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DB1C6" w14:textId="0391BF4C" w:rsidR="00D53681" w:rsidRDefault="00AA04D0" w:rsidP="00AA04D0">
      <w:pPr>
        <w:spacing w:after="0" w:line="240" w:lineRule="auto"/>
        <w:jc w:val="center"/>
        <w:rPr>
          <w:rFonts w:ascii="Times New Roman" w:eastAsia="Times New Roman" w:hAnsi="Times New Roman" w:cs="Times New Roman"/>
          <w:kern w:val="0"/>
          <w:lang w:eastAsia="pt-BR"/>
          <w14:ligatures w14:val="none"/>
        </w:rPr>
      </w:pPr>
      <w:r w:rsidRPr="00AA04D0">
        <w:rPr>
          <w:rFonts w:ascii="Times New Roman" w:eastAsia="Times New Roman" w:hAnsi="Times New Roman" w:cs="Times New Roman"/>
          <w:b/>
          <w:bCs/>
          <w:color w:val="000000"/>
          <w:kern w:val="0"/>
          <w:lang w:eastAsia="pt-BR"/>
          <w14:ligatures w14:val="none"/>
        </w:rPr>
        <w:t>FRATURAS FACIAIS EM PACIENTES GERIÁTRICOS APÓS ACIDENTES POR QUEDAS: UMA REVISÃO INTEGRATIVA</w:t>
      </w:r>
    </w:p>
    <w:p w14:paraId="4E1AA5D5" w14:textId="77777777" w:rsidR="00D53681" w:rsidRPr="00D53681" w:rsidRDefault="00D53681" w:rsidP="00D53681">
      <w:pPr>
        <w:spacing w:after="0" w:line="240" w:lineRule="auto"/>
        <w:rPr>
          <w:rFonts w:ascii="Times New Roman" w:eastAsia="Times New Roman" w:hAnsi="Times New Roman" w:cs="Times New Roman"/>
          <w:kern w:val="0"/>
          <w:lang w:eastAsia="pt-BR"/>
          <w14:ligatures w14:val="none"/>
        </w:rPr>
      </w:pPr>
    </w:p>
    <w:p w14:paraId="6DE46C3F" w14:textId="70560B48" w:rsidR="00D53681" w:rsidRDefault="00AA04D0" w:rsidP="00AA04D0">
      <w:pPr>
        <w:spacing w:after="0" w:line="240" w:lineRule="auto"/>
        <w:jc w:val="right"/>
        <w:rPr>
          <w:rFonts w:ascii="Times New Roman" w:eastAsia="Times New Roman" w:hAnsi="Times New Roman" w:cs="Times New Roman"/>
          <w:color w:val="000000"/>
          <w:kern w:val="0"/>
          <w:lang w:eastAsia="pt-BR"/>
          <w14:ligatures w14:val="none"/>
        </w:rPr>
      </w:pPr>
      <w:r w:rsidRPr="00AA04D0">
        <w:rPr>
          <w:rFonts w:ascii="Times New Roman" w:eastAsia="Times New Roman" w:hAnsi="Times New Roman" w:cs="Times New Roman"/>
          <w:color w:val="000000"/>
          <w:kern w:val="0"/>
          <w:lang w:eastAsia="pt-BR"/>
          <w14:ligatures w14:val="none"/>
        </w:rPr>
        <w:t>Kildson Costa Gaudencio</w:t>
      </w:r>
      <w:r>
        <w:rPr>
          <w:rFonts w:ascii="Times New Roman" w:eastAsia="Times New Roman" w:hAnsi="Times New Roman" w:cs="Times New Roman"/>
          <w:color w:val="000000"/>
          <w:kern w:val="0"/>
          <w:lang w:eastAsia="pt-BR"/>
          <w14:ligatures w14:val="none"/>
        </w:rPr>
        <w:t>¹</w:t>
      </w:r>
      <w:r w:rsidRPr="00AA04D0">
        <w:rPr>
          <w:rFonts w:ascii="Times New Roman" w:eastAsia="Times New Roman" w:hAnsi="Times New Roman" w:cs="Times New Roman"/>
          <w:color w:val="000000"/>
          <w:kern w:val="0"/>
          <w:lang w:eastAsia="pt-BR"/>
          <w14:ligatures w14:val="none"/>
        </w:rPr>
        <w:t>, Matheus Lucas Cordeiro</w:t>
      </w:r>
      <w:r>
        <w:rPr>
          <w:rFonts w:ascii="Times New Roman" w:eastAsia="Times New Roman" w:hAnsi="Times New Roman" w:cs="Times New Roman"/>
          <w:color w:val="000000"/>
          <w:kern w:val="0"/>
          <w:lang w:eastAsia="pt-BR"/>
          <w14:ligatures w14:val="none"/>
        </w:rPr>
        <w:t>¹</w:t>
      </w:r>
      <w:r w:rsidRPr="00AA04D0">
        <w:rPr>
          <w:rFonts w:ascii="Times New Roman" w:eastAsia="Times New Roman" w:hAnsi="Times New Roman" w:cs="Times New Roman"/>
          <w:color w:val="000000"/>
          <w:kern w:val="0"/>
          <w:lang w:eastAsia="pt-BR"/>
          <w14:ligatures w14:val="none"/>
        </w:rPr>
        <w:t>, Maria Júlia Farias Tenório</w:t>
      </w:r>
      <w:r>
        <w:rPr>
          <w:rFonts w:ascii="Times New Roman" w:eastAsia="Times New Roman" w:hAnsi="Times New Roman" w:cs="Times New Roman"/>
          <w:color w:val="000000"/>
          <w:kern w:val="0"/>
          <w:lang w:eastAsia="pt-BR"/>
          <w14:ligatures w14:val="none"/>
        </w:rPr>
        <w:t>¹</w:t>
      </w:r>
      <w:r w:rsidRPr="00AA04D0">
        <w:rPr>
          <w:rFonts w:ascii="Times New Roman" w:eastAsia="Times New Roman" w:hAnsi="Times New Roman" w:cs="Times New Roman"/>
          <w:color w:val="000000"/>
          <w:kern w:val="0"/>
          <w:lang w:eastAsia="pt-BR"/>
          <w14:ligatures w14:val="none"/>
        </w:rPr>
        <w:t>, Milena Mello Varela Ayres de Melo</w:t>
      </w:r>
      <w:r>
        <w:rPr>
          <w:rFonts w:ascii="Times New Roman" w:eastAsia="Times New Roman" w:hAnsi="Times New Roman" w:cs="Times New Roman"/>
          <w:color w:val="000000"/>
          <w:kern w:val="0"/>
          <w:lang w:eastAsia="pt-BR"/>
          <w14:ligatures w14:val="none"/>
        </w:rPr>
        <w:t>²</w:t>
      </w:r>
      <w:r w:rsidRPr="00AA04D0">
        <w:rPr>
          <w:rFonts w:ascii="Times New Roman" w:eastAsia="Times New Roman" w:hAnsi="Times New Roman" w:cs="Times New Roman"/>
          <w:color w:val="000000"/>
          <w:kern w:val="0"/>
          <w:lang w:eastAsia="pt-BR"/>
          <w14:ligatures w14:val="none"/>
        </w:rPr>
        <w:t>, Victor Leonardo Mello Varela Ayres De Melo</w:t>
      </w:r>
      <w:r>
        <w:rPr>
          <w:rFonts w:ascii="Times New Roman" w:eastAsia="Times New Roman" w:hAnsi="Times New Roman" w:cs="Times New Roman"/>
          <w:color w:val="000000"/>
          <w:kern w:val="0"/>
          <w:lang w:eastAsia="pt-BR"/>
          <w14:ligatures w14:val="none"/>
        </w:rPr>
        <w:t>³</w:t>
      </w:r>
      <w:r w:rsidRPr="00AA04D0">
        <w:rPr>
          <w:rFonts w:ascii="Times New Roman" w:eastAsia="Times New Roman" w:hAnsi="Times New Roman" w:cs="Times New Roman"/>
          <w:color w:val="000000"/>
          <w:kern w:val="0"/>
          <w:lang w:eastAsia="pt-BR"/>
          <w14:ligatures w14:val="none"/>
        </w:rPr>
        <w:t>, Lohana Maylane Aquino Correia De Lima</w:t>
      </w:r>
      <w:r>
        <w:rPr>
          <w:rFonts w:ascii="Times New Roman" w:eastAsia="Times New Roman" w:hAnsi="Times New Roman" w:cs="Times New Roman"/>
          <w:color w:val="000000"/>
          <w:kern w:val="0"/>
          <w:lang w:eastAsia="pt-BR"/>
          <w14:ligatures w14:val="none"/>
        </w:rPr>
        <w:t>¹</w:t>
      </w:r>
      <w:r w:rsidRPr="00AA04D0">
        <w:rPr>
          <w:rFonts w:ascii="Times New Roman" w:eastAsia="Times New Roman" w:hAnsi="Times New Roman" w:cs="Times New Roman"/>
          <w:color w:val="000000"/>
          <w:kern w:val="0"/>
          <w:lang w:eastAsia="pt-BR"/>
          <w14:ligatures w14:val="none"/>
        </w:rPr>
        <w:t>, Ricardo Eugenio Varela Ayres De Melo</w:t>
      </w:r>
      <w:r>
        <w:rPr>
          <w:rFonts w:ascii="Times New Roman" w:eastAsia="Times New Roman" w:hAnsi="Times New Roman" w:cs="Times New Roman"/>
          <w:color w:val="000000"/>
          <w:kern w:val="0"/>
          <w:lang w:eastAsia="pt-BR"/>
          <w14:ligatures w14:val="none"/>
        </w:rPr>
        <w:t>¹</w:t>
      </w:r>
    </w:p>
    <w:p w14:paraId="64B9ACA9" w14:textId="77777777" w:rsidR="00AA04D0" w:rsidRPr="00D53681" w:rsidRDefault="00AA04D0" w:rsidP="00D53681">
      <w:pPr>
        <w:spacing w:after="0" w:line="240" w:lineRule="auto"/>
        <w:rPr>
          <w:rFonts w:ascii="Times New Roman" w:eastAsia="Times New Roman" w:hAnsi="Times New Roman" w:cs="Times New Roman"/>
          <w:kern w:val="0"/>
          <w:lang w:eastAsia="pt-BR"/>
          <w14:ligatures w14:val="none"/>
        </w:rPr>
      </w:pPr>
    </w:p>
    <w:p w14:paraId="6F1991F6" w14:textId="288BD71C" w:rsidR="00D53681" w:rsidRPr="00D53681" w:rsidRDefault="00AA04D0" w:rsidP="00AA04D0">
      <w:pPr>
        <w:spacing w:after="0" w:line="240" w:lineRule="auto"/>
        <w:ind w:left="205" w:right="-24"/>
        <w:jc w:val="right"/>
        <w:rPr>
          <w:rFonts w:ascii="Times New Roman" w:eastAsia="Times New Roman" w:hAnsi="Times New Roman" w:cs="Times New Roman"/>
          <w:kern w:val="0"/>
          <w:lang w:eastAsia="pt-BR"/>
          <w14:ligatures w14:val="none"/>
        </w:rPr>
      </w:pPr>
      <w:r>
        <w:rPr>
          <w:rFonts w:ascii="Times New Roman" w:eastAsia="Times New Roman" w:hAnsi="Times New Roman" w:cs="Times New Roman"/>
          <w:color w:val="000000"/>
          <w:kern w:val="0"/>
          <w:lang w:eastAsia="pt-BR"/>
          <w14:ligatures w14:val="none"/>
        </w:rPr>
        <w:t>1Universidade Federal de Pernambuco</w:t>
      </w:r>
      <w:r w:rsidR="00D53681" w:rsidRPr="00D53681">
        <w:rPr>
          <w:rFonts w:ascii="Times New Roman" w:eastAsia="Times New Roman" w:hAnsi="Times New Roman" w:cs="Times New Roman"/>
          <w:color w:val="000000"/>
          <w:kern w:val="0"/>
          <w:lang w:eastAsia="pt-BR"/>
          <w14:ligatures w14:val="none"/>
        </w:rPr>
        <w:t xml:space="preserve">, </w:t>
      </w:r>
      <w:r w:rsidR="00DB1B25">
        <w:rPr>
          <w:rFonts w:ascii="Times New Roman" w:eastAsia="Times New Roman" w:hAnsi="Times New Roman" w:cs="Times New Roman"/>
          <w:color w:val="000000"/>
          <w:kern w:val="0"/>
          <w:lang w:eastAsia="pt-BR"/>
          <w14:ligatures w14:val="none"/>
        </w:rPr>
        <w:t>2</w:t>
      </w:r>
      <w:r w:rsidR="004C1453">
        <w:rPr>
          <w:rFonts w:ascii="Times New Roman" w:eastAsia="Times New Roman" w:hAnsi="Times New Roman" w:cs="Times New Roman"/>
          <w:color w:val="000000"/>
          <w:kern w:val="0"/>
          <w:lang w:eastAsia="pt-BR"/>
          <w14:ligatures w14:val="none"/>
        </w:rPr>
        <w:t>Faculdade de Medicina de Olinda</w:t>
      </w:r>
      <w:r w:rsidR="00D53681" w:rsidRPr="00D53681">
        <w:rPr>
          <w:rFonts w:ascii="Times New Roman" w:eastAsia="Times New Roman" w:hAnsi="Times New Roman" w:cs="Times New Roman"/>
          <w:color w:val="000000"/>
          <w:kern w:val="0"/>
          <w:lang w:eastAsia="pt-BR"/>
          <w14:ligatures w14:val="none"/>
        </w:rPr>
        <w:t xml:space="preserve">, </w:t>
      </w:r>
      <w:r>
        <w:rPr>
          <w:rFonts w:ascii="Times New Roman" w:eastAsia="Times New Roman" w:hAnsi="Times New Roman" w:cs="Times New Roman"/>
          <w:color w:val="000000"/>
          <w:kern w:val="0"/>
          <w:lang w:eastAsia="pt-BR"/>
          <w14:ligatures w14:val="none"/>
        </w:rPr>
        <w:t>3Universidade Maurício de Nassau.</w:t>
      </w:r>
      <w:r w:rsidR="00D53681" w:rsidRPr="00D53681">
        <w:rPr>
          <w:rFonts w:ascii="Times New Roman" w:eastAsia="Times New Roman" w:hAnsi="Times New Roman" w:cs="Times New Roman"/>
          <w:color w:val="000000"/>
          <w:kern w:val="0"/>
          <w:lang w:eastAsia="pt-BR"/>
          <w14:ligatures w14:val="none"/>
        </w:rPr>
        <w:t xml:space="preserve"> </w:t>
      </w:r>
    </w:p>
    <w:p w14:paraId="43018BEB" w14:textId="77777777" w:rsidR="00D53681" w:rsidRPr="00D53681" w:rsidRDefault="00D53681" w:rsidP="00D53681">
      <w:pPr>
        <w:spacing w:after="0" w:line="240" w:lineRule="auto"/>
        <w:rPr>
          <w:rFonts w:ascii="Times New Roman" w:eastAsia="Times New Roman" w:hAnsi="Times New Roman" w:cs="Times New Roman"/>
          <w:kern w:val="0"/>
          <w:lang w:eastAsia="pt-BR"/>
          <w14:ligatures w14:val="none"/>
        </w:rPr>
      </w:pPr>
    </w:p>
    <w:p w14:paraId="2D619276" w14:textId="294B9621" w:rsidR="00D53681" w:rsidRPr="00D53681" w:rsidRDefault="00AA04D0" w:rsidP="00D53681">
      <w:pPr>
        <w:spacing w:after="0" w:line="240" w:lineRule="auto"/>
        <w:ind w:left="205" w:right="1077"/>
        <w:jc w:val="center"/>
        <w:rPr>
          <w:rFonts w:ascii="Times New Roman" w:eastAsia="Times New Roman" w:hAnsi="Times New Roman" w:cs="Times New Roman"/>
          <w:kern w:val="0"/>
          <w:lang w:eastAsia="pt-BR"/>
          <w14:ligatures w14:val="none"/>
        </w:rPr>
      </w:pPr>
      <w:r>
        <w:rPr>
          <w:rFonts w:ascii="Times New Roman" w:eastAsia="Times New Roman" w:hAnsi="Times New Roman" w:cs="Times New Roman"/>
          <w:color w:val="000000"/>
          <w:kern w:val="0"/>
          <w:lang w:eastAsia="pt-BR"/>
          <w14:ligatures w14:val="none"/>
        </w:rPr>
        <w:t>Kildson.gaudencio@ufpe.br</w:t>
      </w:r>
    </w:p>
    <w:p w14:paraId="133C756A" w14:textId="77777777" w:rsidR="00D53681" w:rsidRPr="00D53681" w:rsidRDefault="00D53681" w:rsidP="00D53681">
      <w:pPr>
        <w:spacing w:after="240" w:line="240" w:lineRule="auto"/>
        <w:rPr>
          <w:rFonts w:ascii="Times New Roman" w:eastAsia="Times New Roman" w:hAnsi="Times New Roman" w:cs="Times New Roman"/>
          <w:kern w:val="0"/>
          <w:lang w:eastAsia="pt-BR"/>
          <w14:ligatures w14:val="none"/>
        </w:rPr>
      </w:pPr>
    </w:p>
    <w:p w14:paraId="169A6719" w14:textId="700E833B" w:rsidR="00AA04D0" w:rsidRDefault="00AA04D0" w:rsidP="00AA04D0">
      <w:pPr>
        <w:pBdr>
          <w:top w:val="nil"/>
          <w:left w:val="nil"/>
          <w:bottom w:val="nil"/>
          <w:right w:val="nil"/>
          <w:between w:val="nil"/>
        </w:pBdr>
        <w:spacing w:line="360" w:lineRule="auto"/>
        <w:ind w:right="-10"/>
        <w:jc w:val="both"/>
        <w:rPr>
          <w:color w:val="000000"/>
        </w:rPr>
      </w:pPr>
      <w:r>
        <w:rPr>
          <w:rFonts w:ascii="Times New Roman" w:eastAsia="Times New Roman" w:hAnsi="Times New Roman" w:cs="Times New Roman"/>
          <w:b/>
          <w:color w:val="000000"/>
        </w:rPr>
        <w:t>Introdução:</w:t>
      </w:r>
      <w:r>
        <w:rPr>
          <w:rFonts w:ascii="Times New Roman" w:eastAsia="Times New Roman" w:hAnsi="Times New Roman" w:cs="Times New Roman"/>
          <w:color w:val="000000"/>
        </w:rPr>
        <w:t xml:space="preserve"> Devido a alterações fisiológicas decorrentes do envelhecimento, pacientes geriátricos são</w:t>
      </w:r>
      <w:r>
        <w:rPr>
          <w:color w:val="000000"/>
        </w:rPr>
        <w:t xml:space="preserve"> </w:t>
      </w:r>
      <w:r>
        <w:rPr>
          <w:rFonts w:ascii="Times New Roman" w:eastAsia="Times New Roman" w:hAnsi="Times New Roman" w:cs="Times New Roman"/>
          <w:color w:val="000000"/>
        </w:rPr>
        <w:t xml:space="preserve">mais suscetíveis a sofrerem acidentes, como quedas da própria altura ou de nível. Embora a maioria das quedas permaneçam sem consequência, algumas delas geram traumas corporais, como os traumas faciais. As fraturas faciais são lesões por traumas que geram perdas de continuidade óssea. O </w:t>
      </w:r>
      <w:r>
        <w:t>conhecimento</w:t>
      </w:r>
      <w:r>
        <w:rPr>
          <w:rFonts w:ascii="Times New Roman" w:eastAsia="Times New Roman" w:hAnsi="Times New Roman" w:cs="Times New Roman"/>
          <w:color w:val="000000"/>
        </w:rPr>
        <w:t xml:space="preserve"> das características dessas fraturas em idosos auxilia na melhor alocação de recursos clínicos para o manejo desses pacientes. </w:t>
      </w:r>
      <w:r>
        <w:rPr>
          <w:rFonts w:ascii="Times New Roman" w:eastAsia="Times New Roman" w:hAnsi="Times New Roman" w:cs="Times New Roman"/>
          <w:b/>
          <w:color w:val="000000"/>
        </w:rPr>
        <w:t xml:space="preserve">Objetivo: </w:t>
      </w:r>
      <w:r>
        <w:rPr>
          <w:rFonts w:ascii="Times New Roman" w:eastAsia="Times New Roman" w:hAnsi="Times New Roman" w:cs="Times New Roman"/>
          <w:color w:val="000000"/>
        </w:rPr>
        <w:t xml:space="preserve">Avaliar a literatura científica acerca da gravidade, frequência e tipos de fraturas faciais em idosos que sofreram quedas. </w:t>
      </w:r>
      <w:r>
        <w:rPr>
          <w:rFonts w:ascii="Times New Roman" w:eastAsia="Times New Roman" w:hAnsi="Times New Roman" w:cs="Times New Roman"/>
          <w:b/>
          <w:color w:val="000000"/>
        </w:rPr>
        <w:t>Metodologia:</w:t>
      </w:r>
      <w:r>
        <w:rPr>
          <w:rFonts w:ascii="Times New Roman" w:eastAsia="Times New Roman" w:hAnsi="Times New Roman" w:cs="Times New Roman"/>
          <w:color w:val="000000"/>
        </w:rPr>
        <w:t xml:space="preserve"> Trata-se de uma revisão integrativa da literatura. Foi realizada uma pesquisa nas bases de dados MEDLINE/PubMed, utilizando os descritores indexados no DeCS/MeSH: ‘Facial Injuries’, ‘Geriatrics’ , ‘Accidental Falls’ combinados pelo operador booleano AND. Os critérios de inclusão do presente estudo foram: estudos observacionais retrospectivos entre os anos 201</w:t>
      </w:r>
      <w:r w:rsidR="00566CC1">
        <w:rPr>
          <w:rFonts w:ascii="Times New Roman" w:eastAsia="Times New Roman" w:hAnsi="Times New Roman" w:cs="Times New Roman"/>
          <w:color w:val="000000"/>
        </w:rPr>
        <w:t>9</w:t>
      </w:r>
      <w:r>
        <w:rPr>
          <w:rFonts w:ascii="Times New Roman" w:eastAsia="Times New Roman" w:hAnsi="Times New Roman" w:cs="Times New Roman"/>
          <w:color w:val="000000"/>
        </w:rPr>
        <w:t xml:space="preserve"> e 2024, em inglês, português ou espanhol, com disponibilidade do texto completo. Os critérios de exclusão foram: revisões de literatura, meta-análises, estudos pilotos, artigos de opinião, resenhas e textos que não respondem à pergunta norteadora. Foram </w:t>
      </w:r>
      <w:r>
        <w:t>incluídos</w:t>
      </w:r>
      <w:r>
        <w:rPr>
          <w:rFonts w:ascii="Times New Roman" w:eastAsia="Times New Roman" w:hAnsi="Times New Roman" w:cs="Times New Roman"/>
          <w:color w:val="000000"/>
        </w:rPr>
        <w:t xml:space="preserve"> 6 artigos para a presente revisão.</w:t>
      </w:r>
      <w:r>
        <w:rPr>
          <w:rFonts w:ascii="Times New Roman" w:eastAsia="Times New Roman" w:hAnsi="Times New Roman" w:cs="Times New Roman"/>
          <w:b/>
          <w:color w:val="000000"/>
        </w:rPr>
        <w:t xml:space="preserve"> Resultados: </w:t>
      </w:r>
      <w:r>
        <w:rPr>
          <w:rFonts w:ascii="Times New Roman" w:eastAsia="Times New Roman" w:hAnsi="Times New Roman" w:cs="Times New Roman"/>
          <w:color w:val="000000"/>
        </w:rPr>
        <w:t xml:space="preserve">Com base numa análise criteriosa dos estudos </w:t>
      </w:r>
      <w:r>
        <w:t>incluídos</w:t>
      </w:r>
      <w:r>
        <w:rPr>
          <w:rFonts w:ascii="Times New Roman" w:eastAsia="Times New Roman" w:hAnsi="Times New Roman" w:cs="Times New Roman"/>
          <w:color w:val="000000"/>
        </w:rPr>
        <w:t xml:space="preserve">, houveram mais de 400 idosos com uma média aproximada de 79 anos de idade. Dos tipos de traumas relatados nos textos, quedas representaram cerca de 75% dos casos, seja ela de nível ou da própria altura.  Dentre as lesões identificadas, as fraturas do terço médio da face ocorreram na maioria dos casos, seguido das fraturas no complexo zigomático orbital e isoladas de mandíbula. A gravidade das lesões foi evidenciada na necessidade de intervenções cirúrgicas, na presença de complicações neurológicas e nas internações em unidades de terapia intensiva. </w:t>
      </w:r>
      <w:r>
        <w:rPr>
          <w:rFonts w:ascii="Times New Roman" w:eastAsia="Times New Roman" w:hAnsi="Times New Roman" w:cs="Times New Roman"/>
          <w:b/>
          <w:color w:val="000000"/>
        </w:rPr>
        <w:t>Considerações Finais</w:t>
      </w:r>
      <w:r>
        <w:rPr>
          <w:rFonts w:ascii="Times New Roman" w:eastAsia="Times New Roman" w:hAnsi="Times New Roman" w:cs="Times New Roman"/>
          <w:color w:val="000000"/>
        </w:rPr>
        <w:t xml:space="preserve">: Pacientes geriátricos devem-se prevenir de situações onde há maior risco de queda, pois podem ser acometidos por fraturas em terço médio e inferior </w:t>
      </w:r>
      <w:r>
        <w:t>da face</w:t>
      </w:r>
      <w:r>
        <w:rPr>
          <w:rFonts w:ascii="Times New Roman" w:eastAsia="Times New Roman" w:hAnsi="Times New Roman" w:cs="Times New Roman"/>
          <w:color w:val="000000"/>
        </w:rPr>
        <w:t xml:space="preserve">, onde muitas necessitam de internação em UTI e procedimentos cirúrgicos. Ademais, as informações obtidas sugerem que os cirurgiões bucomaxilofaciais </w:t>
      </w:r>
      <w:r>
        <w:t>têm</w:t>
      </w:r>
      <w:r>
        <w:rPr>
          <w:rFonts w:ascii="Times New Roman" w:eastAsia="Times New Roman" w:hAnsi="Times New Roman" w:cs="Times New Roman"/>
          <w:color w:val="000000"/>
        </w:rPr>
        <w:t xml:space="preserve"> o papel de alertar os idosos e incentivar a prevenção de riscos.</w:t>
      </w:r>
    </w:p>
    <w:p w14:paraId="669A01DA" w14:textId="77777777" w:rsidR="00D53681" w:rsidRPr="00D53681" w:rsidRDefault="00D53681" w:rsidP="00AA04D0">
      <w:pPr>
        <w:spacing w:after="0" w:line="360" w:lineRule="auto"/>
        <w:ind w:right="-24"/>
        <w:rPr>
          <w:rFonts w:ascii="Times New Roman" w:eastAsia="Times New Roman" w:hAnsi="Times New Roman" w:cs="Times New Roman"/>
          <w:kern w:val="0"/>
          <w:lang w:eastAsia="pt-BR"/>
          <w14:ligatures w14:val="none"/>
        </w:rPr>
      </w:pPr>
    </w:p>
    <w:p w14:paraId="3D45F631" w14:textId="6D5A18CC" w:rsidR="00D53681" w:rsidRPr="00D53681" w:rsidRDefault="00D53681" w:rsidP="00566CC1">
      <w:pPr>
        <w:spacing w:before="51" w:after="0" w:line="240" w:lineRule="auto"/>
        <w:ind w:left="205" w:hanging="205"/>
        <w:jc w:val="both"/>
        <w:rPr>
          <w:rFonts w:ascii="Times New Roman" w:eastAsia="Times New Roman" w:hAnsi="Times New Roman" w:cs="Times New Roman"/>
          <w:kern w:val="0"/>
          <w:lang w:eastAsia="pt-BR"/>
          <w14:ligatures w14:val="none"/>
        </w:rPr>
      </w:pPr>
      <w:r w:rsidRPr="00D53681">
        <w:rPr>
          <w:rFonts w:ascii="Times New Roman" w:eastAsia="Times New Roman" w:hAnsi="Times New Roman" w:cs="Times New Roman"/>
          <w:color w:val="000000"/>
          <w:kern w:val="0"/>
          <w:lang w:eastAsia="pt-BR"/>
          <w14:ligatures w14:val="none"/>
        </w:rPr>
        <w:t xml:space="preserve">Palavras-chave: </w:t>
      </w:r>
      <w:r w:rsidR="00566CC1">
        <w:rPr>
          <w:rFonts w:ascii="Times New Roman" w:eastAsia="Times New Roman" w:hAnsi="Times New Roman" w:cs="Times New Roman"/>
          <w:color w:val="000000"/>
          <w:kern w:val="0"/>
          <w:lang w:eastAsia="pt-BR"/>
          <w14:ligatures w14:val="none"/>
        </w:rPr>
        <w:t>Trauma Facial. Geriatria. Fraturas Faciais.</w:t>
      </w:r>
    </w:p>
    <w:p w14:paraId="40028227" w14:textId="77777777" w:rsidR="00D53681" w:rsidRPr="00D53681" w:rsidRDefault="00D53681" w:rsidP="00D53681">
      <w:pPr>
        <w:spacing w:after="0" w:line="240" w:lineRule="auto"/>
        <w:rPr>
          <w:rFonts w:ascii="Times New Roman" w:eastAsia="Times New Roman" w:hAnsi="Times New Roman" w:cs="Times New Roman"/>
          <w:kern w:val="0"/>
          <w:lang w:eastAsia="pt-BR"/>
          <w14:ligatures w14:val="none"/>
        </w:rPr>
      </w:pPr>
    </w:p>
    <w:p w14:paraId="51BCF452" w14:textId="1AE8707E" w:rsidR="00D53681" w:rsidRPr="00D53681" w:rsidRDefault="00D53681" w:rsidP="00566CC1">
      <w:pPr>
        <w:spacing w:before="69" w:after="0" w:line="240" w:lineRule="auto"/>
        <w:ind w:left="205" w:hanging="205"/>
        <w:jc w:val="both"/>
        <w:rPr>
          <w:rFonts w:ascii="Times New Roman" w:eastAsia="Times New Roman" w:hAnsi="Times New Roman" w:cs="Times New Roman"/>
          <w:kern w:val="0"/>
          <w:lang w:eastAsia="pt-BR"/>
          <w14:ligatures w14:val="none"/>
        </w:rPr>
      </w:pPr>
      <w:r w:rsidRPr="00D53681">
        <w:rPr>
          <w:rFonts w:ascii="Times New Roman" w:eastAsia="Times New Roman" w:hAnsi="Times New Roman" w:cs="Times New Roman"/>
          <w:color w:val="000000"/>
          <w:kern w:val="0"/>
          <w:lang w:eastAsia="pt-BR"/>
          <w14:ligatures w14:val="none"/>
        </w:rPr>
        <w:t xml:space="preserve">Área Temática: </w:t>
      </w:r>
      <w:r w:rsidR="00566CC1">
        <w:rPr>
          <w:rFonts w:ascii="Times New Roman" w:eastAsia="Times New Roman" w:hAnsi="Times New Roman" w:cs="Times New Roman"/>
          <w:color w:val="000000"/>
          <w:kern w:val="0"/>
          <w:lang w:eastAsia="pt-BR"/>
          <w14:ligatures w14:val="none"/>
        </w:rPr>
        <w:t>Traumas de Face</w:t>
      </w:r>
    </w:p>
    <w:p w14:paraId="3600ACA2" w14:textId="77777777" w:rsidR="00D53681" w:rsidRDefault="00D53681"/>
    <w:sectPr w:rsidR="00D53681" w:rsidSect="00B22E4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681"/>
    <w:rsid w:val="004C1453"/>
    <w:rsid w:val="00566CC1"/>
    <w:rsid w:val="00AA04D0"/>
    <w:rsid w:val="00B22E42"/>
    <w:rsid w:val="00D53681"/>
    <w:rsid w:val="00DB1B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97799"/>
  <w15:chartTrackingRefBased/>
  <w15:docId w15:val="{C5768462-8A9C-4E33-84DE-0136C0032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D536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D536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D5368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D5368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D5368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D5368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D5368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D5368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D53681"/>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53681"/>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D53681"/>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D53681"/>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D53681"/>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D53681"/>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D53681"/>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D53681"/>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D53681"/>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D53681"/>
    <w:rPr>
      <w:rFonts w:eastAsiaTheme="majorEastAsia" w:cstheme="majorBidi"/>
      <w:color w:val="272727" w:themeColor="text1" w:themeTint="D8"/>
    </w:rPr>
  </w:style>
  <w:style w:type="paragraph" w:styleId="Ttulo">
    <w:name w:val="Title"/>
    <w:basedOn w:val="Normal"/>
    <w:next w:val="Normal"/>
    <w:link w:val="TtuloChar"/>
    <w:uiPriority w:val="10"/>
    <w:qFormat/>
    <w:rsid w:val="00D536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5368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53681"/>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D53681"/>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53681"/>
    <w:pPr>
      <w:spacing w:before="160"/>
      <w:jc w:val="center"/>
    </w:pPr>
    <w:rPr>
      <w:i/>
      <w:iCs/>
      <w:color w:val="404040" w:themeColor="text1" w:themeTint="BF"/>
    </w:rPr>
  </w:style>
  <w:style w:type="character" w:customStyle="1" w:styleId="CitaoChar">
    <w:name w:val="Citação Char"/>
    <w:basedOn w:val="Fontepargpadro"/>
    <w:link w:val="Citao"/>
    <w:uiPriority w:val="29"/>
    <w:rsid w:val="00D53681"/>
    <w:rPr>
      <w:i/>
      <w:iCs/>
      <w:color w:val="404040" w:themeColor="text1" w:themeTint="BF"/>
    </w:rPr>
  </w:style>
  <w:style w:type="paragraph" w:styleId="PargrafodaLista">
    <w:name w:val="List Paragraph"/>
    <w:basedOn w:val="Normal"/>
    <w:uiPriority w:val="34"/>
    <w:qFormat/>
    <w:rsid w:val="00D53681"/>
    <w:pPr>
      <w:ind w:left="720"/>
      <w:contextualSpacing/>
    </w:pPr>
  </w:style>
  <w:style w:type="character" w:styleId="nfaseIntensa">
    <w:name w:val="Intense Emphasis"/>
    <w:basedOn w:val="Fontepargpadro"/>
    <w:uiPriority w:val="21"/>
    <w:qFormat/>
    <w:rsid w:val="00D53681"/>
    <w:rPr>
      <w:i/>
      <w:iCs/>
      <w:color w:val="0F4761" w:themeColor="accent1" w:themeShade="BF"/>
    </w:rPr>
  </w:style>
  <w:style w:type="paragraph" w:styleId="CitaoIntensa">
    <w:name w:val="Intense Quote"/>
    <w:basedOn w:val="Normal"/>
    <w:next w:val="Normal"/>
    <w:link w:val="CitaoIntensaChar"/>
    <w:uiPriority w:val="30"/>
    <w:qFormat/>
    <w:rsid w:val="00D536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D53681"/>
    <w:rPr>
      <w:i/>
      <w:iCs/>
      <w:color w:val="0F4761" w:themeColor="accent1" w:themeShade="BF"/>
    </w:rPr>
  </w:style>
  <w:style w:type="character" w:styleId="RefernciaIntensa">
    <w:name w:val="Intense Reference"/>
    <w:basedOn w:val="Fontepargpadro"/>
    <w:uiPriority w:val="32"/>
    <w:qFormat/>
    <w:rsid w:val="00D53681"/>
    <w:rPr>
      <w:b/>
      <w:bCs/>
      <w:smallCaps/>
      <w:color w:val="0F4761" w:themeColor="accent1" w:themeShade="BF"/>
      <w:spacing w:val="5"/>
    </w:rPr>
  </w:style>
  <w:style w:type="paragraph" w:styleId="NormalWeb">
    <w:name w:val="Normal (Web)"/>
    <w:basedOn w:val="Normal"/>
    <w:uiPriority w:val="99"/>
    <w:semiHidden/>
    <w:unhideWhenUsed/>
    <w:rsid w:val="00D53681"/>
    <w:pPr>
      <w:spacing w:before="100" w:beforeAutospacing="1" w:after="100" w:afterAutospacing="1" w:line="240" w:lineRule="auto"/>
    </w:pPr>
    <w:rPr>
      <w:rFonts w:ascii="Times New Roman" w:eastAsia="Times New Roman" w:hAnsi="Times New Roman" w:cs="Times New Roman"/>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09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455</Words>
  <Characters>2462</Characters>
  <Application>Microsoft Office Word</Application>
  <DocSecurity>0</DocSecurity>
  <Lines>20</Lines>
  <Paragraphs>5</Paragraphs>
  <ScaleCrop>false</ScaleCrop>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maycon douglas rodrigues silva</dc:creator>
  <cp:keywords/>
  <dc:description/>
  <cp:lastModifiedBy>Kildson Costa</cp:lastModifiedBy>
  <cp:revision>5</cp:revision>
  <dcterms:created xsi:type="dcterms:W3CDTF">2024-01-31T20:54:00Z</dcterms:created>
  <dcterms:modified xsi:type="dcterms:W3CDTF">2024-03-16T22:31:00Z</dcterms:modified>
</cp:coreProperties>
</file>