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A5726" w14:textId="77777777" w:rsidR="00B93CFD" w:rsidRDefault="00B93CFD"/>
    <w:p w14:paraId="4952779E" w14:textId="296275E5" w:rsidR="00DA625C" w:rsidRDefault="00D918EB" w:rsidP="002077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LITERATURA E PESSOAS EM SITUAÇÃO DE RUA</w:t>
      </w:r>
    </w:p>
    <w:p w14:paraId="7BC3BECA" w14:textId="77777777" w:rsidR="00DA625C" w:rsidRDefault="00DA625C" w:rsidP="002077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B35C9" w14:textId="4402A1F1" w:rsidR="00DA625C" w:rsidRPr="00DA625C" w:rsidRDefault="00DA625C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62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D918EB">
        <w:rPr>
          <w:rFonts w:ascii="Times New Roman" w:hAnsi="Times New Roman" w:cs="Times New Roman"/>
          <w:i/>
          <w:sz w:val="24"/>
          <w:szCs w:val="24"/>
        </w:rPr>
        <w:t>Patrícia Gonçalves Jorge</w:t>
      </w:r>
      <w:r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1"/>
      </w:r>
    </w:p>
    <w:p w14:paraId="54CB10CC" w14:textId="2D948C06" w:rsidR="00DA625C" w:rsidRDefault="00DA625C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625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  <w:r w:rsidR="00D918EB">
        <w:rPr>
          <w:rFonts w:ascii="Times New Roman" w:hAnsi="Times New Roman" w:cs="Times New Roman"/>
          <w:i/>
          <w:sz w:val="24"/>
          <w:szCs w:val="24"/>
        </w:rPr>
        <w:t>Carla Carvalho</w:t>
      </w:r>
      <w:r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2"/>
      </w:r>
    </w:p>
    <w:p w14:paraId="0D504578" w14:textId="37ABDC75" w:rsidR="00DA625C" w:rsidRDefault="00DA625C" w:rsidP="00D735C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B85BA86" w14:textId="1E3FC1E8" w:rsidR="00DA625C" w:rsidRDefault="00DA625C" w:rsidP="00D735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CC1697">
        <w:rPr>
          <w:rFonts w:ascii="Times New Roman" w:hAnsi="Times New Roman" w:cs="Times New Roman"/>
          <w:b/>
          <w:sz w:val="24"/>
          <w:szCs w:val="24"/>
        </w:rPr>
        <w:t>Linguagens e Arte</w:t>
      </w:r>
    </w:p>
    <w:p w14:paraId="34518DC8" w14:textId="77777777" w:rsidR="00DA625C" w:rsidRDefault="00DA625C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BA2E5A" w14:textId="3F5F5897" w:rsidR="002A628A" w:rsidRDefault="002A628A" w:rsidP="00FA6D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477627"/>
      <w:r>
        <w:rPr>
          <w:rFonts w:ascii="Times New Roman" w:hAnsi="Times New Roman" w:cs="Times New Roman"/>
          <w:sz w:val="24"/>
          <w:szCs w:val="24"/>
        </w:rPr>
        <w:t xml:space="preserve">A presente pesquisa investiga os enunciados das pessoas em situação de rua no contato com o texto literário. Tal </w:t>
      </w:r>
      <w:r w:rsidR="00EC7198">
        <w:rPr>
          <w:rFonts w:ascii="Times New Roman" w:hAnsi="Times New Roman" w:cs="Times New Roman"/>
          <w:sz w:val="24"/>
          <w:szCs w:val="24"/>
        </w:rPr>
        <w:t>investigação</w:t>
      </w:r>
      <w:r>
        <w:rPr>
          <w:rFonts w:ascii="Times New Roman" w:hAnsi="Times New Roman" w:cs="Times New Roman"/>
          <w:sz w:val="24"/>
          <w:szCs w:val="24"/>
        </w:rPr>
        <w:t xml:space="preserve"> é guiada pela seguinte pergunta de pesquisa: d</w:t>
      </w:r>
      <w:r w:rsidRPr="002A628A">
        <w:rPr>
          <w:rFonts w:ascii="Times New Roman" w:hAnsi="Times New Roman" w:cs="Times New Roman"/>
          <w:sz w:val="24"/>
          <w:szCs w:val="24"/>
        </w:rPr>
        <w:t>e que forma as pessoas</w:t>
      </w:r>
      <w:r w:rsidR="002114C1">
        <w:rPr>
          <w:rFonts w:ascii="Times New Roman" w:hAnsi="Times New Roman" w:cs="Times New Roman"/>
          <w:sz w:val="24"/>
          <w:szCs w:val="24"/>
        </w:rPr>
        <w:t xml:space="preserve"> em situação de rua</w:t>
      </w:r>
      <w:r w:rsidRPr="002A628A">
        <w:rPr>
          <w:rFonts w:ascii="Times New Roman" w:hAnsi="Times New Roman" w:cs="Times New Roman"/>
          <w:sz w:val="24"/>
          <w:szCs w:val="24"/>
        </w:rPr>
        <w:t xml:space="preserve"> se relacionam com a literatura e com livros literários?</w:t>
      </w:r>
      <w:r>
        <w:rPr>
          <w:rFonts w:ascii="Times New Roman" w:hAnsi="Times New Roman" w:cs="Times New Roman"/>
          <w:sz w:val="24"/>
          <w:szCs w:val="24"/>
        </w:rPr>
        <w:t xml:space="preserve"> O objetivo geral, portanto, é o de c</w:t>
      </w:r>
      <w:r w:rsidRPr="002A628A">
        <w:rPr>
          <w:rFonts w:ascii="Times New Roman" w:hAnsi="Times New Roman" w:cs="Times New Roman"/>
          <w:sz w:val="24"/>
          <w:szCs w:val="24"/>
        </w:rPr>
        <w:t>ompreender os sentidos produzidos pelas pessoas em situação de rua que frequentam o Abrigo Municipal de Blumenau (AMBLU) na relação com a literatura.</w:t>
      </w:r>
      <w:r>
        <w:rPr>
          <w:rFonts w:ascii="Times New Roman" w:hAnsi="Times New Roman" w:cs="Times New Roman"/>
          <w:sz w:val="24"/>
          <w:szCs w:val="24"/>
        </w:rPr>
        <w:t xml:space="preserve"> Já os objetivos específicos são o de i. </w:t>
      </w:r>
      <w:r w:rsidR="003C4B1D">
        <w:rPr>
          <w:rFonts w:ascii="Times New Roman" w:hAnsi="Times New Roman" w:cs="Times New Roman"/>
          <w:sz w:val="24"/>
          <w:szCs w:val="24"/>
        </w:rPr>
        <w:t>r</w:t>
      </w:r>
      <w:r w:rsidRPr="002A628A">
        <w:rPr>
          <w:rFonts w:ascii="Times New Roman" w:hAnsi="Times New Roman" w:cs="Times New Roman"/>
          <w:sz w:val="24"/>
          <w:szCs w:val="24"/>
        </w:rPr>
        <w:t>efletir o papel e a importância da literatura na vida dos sujeitos</w:t>
      </w:r>
      <w:r w:rsidR="003C4B1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C4B1D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3C4B1D">
        <w:rPr>
          <w:rFonts w:ascii="Times New Roman" w:hAnsi="Times New Roman" w:cs="Times New Roman"/>
          <w:sz w:val="24"/>
          <w:szCs w:val="24"/>
        </w:rPr>
        <w:t>. c</w:t>
      </w:r>
      <w:r w:rsidR="003C4B1D" w:rsidRPr="003C4B1D">
        <w:rPr>
          <w:rFonts w:ascii="Times New Roman" w:hAnsi="Times New Roman" w:cs="Times New Roman"/>
          <w:sz w:val="24"/>
          <w:szCs w:val="24"/>
        </w:rPr>
        <w:t>aracterizar o AMBLU e o perfil dos usuários</w:t>
      </w:r>
      <w:r w:rsidR="003C4B1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C4B1D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="003C4B1D">
        <w:rPr>
          <w:rFonts w:ascii="Times New Roman" w:hAnsi="Times New Roman" w:cs="Times New Roman"/>
          <w:sz w:val="24"/>
          <w:szCs w:val="24"/>
        </w:rPr>
        <w:t>.</w:t>
      </w:r>
      <w:r w:rsidR="003C4B1D" w:rsidRPr="003C4B1D">
        <w:t xml:space="preserve"> </w:t>
      </w:r>
      <w:r w:rsidR="003C4B1D" w:rsidRPr="003C4B1D">
        <w:rPr>
          <w:rFonts w:ascii="Times New Roman" w:hAnsi="Times New Roman" w:cs="Times New Roman"/>
          <w:sz w:val="24"/>
          <w:szCs w:val="24"/>
        </w:rPr>
        <w:t>Identificar os sentidos produzidos pelos usuários do AMBLU na relação com a literatura.</w:t>
      </w:r>
      <w:r w:rsidR="003C4B1D">
        <w:rPr>
          <w:rFonts w:ascii="Times New Roman" w:hAnsi="Times New Roman" w:cs="Times New Roman"/>
          <w:sz w:val="24"/>
          <w:szCs w:val="24"/>
        </w:rPr>
        <w:t xml:space="preserve"> </w:t>
      </w:r>
      <w:r w:rsidR="00B91F60" w:rsidRPr="00C73472">
        <w:rPr>
          <w:rFonts w:ascii="Times New Roman" w:hAnsi="Times New Roman" w:cs="Times New Roman"/>
          <w:sz w:val="24"/>
          <w:szCs w:val="24"/>
        </w:rPr>
        <w:t>Nesse sentido, a pesquisa</w:t>
      </w:r>
      <w:r w:rsidR="00B91F60">
        <w:rPr>
          <w:rFonts w:ascii="Times New Roman" w:hAnsi="Times New Roman" w:cs="Times New Roman"/>
          <w:sz w:val="24"/>
          <w:szCs w:val="24"/>
        </w:rPr>
        <w:t xml:space="preserve"> se delineia como </w:t>
      </w:r>
      <w:r w:rsidR="00B91F60" w:rsidRPr="00C73472">
        <w:rPr>
          <w:rFonts w:ascii="Times New Roman" w:hAnsi="Times New Roman" w:cs="Times New Roman"/>
          <w:sz w:val="24"/>
          <w:szCs w:val="24"/>
        </w:rPr>
        <w:t>qualitativa</w:t>
      </w:r>
      <w:r w:rsidR="00B91F60">
        <w:rPr>
          <w:rFonts w:ascii="Times New Roman" w:hAnsi="Times New Roman" w:cs="Times New Roman"/>
          <w:sz w:val="24"/>
          <w:szCs w:val="24"/>
        </w:rPr>
        <w:t>,</w:t>
      </w:r>
      <w:r w:rsidR="00B91F60" w:rsidRPr="00C73472">
        <w:rPr>
          <w:rFonts w:ascii="Times New Roman" w:hAnsi="Times New Roman" w:cs="Times New Roman"/>
          <w:sz w:val="24"/>
          <w:szCs w:val="24"/>
        </w:rPr>
        <w:t xml:space="preserve"> por ter as seguintes características</w:t>
      </w:r>
      <w:r w:rsidR="00B91F60">
        <w:rPr>
          <w:rFonts w:ascii="Times New Roman" w:hAnsi="Times New Roman" w:cs="Times New Roman"/>
          <w:sz w:val="24"/>
          <w:szCs w:val="24"/>
        </w:rPr>
        <w:t xml:space="preserve">: </w:t>
      </w:r>
      <w:r w:rsidR="00B91F60" w:rsidRPr="00C73472">
        <w:rPr>
          <w:rFonts w:ascii="Times New Roman" w:hAnsi="Times New Roman" w:cs="Times New Roman"/>
          <w:sz w:val="24"/>
          <w:szCs w:val="24"/>
        </w:rPr>
        <w:t xml:space="preserve">a fonte dos dados é o ambiente natural, é uma investigação descritiva, </w:t>
      </w:r>
      <w:r w:rsidR="00B91F60">
        <w:rPr>
          <w:rFonts w:ascii="Times New Roman" w:hAnsi="Times New Roman" w:cs="Times New Roman"/>
          <w:sz w:val="24"/>
          <w:szCs w:val="24"/>
        </w:rPr>
        <w:t xml:space="preserve">o foco recai sobre o </w:t>
      </w:r>
      <w:r w:rsidR="00B91F60" w:rsidRPr="00C73472">
        <w:rPr>
          <w:rFonts w:ascii="Times New Roman" w:hAnsi="Times New Roman" w:cs="Times New Roman"/>
          <w:sz w:val="24"/>
          <w:szCs w:val="24"/>
        </w:rPr>
        <w:t xml:space="preserve">processo, ao invés de </w:t>
      </w:r>
      <w:r w:rsidR="00B91F60">
        <w:rPr>
          <w:rFonts w:ascii="Times New Roman" w:hAnsi="Times New Roman" w:cs="Times New Roman"/>
          <w:sz w:val="24"/>
          <w:szCs w:val="24"/>
        </w:rPr>
        <w:t>somente</w:t>
      </w:r>
      <w:r w:rsidR="00B91F60" w:rsidRPr="00C73472">
        <w:rPr>
          <w:rFonts w:ascii="Times New Roman" w:hAnsi="Times New Roman" w:cs="Times New Roman"/>
          <w:sz w:val="24"/>
          <w:szCs w:val="24"/>
        </w:rPr>
        <w:t xml:space="preserve"> </w:t>
      </w:r>
      <w:r w:rsidR="00B91F60">
        <w:rPr>
          <w:rFonts w:ascii="Times New Roman" w:hAnsi="Times New Roman" w:cs="Times New Roman"/>
          <w:sz w:val="24"/>
          <w:szCs w:val="24"/>
        </w:rPr>
        <w:t>nos</w:t>
      </w:r>
      <w:r w:rsidR="00B91F60" w:rsidRPr="00C73472">
        <w:rPr>
          <w:rFonts w:ascii="Times New Roman" w:hAnsi="Times New Roman" w:cs="Times New Roman"/>
          <w:sz w:val="24"/>
          <w:szCs w:val="24"/>
        </w:rPr>
        <w:t xml:space="preserve"> resultados, </w:t>
      </w:r>
      <w:r w:rsidR="00B91F60">
        <w:rPr>
          <w:rFonts w:ascii="Times New Roman" w:hAnsi="Times New Roman" w:cs="Times New Roman"/>
          <w:sz w:val="24"/>
          <w:szCs w:val="24"/>
        </w:rPr>
        <w:t>os dados são analisados de maneira indutiva e a perspectiva dos participantes é levada em consideração (</w:t>
      </w:r>
      <w:r w:rsidR="00B91F60" w:rsidRPr="00C73472">
        <w:rPr>
          <w:rFonts w:ascii="Times New Roman" w:hAnsi="Times New Roman" w:cs="Times New Roman"/>
          <w:sz w:val="24"/>
          <w:szCs w:val="24"/>
        </w:rPr>
        <w:t>BOGDAN</w:t>
      </w:r>
      <w:r w:rsidR="00B91F60">
        <w:rPr>
          <w:rFonts w:ascii="Times New Roman" w:hAnsi="Times New Roman" w:cs="Times New Roman"/>
          <w:sz w:val="24"/>
          <w:szCs w:val="24"/>
        </w:rPr>
        <w:t>;</w:t>
      </w:r>
      <w:r w:rsidR="00B91F60" w:rsidRPr="00C73472">
        <w:rPr>
          <w:rFonts w:ascii="Times New Roman" w:hAnsi="Times New Roman" w:cs="Times New Roman"/>
          <w:sz w:val="24"/>
          <w:szCs w:val="24"/>
        </w:rPr>
        <w:t xml:space="preserve"> BIKLEN</w:t>
      </w:r>
      <w:r w:rsidR="00B91F60">
        <w:rPr>
          <w:rFonts w:ascii="Times New Roman" w:hAnsi="Times New Roman" w:cs="Times New Roman"/>
          <w:sz w:val="24"/>
          <w:szCs w:val="24"/>
        </w:rPr>
        <w:t xml:space="preserve">, </w:t>
      </w:r>
      <w:r w:rsidR="00B91F60" w:rsidRPr="00C73472">
        <w:rPr>
          <w:rFonts w:ascii="Times New Roman" w:hAnsi="Times New Roman" w:cs="Times New Roman"/>
          <w:sz w:val="24"/>
          <w:szCs w:val="24"/>
        </w:rPr>
        <w:t xml:space="preserve">1994). </w:t>
      </w:r>
      <w:r w:rsidR="00E10DA4">
        <w:rPr>
          <w:rFonts w:ascii="Times New Roman" w:hAnsi="Times New Roman" w:cs="Times New Roman"/>
          <w:sz w:val="24"/>
          <w:szCs w:val="24"/>
        </w:rPr>
        <w:t xml:space="preserve">A primeira fase da pesquisa, </w:t>
      </w:r>
      <w:r w:rsidR="000D664A">
        <w:rPr>
          <w:rFonts w:ascii="Times New Roman" w:hAnsi="Times New Roman" w:cs="Times New Roman"/>
          <w:sz w:val="24"/>
          <w:szCs w:val="24"/>
        </w:rPr>
        <w:t xml:space="preserve">cujo suporte teórico se deu pelas obras de Fischer (1977), Peixoto (2003), Petit (2009) e </w:t>
      </w:r>
      <w:proofErr w:type="spellStart"/>
      <w:r w:rsidR="000D664A">
        <w:rPr>
          <w:rFonts w:ascii="Times New Roman" w:hAnsi="Times New Roman" w:cs="Times New Roman"/>
          <w:sz w:val="24"/>
          <w:szCs w:val="24"/>
        </w:rPr>
        <w:t>Cechinel</w:t>
      </w:r>
      <w:proofErr w:type="spellEnd"/>
      <w:r w:rsidR="000D664A">
        <w:rPr>
          <w:rFonts w:ascii="Times New Roman" w:hAnsi="Times New Roman" w:cs="Times New Roman"/>
          <w:sz w:val="24"/>
          <w:szCs w:val="24"/>
        </w:rPr>
        <w:t xml:space="preserve"> (2020), </w:t>
      </w:r>
      <w:r w:rsidR="00E10DA4">
        <w:rPr>
          <w:rFonts w:ascii="Times New Roman" w:hAnsi="Times New Roman" w:cs="Times New Roman"/>
          <w:sz w:val="24"/>
          <w:szCs w:val="24"/>
        </w:rPr>
        <w:t>que responde ao primeiro objetivo específico, deu-se na Praça de Leitura de Blumenau/SC, por meio de um</w:t>
      </w:r>
      <w:r w:rsidR="00662595">
        <w:rPr>
          <w:rFonts w:ascii="Times New Roman" w:hAnsi="Times New Roman" w:cs="Times New Roman"/>
          <w:sz w:val="24"/>
          <w:szCs w:val="24"/>
        </w:rPr>
        <w:t xml:space="preserve"> estudo de caso, cujos instrumentos de geração de dados foram observações e questionários – estes, suspensos, dentro de envelopes, na Praça. </w:t>
      </w:r>
      <w:r w:rsidR="00750035">
        <w:rPr>
          <w:rFonts w:ascii="Times New Roman" w:hAnsi="Times New Roman" w:cs="Times New Roman"/>
          <w:sz w:val="24"/>
          <w:szCs w:val="24"/>
        </w:rPr>
        <w:t xml:space="preserve">Percebeu-se que </w:t>
      </w:r>
      <w:r w:rsidR="00750035" w:rsidRPr="00662595">
        <w:rPr>
          <w:rFonts w:ascii="Times New Roman" w:hAnsi="Times New Roman" w:cs="Times New Roman"/>
          <w:sz w:val="24"/>
          <w:szCs w:val="24"/>
        </w:rPr>
        <w:t xml:space="preserve">o público da Praça é diverso, </w:t>
      </w:r>
      <w:r w:rsidR="00750035">
        <w:rPr>
          <w:rFonts w:ascii="Times New Roman" w:hAnsi="Times New Roman" w:cs="Times New Roman"/>
          <w:sz w:val="24"/>
          <w:szCs w:val="24"/>
        </w:rPr>
        <w:t xml:space="preserve">além de serem diversas também as razões pelas quais a frequentam, com considerável assiduidade. </w:t>
      </w:r>
      <w:r w:rsidR="00750035" w:rsidRPr="00662595">
        <w:rPr>
          <w:rFonts w:ascii="Times New Roman" w:hAnsi="Times New Roman" w:cs="Times New Roman"/>
          <w:sz w:val="24"/>
          <w:szCs w:val="24"/>
        </w:rPr>
        <w:t xml:space="preserve">Conclui-se que os frequentadores da Praça se relacionam de </w:t>
      </w:r>
      <w:r w:rsidR="00750035">
        <w:rPr>
          <w:rFonts w:ascii="Times New Roman" w:hAnsi="Times New Roman" w:cs="Times New Roman"/>
          <w:sz w:val="24"/>
          <w:szCs w:val="24"/>
        </w:rPr>
        <w:t xml:space="preserve">formas positivas e negativas com o espaço e acervo da Praça, mas que, no geral, o espaço é necessário e sua proposta de democratização do acesso à literatura. </w:t>
      </w:r>
      <w:r w:rsidR="000D664A">
        <w:rPr>
          <w:rFonts w:ascii="Times New Roman" w:hAnsi="Times New Roman" w:cs="Times New Roman"/>
          <w:sz w:val="24"/>
          <w:szCs w:val="24"/>
        </w:rPr>
        <w:t>Por perceber que o espaço é habitado por pessoas em situação de rua que se relacionam com os livros ali presentes, optou-se por trabalhar com esse público em específico, dentro do AMBLU. A segunda fase, portanto, t</w:t>
      </w:r>
      <w:r w:rsidR="00C456BE">
        <w:rPr>
          <w:rFonts w:ascii="Times New Roman" w:hAnsi="Times New Roman" w:cs="Times New Roman"/>
          <w:sz w:val="24"/>
          <w:szCs w:val="24"/>
        </w:rPr>
        <w:t>rata</w:t>
      </w:r>
      <w:r w:rsidR="009113BC">
        <w:rPr>
          <w:rFonts w:ascii="Times New Roman" w:hAnsi="Times New Roman" w:cs="Times New Roman"/>
          <w:sz w:val="24"/>
          <w:szCs w:val="24"/>
        </w:rPr>
        <w:t>-</w:t>
      </w:r>
      <w:r w:rsidR="00C456BE">
        <w:rPr>
          <w:rFonts w:ascii="Times New Roman" w:hAnsi="Times New Roman" w:cs="Times New Roman"/>
          <w:sz w:val="24"/>
          <w:szCs w:val="24"/>
        </w:rPr>
        <w:lastRenderedPageBreak/>
        <w:t xml:space="preserve">se de uma </w:t>
      </w:r>
      <w:r w:rsidR="00C456BE" w:rsidRPr="00C73472">
        <w:rPr>
          <w:rFonts w:ascii="Times New Roman" w:hAnsi="Times New Roman" w:cs="Times New Roman"/>
          <w:sz w:val="24"/>
          <w:szCs w:val="24"/>
        </w:rPr>
        <w:t>investigação-ação participativa</w:t>
      </w:r>
      <w:r w:rsidR="00C456BE">
        <w:rPr>
          <w:rFonts w:ascii="Times New Roman" w:hAnsi="Times New Roman" w:cs="Times New Roman"/>
          <w:sz w:val="24"/>
          <w:szCs w:val="24"/>
        </w:rPr>
        <w:t xml:space="preserve"> (</w:t>
      </w:r>
      <w:r w:rsidR="00C456BE" w:rsidRPr="00C73472">
        <w:rPr>
          <w:rFonts w:ascii="Times New Roman" w:hAnsi="Times New Roman" w:cs="Times New Roman"/>
          <w:sz w:val="24"/>
          <w:szCs w:val="24"/>
        </w:rPr>
        <w:t>ANDERSON</w:t>
      </w:r>
      <w:r w:rsidR="00C456BE">
        <w:rPr>
          <w:rFonts w:ascii="Times New Roman" w:hAnsi="Times New Roman" w:cs="Times New Roman"/>
          <w:sz w:val="24"/>
          <w:szCs w:val="24"/>
        </w:rPr>
        <w:t>;</w:t>
      </w:r>
      <w:r w:rsidR="00C456BE" w:rsidRPr="00C73472">
        <w:rPr>
          <w:rFonts w:ascii="Times New Roman" w:hAnsi="Times New Roman" w:cs="Times New Roman"/>
          <w:sz w:val="24"/>
          <w:szCs w:val="24"/>
        </w:rPr>
        <w:t xml:space="preserve"> HERR</w:t>
      </w:r>
      <w:r w:rsidR="00C456BE">
        <w:rPr>
          <w:rFonts w:ascii="Times New Roman" w:hAnsi="Times New Roman" w:cs="Times New Roman"/>
          <w:sz w:val="24"/>
          <w:szCs w:val="24"/>
        </w:rPr>
        <w:t xml:space="preserve">, </w:t>
      </w:r>
      <w:r w:rsidR="00C456BE" w:rsidRPr="00C73472">
        <w:rPr>
          <w:rFonts w:ascii="Times New Roman" w:hAnsi="Times New Roman" w:cs="Times New Roman"/>
          <w:sz w:val="24"/>
          <w:szCs w:val="24"/>
        </w:rPr>
        <w:t>2016</w:t>
      </w:r>
      <w:r w:rsidR="00C456BE">
        <w:rPr>
          <w:rFonts w:ascii="Times New Roman" w:hAnsi="Times New Roman" w:cs="Times New Roman"/>
          <w:sz w:val="24"/>
          <w:szCs w:val="24"/>
        </w:rPr>
        <w:t>), pois a pesquisadora, além de adentrar no espaço do Abrigo Municipal de Blumenau, investiga junto e não sobre os usuários</w:t>
      </w:r>
      <w:r w:rsidR="00CB6037">
        <w:rPr>
          <w:rFonts w:ascii="Times New Roman" w:hAnsi="Times New Roman" w:cs="Times New Roman"/>
          <w:sz w:val="24"/>
          <w:szCs w:val="24"/>
        </w:rPr>
        <w:t xml:space="preserve">, de modo que as etapas da pesquisa tomaram forma como resultado desta interação. </w:t>
      </w:r>
      <w:r w:rsidR="000D664A">
        <w:rPr>
          <w:rFonts w:ascii="Times New Roman" w:hAnsi="Times New Roman" w:cs="Times New Roman"/>
          <w:sz w:val="24"/>
          <w:szCs w:val="24"/>
        </w:rPr>
        <w:t>Tal parte da</w:t>
      </w:r>
      <w:r w:rsidR="00CB6037">
        <w:rPr>
          <w:rFonts w:ascii="Times New Roman" w:hAnsi="Times New Roman" w:cs="Times New Roman"/>
          <w:sz w:val="24"/>
          <w:szCs w:val="24"/>
        </w:rPr>
        <w:t xml:space="preserve"> pesquisa tem três etapas: visitas iniciais ao AMBLU para observação, entrevistas com perguntas abertas com usuários interessados pelo literário e, por fim, aplicação de cinco Oficinas Literárias. Tanto as entrevistas como as Oficinas tiveram o áudio gravado para posterior análise. </w:t>
      </w:r>
      <w:r w:rsidR="002F0BDE">
        <w:rPr>
          <w:rFonts w:ascii="Times New Roman" w:hAnsi="Times New Roman" w:cs="Times New Roman"/>
          <w:sz w:val="24"/>
          <w:szCs w:val="24"/>
        </w:rPr>
        <w:t xml:space="preserve">A etapa um e dois respondem ao segundo objetivo específico, sob suporte das obras de </w:t>
      </w:r>
      <w:proofErr w:type="spellStart"/>
      <w:r w:rsidR="00A56802">
        <w:rPr>
          <w:rFonts w:ascii="Times New Roman" w:hAnsi="Times New Roman" w:cs="Times New Roman"/>
          <w:sz w:val="24"/>
          <w:szCs w:val="24"/>
        </w:rPr>
        <w:t>Vázquez</w:t>
      </w:r>
      <w:proofErr w:type="spellEnd"/>
      <w:r w:rsidR="00A56802">
        <w:rPr>
          <w:rFonts w:ascii="Times New Roman" w:hAnsi="Times New Roman" w:cs="Times New Roman"/>
          <w:sz w:val="24"/>
          <w:szCs w:val="24"/>
        </w:rPr>
        <w:t xml:space="preserve"> (1968), </w:t>
      </w:r>
      <w:r w:rsidR="002F0BDE">
        <w:rPr>
          <w:rFonts w:ascii="Times New Roman" w:hAnsi="Times New Roman" w:cs="Times New Roman"/>
          <w:sz w:val="24"/>
          <w:szCs w:val="24"/>
        </w:rPr>
        <w:t>Marx (</w:t>
      </w:r>
      <w:r w:rsidR="00A56802">
        <w:rPr>
          <w:rFonts w:ascii="Times New Roman" w:hAnsi="Times New Roman" w:cs="Times New Roman"/>
          <w:sz w:val="24"/>
          <w:szCs w:val="24"/>
        </w:rPr>
        <w:t>1978) e Vieira, Bezerra e Rosa (1992)</w:t>
      </w:r>
      <w:r w:rsidR="00703546">
        <w:rPr>
          <w:rFonts w:ascii="Times New Roman" w:hAnsi="Times New Roman" w:cs="Times New Roman"/>
          <w:sz w:val="24"/>
          <w:szCs w:val="24"/>
        </w:rPr>
        <w:t xml:space="preserve">. </w:t>
      </w:r>
      <w:r w:rsidR="00A56802">
        <w:rPr>
          <w:rFonts w:ascii="Times New Roman" w:hAnsi="Times New Roman" w:cs="Times New Roman"/>
          <w:sz w:val="24"/>
          <w:szCs w:val="24"/>
        </w:rPr>
        <w:t xml:space="preserve"> </w:t>
      </w:r>
      <w:r w:rsidR="00703546">
        <w:rPr>
          <w:rFonts w:ascii="Times New Roman" w:hAnsi="Times New Roman" w:cs="Times New Roman"/>
          <w:sz w:val="24"/>
          <w:szCs w:val="24"/>
        </w:rPr>
        <w:t>A</w:t>
      </w:r>
      <w:r w:rsidR="001F6C95">
        <w:rPr>
          <w:rFonts w:ascii="Times New Roman" w:hAnsi="Times New Roman" w:cs="Times New Roman"/>
          <w:sz w:val="24"/>
          <w:szCs w:val="24"/>
        </w:rPr>
        <w:t>veriguou-se que, a maioria dos usuários entrevistad</w:t>
      </w:r>
      <w:r w:rsidR="00703546">
        <w:rPr>
          <w:rFonts w:ascii="Times New Roman" w:hAnsi="Times New Roman" w:cs="Times New Roman"/>
          <w:sz w:val="24"/>
          <w:szCs w:val="24"/>
        </w:rPr>
        <w:t>a</w:t>
      </w:r>
      <w:r w:rsidR="001F6C95">
        <w:rPr>
          <w:rFonts w:ascii="Times New Roman" w:hAnsi="Times New Roman" w:cs="Times New Roman"/>
          <w:sz w:val="24"/>
          <w:szCs w:val="24"/>
        </w:rPr>
        <w:t xml:space="preserve"> tinha em torno de 50 anos de idade, o tempo de rua varia drasticamente, tendo menos tempo de rua pessoas que passam por problemas financeiros momentâneos e mais tempo os que sofrem de problemas de saúde crônicos ou de dependência química</w:t>
      </w:r>
      <w:r w:rsidR="000868FF">
        <w:rPr>
          <w:rFonts w:ascii="Times New Roman" w:hAnsi="Times New Roman" w:cs="Times New Roman"/>
          <w:sz w:val="24"/>
          <w:szCs w:val="24"/>
        </w:rPr>
        <w:t>, aceitando estes a identidade de “pessoa de rua” enquanto os primeiros a negam de maneira explícita. Ficou evidente ainda, por meio das respostas, a necessidade de expansão do acervo da biblioteca do Abrigo</w:t>
      </w:r>
      <w:r w:rsidR="00180D24">
        <w:rPr>
          <w:rFonts w:ascii="Times New Roman" w:hAnsi="Times New Roman" w:cs="Times New Roman"/>
          <w:sz w:val="24"/>
          <w:szCs w:val="24"/>
        </w:rPr>
        <w:t xml:space="preserve"> e a falta que faz a oferta de atividades artísticas aos usuários, que comentaram gostarem de se dedicar a elas no endereço antigo do Abrigo, visto que, no atual endereço do AMBLU, não são ofertadas quaisquer atividades dessa natureza. </w:t>
      </w:r>
      <w:r w:rsidR="00D4262B">
        <w:rPr>
          <w:rFonts w:ascii="Times New Roman" w:hAnsi="Times New Roman" w:cs="Times New Roman"/>
          <w:sz w:val="24"/>
          <w:szCs w:val="24"/>
        </w:rPr>
        <w:t>As prefer</w:t>
      </w:r>
      <w:r w:rsidR="00160396">
        <w:rPr>
          <w:rFonts w:ascii="Times New Roman" w:hAnsi="Times New Roman" w:cs="Times New Roman"/>
          <w:sz w:val="24"/>
          <w:szCs w:val="24"/>
        </w:rPr>
        <w:t>ê</w:t>
      </w:r>
      <w:r w:rsidR="00D4262B">
        <w:rPr>
          <w:rFonts w:ascii="Times New Roman" w:hAnsi="Times New Roman" w:cs="Times New Roman"/>
          <w:sz w:val="24"/>
          <w:szCs w:val="24"/>
        </w:rPr>
        <w:t xml:space="preserve">ncias </w:t>
      </w:r>
      <w:r w:rsidR="0089636E">
        <w:rPr>
          <w:rFonts w:ascii="Times New Roman" w:hAnsi="Times New Roman" w:cs="Times New Roman"/>
          <w:sz w:val="24"/>
          <w:szCs w:val="24"/>
        </w:rPr>
        <w:t xml:space="preserve">de leitura </w:t>
      </w:r>
      <w:r w:rsidR="00D4262B">
        <w:rPr>
          <w:rFonts w:ascii="Times New Roman" w:hAnsi="Times New Roman" w:cs="Times New Roman"/>
          <w:sz w:val="24"/>
          <w:szCs w:val="24"/>
        </w:rPr>
        <w:t xml:space="preserve">citadas foram textos religiosos, </w:t>
      </w:r>
      <w:r w:rsidR="00744634">
        <w:rPr>
          <w:rFonts w:ascii="Times New Roman" w:hAnsi="Times New Roman" w:cs="Times New Roman"/>
          <w:sz w:val="24"/>
          <w:szCs w:val="24"/>
        </w:rPr>
        <w:t xml:space="preserve">da área de </w:t>
      </w:r>
      <w:r w:rsidR="00D4262B">
        <w:rPr>
          <w:rFonts w:ascii="Times New Roman" w:hAnsi="Times New Roman" w:cs="Times New Roman"/>
          <w:sz w:val="24"/>
          <w:szCs w:val="24"/>
        </w:rPr>
        <w:t xml:space="preserve">História, contos e histórias em quadrinhos. </w:t>
      </w:r>
      <w:r w:rsidR="000839BE">
        <w:rPr>
          <w:rFonts w:ascii="Times New Roman" w:hAnsi="Times New Roman" w:cs="Times New Roman"/>
          <w:sz w:val="24"/>
          <w:szCs w:val="24"/>
        </w:rPr>
        <w:t xml:space="preserve">Ainda, ao longo das entrevistas, mesmo não havendo pergunta que sobre ele versasse, o trabalho apareceu junto a um sentimento de orgulho, satisfação, como parte de suas identidades (VIEIRA; BEZERRA; ROSA, 1992), o que evidencia um trabalho não-alienado (MARX, 1978). </w:t>
      </w:r>
      <w:r w:rsidR="00BB4A18">
        <w:rPr>
          <w:rFonts w:ascii="Times New Roman" w:hAnsi="Times New Roman" w:cs="Times New Roman"/>
          <w:sz w:val="24"/>
          <w:szCs w:val="24"/>
        </w:rPr>
        <w:t xml:space="preserve">Ainda, percebeu-se que a simbolização e reflexão que a arte promove acontece, na maioria dos casos, apenas no contanto com o texto religioso, o que evidencia uma lacuna na bagagem cultural dessa população, que acaba presa a apenas uma ideologia, estando apartados do confronto de ideias na esfera artística, importante na formação integral do ser humano. </w:t>
      </w:r>
      <w:r w:rsidR="006E674C">
        <w:rPr>
          <w:rFonts w:ascii="Times New Roman" w:hAnsi="Times New Roman" w:cs="Times New Roman"/>
          <w:sz w:val="24"/>
          <w:szCs w:val="24"/>
        </w:rPr>
        <w:t>Conclu</w:t>
      </w:r>
      <w:r w:rsidR="00160396">
        <w:rPr>
          <w:rFonts w:ascii="Times New Roman" w:hAnsi="Times New Roman" w:cs="Times New Roman"/>
          <w:sz w:val="24"/>
          <w:szCs w:val="24"/>
        </w:rPr>
        <w:t>iu-se</w:t>
      </w:r>
      <w:r w:rsidR="006E674C">
        <w:rPr>
          <w:rFonts w:ascii="Times New Roman" w:hAnsi="Times New Roman" w:cs="Times New Roman"/>
          <w:sz w:val="24"/>
          <w:szCs w:val="24"/>
        </w:rPr>
        <w:t xml:space="preserve"> que</w:t>
      </w:r>
      <w:r w:rsidR="00160396">
        <w:rPr>
          <w:rFonts w:ascii="Times New Roman" w:hAnsi="Times New Roman" w:cs="Times New Roman"/>
          <w:sz w:val="24"/>
          <w:szCs w:val="24"/>
        </w:rPr>
        <w:t>, para expandir a bagagem cultural dos usuários, precisar-se-ia divergir daquilo que eles já têm contato no Abrigo, pois é do estranhamento que vêm novas reflexões (CECHINEL, 2020), que o acervo da biblioteca precisa ser ampliad</w:t>
      </w:r>
      <w:r w:rsidR="005552F8">
        <w:rPr>
          <w:rFonts w:ascii="Times New Roman" w:hAnsi="Times New Roman" w:cs="Times New Roman"/>
          <w:sz w:val="24"/>
          <w:szCs w:val="24"/>
        </w:rPr>
        <w:t>o, o que ocorreu, por meio de uma campanha de doações,</w:t>
      </w:r>
      <w:r w:rsidR="00160396">
        <w:rPr>
          <w:rFonts w:ascii="Times New Roman" w:hAnsi="Times New Roman" w:cs="Times New Roman"/>
          <w:sz w:val="24"/>
          <w:szCs w:val="24"/>
        </w:rPr>
        <w:t xml:space="preserve"> e que essa população carece de atividades artísticas. Por fim, no que tange à etapa três da pesquisa, </w:t>
      </w:r>
      <w:r w:rsidR="005552F8">
        <w:rPr>
          <w:rFonts w:ascii="Times New Roman" w:hAnsi="Times New Roman" w:cs="Times New Roman"/>
          <w:sz w:val="24"/>
          <w:szCs w:val="24"/>
        </w:rPr>
        <w:t>a</w:t>
      </w:r>
      <w:r w:rsidR="00160396">
        <w:rPr>
          <w:rFonts w:ascii="Times New Roman" w:hAnsi="Times New Roman" w:cs="Times New Roman"/>
          <w:sz w:val="24"/>
          <w:szCs w:val="24"/>
        </w:rPr>
        <w:t>s Oficinas Literárias foram aplicadas e, no momento, está-se iniciando a descrição e análise dos discursos ali gerados, tendo como suporte a obra de Bakhtin e do Círculo</w:t>
      </w:r>
      <w:r w:rsidR="005552F8">
        <w:rPr>
          <w:rFonts w:ascii="Times New Roman" w:hAnsi="Times New Roman" w:cs="Times New Roman"/>
          <w:sz w:val="24"/>
          <w:szCs w:val="24"/>
        </w:rPr>
        <w:t>, para, finalmente, responder ao objetivo final da investigação</w:t>
      </w:r>
      <w:r w:rsidR="00160396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</w:p>
    <w:p w14:paraId="47D66F3F" w14:textId="77777777" w:rsidR="00FA6D2E" w:rsidRPr="00076442" w:rsidRDefault="00FA6D2E" w:rsidP="00FA6D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0C02B" w14:textId="0B7B558B" w:rsidR="00076442" w:rsidRPr="00076442" w:rsidRDefault="00076442" w:rsidP="002077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42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076442">
        <w:rPr>
          <w:rFonts w:ascii="Times New Roman" w:hAnsi="Times New Roman" w:cs="Times New Roman"/>
          <w:sz w:val="24"/>
          <w:szCs w:val="24"/>
        </w:rPr>
        <w:t xml:space="preserve">: </w:t>
      </w:r>
      <w:r w:rsidR="009113BC">
        <w:rPr>
          <w:rFonts w:ascii="Times New Roman" w:hAnsi="Times New Roman" w:cs="Times New Roman"/>
          <w:sz w:val="24"/>
          <w:szCs w:val="24"/>
        </w:rPr>
        <w:t xml:space="preserve">Arte. </w:t>
      </w:r>
      <w:r w:rsidR="009113BC">
        <w:rPr>
          <w:rFonts w:ascii="Times New Roman" w:hAnsi="Times New Roman" w:cs="Times New Roman"/>
          <w:sz w:val="24"/>
          <w:szCs w:val="24"/>
        </w:rPr>
        <w:t xml:space="preserve">Contexto não-formal. </w:t>
      </w:r>
      <w:r w:rsidR="009113BC">
        <w:rPr>
          <w:rFonts w:ascii="Times New Roman" w:hAnsi="Times New Roman" w:cs="Times New Roman"/>
          <w:sz w:val="24"/>
          <w:szCs w:val="24"/>
        </w:rPr>
        <w:t xml:space="preserve">Literatura. </w:t>
      </w:r>
      <w:r w:rsidR="009113BC">
        <w:rPr>
          <w:rFonts w:ascii="Times New Roman" w:hAnsi="Times New Roman" w:cs="Times New Roman"/>
          <w:sz w:val="24"/>
          <w:szCs w:val="24"/>
        </w:rPr>
        <w:t>Pessoas em situação de rua.</w:t>
      </w:r>
      <w:r w:rsidR="009113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334C4" w14:textId="39FAC6C8" w:rsidR="00031814" w:rsidRDefault="00031814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A8AC0A" w14:textId="77777777" w:rsidR="00ED58C4" w:rsidRDefault="00ED58C4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038D7" w14:textId="0F200A29" w:rsidR="00FA6D2E" w:rsidRDefault="00076442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D2E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5B32768C" w14:textId="77777777" w:rsidR="00ED58C4" w:rsidRPr="00FA6D2E" w:rsidRDefault="00ED58C4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C19A3F" w14:textId="0D4741C0" w:rsidR="00FA6D2E" w:rsidRDefault="00FA6D2E" w:rsidP="00207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BF6DB6" w14:textId="77777777" w:rsidR="00FA6D2E" w:rsidRPr="00FA6D2E" w:rsidRDefault="00FA6D2E" w:rsidP="00FA6D2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A6D2E">
        <w:rPr>
          <w:rFonts w:ascii="Times New Roman" w:eastAsia="Times New Roman" w:hAnsi="Times New Roman" w:cs="Times New Roman"/>
          <w:sz w:val="24"/>
          <w:szCs w:val="24"/>
        </w:rPr>
        <w:t xml:space="preserve">ANDERSON, G. L. HERR, K. O docente-pesquisador: a investigação-ação como uma forma válida de geração de conhecimentos. </w:t>
      </w:r>
      <w:r w:rsidRPr="00FA6D2E">
        <w:rPr>
          <w:rFonts w:ascii="Times New Roman" w:eastAsia="Times New Roman" w:hAnsi="Times New Roman" w:cs="Times New Roman"/>
          <w:b/>
          <w:bCs/>
          <w:sz w:val="24"/>
          <w:szCs w:val="24"/>
        </w:rPr>
        <w:t>Revista Interinstitucional Artes de Educar</w:t>
      </w:r>
      <w:r w:rsidRPr="00FA6D2E">
        <w:rPr>
          <w:rFonts w:ascii="Times New Roman" w:eastAsia="Times New Roman" w:hAnsi="Times New Roman" w:cs="Times New Roman"/>
          <w:sz w:val="24"/>
          <w:szCs w:val="24"/>
        </w:rPr>
        <w:t xml:space="preserve">. Rio de Janeiro, v. 2 n. 1 – p. 4-24 </w:t>
      </w:r>
      <w:proofErr w:type="spellStart"/>
      <w:r w:rsidRPr="00FA6D2E">
        <w:rPr>
          <w:rFonts w:ascii="Times New Roman" w:eastAsia="Times New Roman" w:hAnsi="Times New Roman" w:cs="Times New Roman"/>
          <w:sz w:val="24"/>
          <w:szCs w:val="24"/>
        </w:rPr>
        <w:t>fev</w:t>
      </w:r>
      <w:proofErr w:type="spellEnd"/>
      <w:r w:rsidRPr="00FA6D2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A6D2E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FA6D2E">
        <w:rPr>
          <w:rFonts w:ascii="Times New Roman" w:eastAsia="Times New Roman" w:hAnsi="Times New Roman" w:cs="Times New Roman"/>
          <w:sz w:val="24"/>
          <w:szCs w:val="24"/>
        </w:rPr>
        <w:t xml:space="preserve"> 2016. </w:t>
      </w:r>
    </w:p>
    <w:p w14:paraId="38E0A939" w14:textId="77777777" w:rsidR="00FA6D2E" w:rsidRPr="00FA6D2E" w:rsidRDefault="00FA6D2E" w:rsidP="00FA6D2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A6D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DC8BBD6" w14:textId="77777777" w:rsidR="00FA6D2E" w:rsidRPr="00FA6D2E" w:rsidRDefault="00FA6D2E" w:rsidP="00FA6D2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A6D2E">
        <w:rPr>
          <w:rFonts w:ascii="Times New Roman" w:eastAsia="Times New Roman" w:hAnsi="Times New Roman" w:cs="Times New Roman"/>
          <w:sz w:val="24"/>
          <w:szCs w:val="24"/>
        </w:rPr>
        <w:t xml:space="preserve">BOGDAN, R. C.; BIKLEN, S. K. </w:t>
      </w:r>
      <w:r w:rsidRPr="00FA6D2E">
        <w:rPr>
          <w:rFonts w:ascii="Times New Roman" w:eastAsia="Times New Roman" w:hAnsi="Times New Roman" w:cs="Times New Roman"/>
          <w:b/>
          <w:bCs/>
          <w:sz w:val="24"/>
          <w:szCs w:val="24"/>
        </w:rPr>
        <w:t>Investigação qualitativa em educação</w:t>
      </w:r>
      <w:r w:rsidRPr="00FA6D2E">
        <w:rPr>
          <w:rFonts w:ascii="Times New Roman" w:eastAsia="Times New Roman" w:hAnsi="Times New Roman" w:cs="Times New Roman"/>
          <w:sz w:val="24"/>
          <w:szCs w:val="24"/>
        </w:rPr>
        <w:t>. Tradução Maria João Alvarez, Sara Bahia dos Santos e Telmo Mourinho Baptista. Porto: Porto Editora, 1994.  </w:t>
      </w:r>
    </w:p>
    <w:p w14:paraId="38DAC933" w14:textId="77777777" w:rsidR="00FA6D2E" w:rsidRPr="00FA6D2E" w:rsidRDefault="00FA6D2E" w:rsidP="00FA6D2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A6D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C6575CE" w14:textId="77777777" w:rsidR="00FA6D2E" w:rsidRPr="00FA6D2E" w:rsidRDefault="00FA6D2E" w:rsidP="00FA6D2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A6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CECHINEL, A. </w:t>
      </w:r>
      <w:r w:rsidRPr="00FA6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Literatura, ensino e formação em tempos de Teoria: </w:t>
      </w:r>
      <w:r w:rsidRPr="00FA6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(com “T” maiúsculo). Curitiba: </w:t>
      </w:r>
      <w:proofErr w:type="spellStart"/>
      <w:r w:rsidRPr="00FA6D2E">
        <w:rPr>
          <w:rFonts w:ascii="Times New Roman" w:eastAsia="Times New Roman" w:hAnsi="Times New Roman" w:cs="Times New Roman"/>
          <w:color w:val="000000"/>
          <w:sz w:val="24"/>
          <w:szCs w:val="24"/>
        </w:rPr>
        <w:t>Appris</w:t>
      </w:r>
      <w:proofErr w:type="spellEnd"/>
      <w:r w:rsidRPr="00FA6D2E">
        <w:rPr>
          <w:rFonts w:ascii="Times New Roman" w:eastAsia="Times New Roman" w:hAnsi="Times New Roman" w:cs="Times New Roman"/>
          <w:color w:val="000000"/>
          <w:sz w:val="24"/>
          <w:szCs w:val="24"/>
        </w:rPr>
        <w:t>, 2020.</w:t>
      </w:r>
      <w:r w:rsidRPr="00FA6D2E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14:paraId="1B65363B" w14:textId="77777777" w:rsidR="00FA6D2E" w:rsidRPr="00FA6D2E" w:rsidRDefault="00FA6D2E" w:rsidP="00FA6D2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A6D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4DE3979" w14:textId="77777777" w:rsidR="00FA6D2E" w:rsidRPr="00FA6D2E" w:rsidRDefault="00FA6D2E" w:rsidP="00FA6D2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A6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FISCHER, E. </w:t>
      </w:r>
      <w:r w:rsidRPr="00FA6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 necessidade da arte. </w:t>
      </w:r>
      <w:r w:rsidRPr="00FA6D2E">
        <w:rPr>
          <w:rFonts w:ascii="Times New Roman" w:eastAsia="Times New Roman" w:hAnsi="Times New Roman" w:cs="Times New Roman"/>
          <w:color w:val="000000"/>
          <w:sz w:val="24"/>
          <w:szCs w:val="24"/>
        </w:rPr>
        <w:t>Tradução Leandro Konder. 6 ed. Rio de Janeiro: Zahar Editores, 1977.  </w:t>
      </w:r>
    </w:p>
    <w:p w14:paraId="2C4F87BD" w14:textId="77777777" w:rsidR="00FA6D2E" w:rsidRPr="00FA6D2E" w:rsidRDefault="00FA6D2E" w:rsidP="00FA6D2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A6D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2171AA8" w14:textId="77777777" w:rsidR="00FA6D2E" w:rsidRPr="00FA6D2E" w:rsidRDefault="00FA6D2E" w:rsidP="00FA6D2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A6D2E">
        <w:rPr>
          <w:rFonts w:ascii="Times New Roman" w:eastAsia="Times New Roman" w:hAnsi="Times New Roman" w:cs="Times New Roman"/>
          <w:sz w:val="24"/>
          <w:szCs w:val="24"/>
        </w:rPr>
        <w:t xml:space="preserve">MARX, K. </w:t>
      </w:r>
      <w:r w:rsidRPr="00FA6D2E">
        <w:rPr>
          <w:rFonts w:ascii="Times New Roman" w:eastAsia="Times New Roman" w:hAnsi="Times New Roman" w:cs="Times New Roman"/>
          <w:b/>
          <w:bCs/>
          <w:sz w:val="24"/>
          <w:szCs w:val="24"/>
        </w:rPr>
        <w:t>Manuscritos econômicos-filosóficos e outros textos escolhidos</w:t>
      </w:r>
      <w:r w:rsidRPr="00FA6D2E">
        <w:rPr>
          <w:rFonts w:ascii="Times New Roman" w:eastAsia="Times New Roman" w:hAnsi="Times New Roman" w:cs="Times New Roman"/>
          <w:sz w:val="24"/>
          <w:szCs w:val="24"/>
        </w:rPr>
        <w:t>. 3 ed. São Paulo: Abril Cultural, 1978. </w:t>
      </w:r>
    </w:p>
    <w:p w14:paraId="4B664CF6" w14:textId="77777777" w:rsidR="00FA6D2E" w:rsidRPr="00FA6D2E" w:rsidRDefault="00FA6D2E" w:rsidP="00FA6D2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A6D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EA36079" w14:textId="77777777" w:rsidR="00FA6D2E" w:rsidRPr="00FA6D2E" w:rsidRDefault="00FA6D2E" w:rsidP="00FA6D2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A6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PEIXOTO, M. I. H. </w:t>
      </w:r>
      <w:r w:rsidRPr="00FA6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Arte e grande público: </w:t>
      </w:r>
      <w:r w:rsidRPr="00FA6D2E">
        <w:rPr>
          <w:rFonts w:ascii="Times New Roman" w:eastAsia="Times New Roman" w:hAnsi="Times New Roman" w:cs="Times New Roman"/>
          <w:color w:val="000000"/>
          <w:sz w:val="24"/>
          <w:szCs w:val="24"/>
        </w:rPr>
        <w:t>a distância a ser extinta. Campinas: Autores Associados, 2003. </w:t>
      </w:r>
    </w:p>
    <w:p w14:paraId="4CB8CA0A" w14:textId="77777777" w:rsidR="00FA6D2E" w:rsidRPr="00FA6D2E" w:rsidRDefault="00FA6D2E" w:rsidP="00FA6D2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A6D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82BB16E" w14:textId="77777777" w:rsidR="00FA6D2E" w:rsidRPr="00FA6D2E" w:rsidRDefault="00FA6D2E" w:rsidP="00FA6D2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A6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PETIT, M. </w:t>
      </w:r>
      <w:r w:rsidRPr="00FA6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 arte de ler: </w:t>
      </w:r>
      <w:r w:rsidRPr="00FA6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como resistir à adversidade. Tradução Arthur Bueno e Camila </w:t>
      </w:r>
      <w:proofErr w:type="spellStart"/>
      <w:r w:rsidRPr="00FA6D2E">
        <w:rPr>
          <w:rFonts w:ascii="Times New Roman" w:eastAsia="Times New Roman" w:hAnsi="Times New Roman" w:cs="Times New Roman"/>
          <w:color w:val="000000"/>
          <w:sz w:val="24"/>
          <w:szCs w:val="24"/>
        </w:rPr>
        <w:t>Boldrini</w:t>
      </w:r>
      <w:proofErr w:type="spellEnd"/>
      <w:r w:rsidRPr="00FA6D2E">
        <w:rPr>
          <w:rFonts w:ascii="Times New Roman" w:eastAsia="Times New Roman" w:hAnsi="Times New Roman" w:cs="Times New Roman"/>
          <w:color w:val="000000"/>
          <w:sz w:val="24"/>
          <w:szCs w:val="24"/>
        </w:rPr>
        <w:t>. São Paulo: Ed. 34, 2009.  </w:t>
      </w:r>
    </w:p>
    <w:p w14:paraId="6F42B3F5" w14:textId="77777777" w:rsidR="00FA6D2E" w:rsidRPr="00FA6D2E" w:rsidRDefault="00FA6D2E" w:rsidP="00FA6D2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A6D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CFEA687" w14:textId="77777777" w:rsidR="00FA6D2E" w:rsidRPr="00FA6D2E" w:rsidRDefault="00FA6D2E" w:rsidP="00FA6D2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A6D2E">
        <w:rPr>
          <w:rFonts w:ascii="Times New Roman" w:eastAsia="Times New Roman" w:hAnsi="Times New Roman" w:cs="Times New Roman"/>
          <w:sz w:val="24"/>
          <w:szCs w:val="24"/>
        </w:rPr>
        <w:t xml:space="preserve">VÁZQUEZ, A. S. </w:t>
      </w:r>
      <w:r w:rsidRPr="00FA6D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</w:t>
      </w:r>
      <w:proofErr w:type="spellStart"/>
      <w:r w:rsidRPr="00FA6D2E">
        <w:rPr>
          <w:rFonts w:ascii="Times New Roman" w:eastAsia="Times New Roman" w:hAnsi="Times New Roman" w:cs="Times New Roman"/>
          <w:b/>
          <w:bCs/>
          <w:sz w:val="24"/>
          <w:szCs w:val="24"/>
        </w:rPr>
        <w:t>idéias</w:t>
      </w:r>
      <w:proofErr w:type="spellEnd"/>
      <w:r w:rsidRPr="00FA6D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estéticas de Marx.</w:t>
      </w:r>
      <w:r w:rsidRPr="00FA6D2E">
        <w:rPr>
          <w:rFonts w:ascii="Times New Roman" w:eastAsia="Times New Roman" w:hAnsi="Times New Roman" w:cs="Times New Roman"/>
          <w:sz w:val="24"/>
          <w:szCs w:val="24"/>
        </w:rPr>
        <w:t xml:space="preserve"> Rio de Janeiro: Paz e Terra, 1968. </w:t>
      </w:r>
    </w:p>
    <w:p w14:paraId="004771DF" w14:textId="77777777" w:rsidR="00FA6D2E" w:rsidRPr="00FA6D2E" w:rsidRDefault="00FA6D2E" w:rsidP="00FA6D2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A6D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FE82FFC" w14:textId="77777777" w:rsidR="00FA6D2E" w:rsidRPr="00FA6D2E" w:rsidRDefault="00FA6D2E" w:rsidP="00FA6D2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A6D2E">
        <w:rPr>
          <w:rFonts w:ascii="Times New Roman" w:eastAsia="Times New Roman" w:hAnsi="Times New Roman" w:cs="Times New Roman"/>
          <w:sz w:val="24"/>
          <w:szCs w:val="24"/>
        </w:rPr>
        <w:t xml:space="preserve">VIEIRA, M. A. </w:t>
      </w:r>
      <w:proofErr w:type="spellStart"/>
      <w:r w:rsidRPr="00FA6D2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FA6D2E">
        <w:rPr>
          <w:rFonts w:ascii="Times New Roman" w:eastAsia="Times New Roman" w:hAnsi="Times New Roman" w:cs="Times New Roman"/>
          <w:sz w:val="24"/>
          <w:szCs w:val="24"/>
        </w:rPr>
        <w:t xml:space="preserve"> C.; BEZERRA, E. M. R.; ROSA, C. M. M. </w:t>
      </w:r>
      <w:r w:rsidRPr="00FA6D2E">
        <w:rPr>
          <w:rFonts w:ascii="Times New Roman" w:eastAsia="Times New Roman" w:hAnsi="Times New Roman" w:cs="Times New Roman"/>
          <w:b/>
          <w:bCs/>
          <w:sz w:val="24"/>
          <w:szCs w:val="24"/>
        </w:rPr>
        <w:t>População de rua</w:t>
      </w:r>
      <w:r w:rsidRPr="00FA6D2E">
        <w:rPr>
          <w:rFonts w:ascii="Times New Roman" w:eastAsia="Times New Roman" w:hAnsi="Times New Roman" w:cs="Times New Roman"/>
          <w:sz w:val="24"/>
          <w:szCs w:val="24"/>
        </w:rPr>
        <w:t xml:space="preserve">: quem é, como vive, como é vista. São Paulo: Editora </w:t>
      </w:r>
      <w:proofErr w:type="spellStart"/>
      <w:r w:rsidRPr="00FA6D2E">
        <w:rPr>
          <w:rFonts w:ascii="Times New Roman" w:eastAsia="Times New Roman" w:hAnsi="Times New Roman" w:cs="Times New Roman"/>
          <w:sz w:val="24"/>
          <w:szCs w:val="24"/>
        </w:rPr>
        <w:t>Hucitec</w:t>
      </w:r>
      <w:proofErr w:type="spellEnd"/>
      <w:r w:rsidRPr="00FA6D2E">
        <w:rPr>
          <w:rFonts w:ascii="Times New Roman" w:eastAsia="Times New Roman" w:hAnsi="Times New Roman" w:cs="Times New Roman"/>
          <w:sz w:val="24"/>
          <w:szCs w:val="24"/>
        </w:rPr>
        <w:t>, 1992. </w:t>
      </w:r>
    </w:p>
    <w:p w14:paraId="43C17061" w14:textId="3A2A6987" w:rsidR="00FA6D2E" w:rsidRPr="00FA6D2E" w:rsidRDefault="00FA6D2E" w:rsidP="00FA6D2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A6D2E">
        <w:rPr>
          <w:rFonts w:ascii="Calibri" w:eastAsia="Times New Roman" w:hAnsi="Calibri" w:cs="Calibri"/>
          <w:lang w:val="en-US"/>
        </w:rPr>
        <w:t> </w:t>
      </w:r>
    </w:p>
    <w:p w14:paraId="6F00FFE5" w14:textId="77777777" w:rsidR="00FA6D2E" w:rsidRPr="00FA6D2E" w:rsidRDefault="00FA6D2E" w:rsidP="00FA6D2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FA6D2E">
        <w:rPr>
          <w:rFonts w:ascii="Calibri" w:eastAsia="Times New Roman" w:hAnsi="Calibri" w:cs="Calibri"/>
          <w:lang w:val="en-US"/>
        </w:rPr>
        <w:t> </w:t>
      </w:r>
    </w:p>
    <w:p w14:paraId="1465D90C" w14:textId="77777777" w:rsidR="00FA6D2E" w:rsidRPr="00FA6D2E" w:rsidRDefault="00FA6D2E" w:rsidP="00FA6D2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FA6D2E">
        <w:rPr>
          <w:rFonts w:ascii="Calibri" w:eastAsia="Times New Roman" w:hAnsi="Calibri" w:cs="Calibri"/>
          <w:lang w:val="en-US"/>
        </w:rPr>
        <w:t> </w:t>
      </w:r>
    </w:p>
    <w:p w14:paraId="01B21495" w14:textId="77777777" w:rsidR="00FA6D2E" w:rsidRPr="00076442" w:rsidRDefault="00FA6D2E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A6D2E" w:rsidRPr="00076442" w:rsidSect="00D918EB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3D31F" w14:textId="77777777" w:rsidR="00062B56" w:rsidRDefault="00062B56" w:rsidP="00DA625C">
      <w:pPr>
        <w:spacing w:after="0" w:line="240" w:lineRule="auto"/>
      </w:pPr>
      <w:r>
        <w:separator/>
      </w:r>
    </w:p>
  </w:endnote>
  <w:endnote w:type="continuationSeparator" w:id="0">
    <w:p w14:paraId="2653FD4E" w14:textId="77777777" w:rsidR="00062B56" w:rsidRDefault="00062B56" w:rsidP="00DA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0762905"/>
      <w:docPartObj>
        <w:docPartGallery w:val="Page Numbers (Bottom of Page)"/>
        <w:docPartUnique/>
      </w:docPartObj>
    </w:sdtPr>
    <w:sdtEndPr/>
    <w:sdtContent>
      <w:p w14:paraId="6E57D6DA" w14:textId="77777777" w:rsidR="00DA625C" w:rsidRDefault="00E64BC1">
        <w:pPr>
          <w:pStyle w:val="Rodap"/>
          <w:jc w:val="right"/>
        </w:pPr>
        <w:r>
          <w:fldChar w:fldCharType="begin"/>
        </w:r>
        <w:r w:rsidR="00DA625C">
          <w:instrText>PAGE   \* MERGEFORMAT</w:instrText>
        </w:r>
        <w:r>
          <w:fldChar w:fldCharType="separate"/>
        </w:r>
        <w:r w:rsidR="00565631">
          <w:rPr>
            <w:noProof/>
          </w:rPr>
          <w:t>2</w:t>
        </w:r>
        <w:r>
          <w:fldChar w:fldCharType="end"/>
        </w:r>
      </w:p>
    </w:sdtContent>
  </w:sdt>
  <w:p w14:paraId="3ADA5910" w14:textId="77777777" w:rsidR="00DA625C" w:rsidRDefault="00DA62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1815B" w14:textId="77777777" w:rsidR="00062B56" w:rsidRDefault="00062B56" w:rsidP="00DA625C">
      <w:pPr>
        <w:spacing w:after="0" w:line="240" w:lineRule="auto"/>
      </w:pPr>
      <w:r>
        <w:separator/>
      </w:r>
    </w:p>
  </w:footnote>
  <w:footnote w:type="continuationSeparator" w:id="0">
    <w:p w14:paraId="226E9900" w14:textId="77777777" w:rsidR="00062B56" w:rsidRDefault="00062B56" w:rsidP="00DA625C">
      <w:pPr>
        <w:spacing w:after="0" w:line="240" w:lineRule="auto"/>
      </w:pPr>
      <w:r>
        <w:continuationSeparator/>
      </w:r>
    </w:p>
  </w:footnote>
  <w:footnote w:id="1">
    <w:p w14:paraId="27D64E33" w14:textId="517D8471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Pr="00076442">
        <w:rPr>
          <w:rFonts w:ascii="Times New Roman" w:hAnsi="Times New Roman" w:cs="Times New Roman"/>
        </w:rPr>
        <w:t xml:space="preserve"> Acadêmica de curso de pós-graduação em Educação, da Universidade</w:t>
      </w:r>
      <w:r w:rsidR="00D918EB">
        <w:rPr>
          <w:rFonts w:ascii="Times New Roman" w:hAnsi="Times New Roman" w:cs="Times New Roman"/>
        </w:rPr>
        <w:t xml:space="preserve"> Regional de Blumenau.</w:t>
      </w:r>
    </w:p>
    <w:p w14:paraId="6382D470" w14:textId="1F72CBB4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Fonts w:ascii="Times New Roman" w:hAnsi="Times New Roman" w:cs="Times New Roman"/>
        </w:rPr>
        <w:t xml:space="preserve">E-mail: </w:t>
      </w:r>
      <w:r w:rsidR="00D918EB">
        <w:rPr>
          <w:rFonts w:ascii="Times New Roman" w:hAnsi="Times New Roman" w:cs="Times New Roman"/>
        </w:rPr>
        <w:t>pjorge@furb.br</w:t>
      </w:r>
    </w:p>
  </w:footnote>
  <w:footnote w:id="2">
    <w:p w14:paraId="2D1CCBB1" w14:textId="160BF854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Pr="00076442">
        <w:rPr>
          <w:rFonts w:ascii="Times New Roman" w:hAnsi="Times New Roman" w:cs="Times New Roman"/>
        </w:rPr>
        <w:t xml:space="preserve"> Professora Orientadora. Curso de pós-graduação em Educação, da Universidade</w:t>
      </w:r>
      <w:r w:rsidR="00D918EB" w:rsidRPr="00D918EB">
        <w:rPr>
          <w:rFonts w:ascii="Times New Roman" w:hAnsi="Times New Roman" w:cs="Times New Roman"/>
        </w:rPr>
        <w:t xml:space="preserve"> </w:t>
      </w:r>
      <w:r w:rsidR="00D918EB">
        <w:rPr>
          <w:rFonts w:ascii="Times New Roman" w:hAnsi="Times New Roman" w:cs="Times New Roman"/>
        </w:rPr>
        <w:t>Regional de Blumenau.</w:t>
      </w:r>
    </w:p>
    <w:p w14:paraId="44BF1A92" w14:textId="2BFCD7B8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Fonts w:ascii="Times New Roman" w:hAnsi="Times New Roman" w:cs="Times New Roman"/>
        </w:rPr>
        <w:t xml:space="preserve">E-mail: </w:t>
      </w:r>
      <w:r w:rsidR="00D918EB">
        <w:rPr>
          <w:rFonts w:ascii="Times New Roman" w:hAnsi="Times New Roman" w:cs="Times New Roman"/>
        </w:rPr>
        <w:t>carcarvalho@furb.br</w:t>
      </w:r>
    </w:p>
    <w:p w14:paraId="726B21A3" w14:textId="76633349" w:rsidR="00DA625C" w:rsidRDefault="00DA625C" w:rsidP="002077D0">
      <w:pPr>
        <w:pStyle w:val="Textodenotaderodap"/>
        <w:jc w:val="both"/>
      </w:pPr>
      <w:r w:rsidRPr="00076442">
        <w:rPr>
          <w:rFonts w:ascii="Times New Roman" w:hAnsi="Times New Roman" w:cs="Times New Roman"/>
        </w:rPr>
        <w:t>Ag</w:t>
      </w:r>
      <w:r w:rsidR="00D918EB">
        <w:rPr>
          <w:rFonts w:ascii="Times New Roman" w:hAnsi="Times New Roman" w:cs="Times New Roman"/>
        </w:rPr>
        <w:t>ê</w:t>
      </w:r>
      <w:r w:rsidRPr="00076442">
        <w:rPr>
          <w:rFonts w:ascii="Times New Roman" w:hAnsi="Times New Roman" w:cs="Times New Roman"/>
        </w:rPr>
        <w:t>ncia de Fomento: CAPES</w:t>
      </w:r>
      <w:r w:rsidR="00D918EB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F52C" w14:textId="610F2276" w:rsidR="00D735C9" w:rsidRPr="00B32394" w:rsidRDefault="00DA625C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96714CC" wp14:editId="48FD63AD">
          <wp:simplePos x="0" y="0"/>
          <wp:positionH relativeFrom="column">
            <wp:posOffset>-806450</wp:posOffset>
          </wp:positionH>
          <wp:positionV relativeFrom="paragraph">
            <wp:posOffset>-259715</wp:posOffset>
          </wp:positionV>
          <wp:extent cx="947420" cy="922020"/>
          <wp:effectExtent l="0" t="0" r="5080" b="0"/>
          <wp:wrapSquare wrapText="bothSides"/>
          <wp:docPr id="1" name="Imagem 1" descr="Logo simpósio integ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impósio integ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5C9">
      <w:rPr>
        <w:rFonts w:ascii="Arial" w:hAnsi="Arial" w:cs="Arial"/>
        <w:b/>
        <w:sz w:val="28"/>
        <w:szCs w:val="28"/>
      </w:rPr>
      <w:t>X</w:t>
    </w:r>
    <w:r w:rsidR="00D735C9" w:rsidRPr="00B32394">
      <w:rPr>
        <w:rFonts w:ascii="Arial" w:hAnsi="Arial" w:cs="Arial"/>
        <w:b/>
        <w:sz w:val="28"/>
        <w:szCs w:val="28"/>
      </w:rPr>
      <w:t>IX Simpósio Integrado de Pesquisa FURB/UNIVILLE/UNIVALI</w:t>
    </w:r>
  </w:p>
  <w:p w14:paraId="678846C3" w14:textId="77777777" w:rsidR="00D735C9" w:rsidRPr="00F214D4" w:rsidRDefault="00D735C9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B32394">
      <w:rPr>
        <w:rFonts w:ascii="Arial" w:hAnsi="Arial" w:cs="Arial"/>
        <w:b/>
        <w:sz w:val="28"/>
        <w:szCs w:val="28"/>
      </w:rPr>
      <w:t>19 de agosto de 2022, FURB, Blumenau - SC</w:t>
    </w:r>
  </w:p>
  <w:p w14:paraId="3E3F8B8A" w14:textId="77777777" w:rsidR="00DA625C" w:rsidRDefault="00DA625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A4E99"/>
    <w:multiLevelType w:val="multilevel"/>
    <w:tmpl w:val="FA3E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27273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25C"/>
    <w:rsid w:val="00031814"/>
    <w:rsid w:val="00062B56"/>
    <w:rsid w:val="00076442"/>
    <w:rsid w:val="000839BE"/>
    <w:rsid w:val="000868FF"/>
    <w:rsid w:val="000D664A"/>
    <w:rsid w:val="00160396"/>
    <w:rsid w:val="00180D24"/>
    <w:rsid w:val="001A0B4F"/>
    <w:rsid w:val="001A769A"/>
    <w:rsid w:val="001F6C95"/>
    <w:rsid w:val="002077D0"/>
    <w:rsid w:val="002114C1"/>
    <w:rsid w:val="00280078"/>
    <w:rsid w:val="002A628A"/>
    <w:rsid w:val="002F0BDE"/>
    <w:rsid w:val="003327E4"/>
    <w:rsid w:val="003C4B1D"/>
    <w:rsid w:val="00436F91"/>
    <w:rsid w:val="00525202"/>
    <w:rsid w:val="00547D63"/>
    <w:rsid w:val="005552F8"/>
    <w:rsid w:val="00565631"/>
    <w:rsid w:val="0058293A"/>
    <w:rsid w:val="005A1617"/>
    <w:rsid w:val="005E0084"/>
    <w:rsid w:val="00600017"/>
    <w:rsid w:val="00631240"/>
    <w:rsid w:val="00662595"/>
    <w:rsid w:val="006E1A4A"/>
    <w:rsid w:val="006E674C"/>
    <w:rsid w:val="00703546"/>
    <w:rsid w:val="00744634"/>
    <w:rsid w:val="00750035"/>
    <w:rsid w:val="00757833"/>
    <w:rsid w:val="00884540"/>
    <w:rsid w:val="0089636E"/>
    <w:rsid w:val="008C6FEB"/>
    <w:rsid w:val="009113BC"/>
    <w:rsid w:val="00995FF1"/>
    <w:rsid w:val="00A56802"/>
    <w:rsid w:val="00A73070"/>
    <w:rsid w:val="00A87C14"/>
    <w:rsid w:val="00A913FD"/>
    <w:rsid w:val="00B70169"/>
    <w:rsid w:val="00B91F60"/>
    <w:rsid w:val="00B93CFD"/>
    <w:rsid w:val="00BB4A18"/>
    <w:rsid w:val="00C456BE"/>
    <w:rsid w:val="00C92882"/>
    <w:rsid w:val="00CB6037"/>
    <w:rsid w:val="00CC1697"/>
    <w:rsid w:val="00D4262B"/>
    <w:rsid w:val="00D5480D"/>
    <w:rsid w:val="00D735C9"/>
    <w:rsid w:val="00D918EB"/>
    <w:rsid w:val="00DA625C"/>
    <w:rsid w:val="00E10DA4"/>
    <w:rsid w:val="00E64BC1"/>
    <w:rsid w:val="00EC7198"/>
    <w:rsid w:val="00ED58C4"/>
    <w:rsid w:val="00F67055"/>
    <w:rsid w:val="00FA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81DFD"/>
  <w15:docId w15:val="{9B2EEA75-C6EB-4746-A3B7-069D2545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5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625C"/>
  </w:style>
  <w:style w:type="paragraph" w:styleId="Rodap">
    <w:name w:val="footer"/>
    <w:basedOn w:val="Normal"/>
    <w:link w:val="Rodap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625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625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6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625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C1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548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48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480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48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480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8293A"/>
    <w:pPr>
      <w:spacing w:after="0" w:line="240" w:lineRule="auto"/>
    </w:pPr>
  </w:style>
  <w:style w:type="paragraph" w:customStyle="1" w:styleId="paragraph">
    <w:name w:val="paragraph"/>
    <w:basedOn w:val="Normal"/>
    <w:rsid w:val="00D91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918EB"/>
  </w:style>
  <w:style w:type="character" w:customStyle="1" w:styleId="eop">
    <w:name w:val="eop"/>
    <w:basedOn w:val="Fontepargpadro"/>
    <w:rsid w:val="00D91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9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971D2-C19D-443D-9304-909B67D6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Tomio</dc:creator>
  <cp:keywords/>
  <dc:description/>
  <cp:lastModifiedBy>Patrícia Gonçalves Jorge</cp:lastModifiedBy>
  <cp:revision>6</cp:revision>
  <dcterms:created xsi:type="dcterms:W3CDTF">2022-06-24T13:42:00Z</dcterms:created>
  <dcterms:modified xsi:type="dcterms:W3CDTF">2022-06-30T00:19:00Z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28577e-0e52-49e2-b52e-02bb75ccb8f1_Enabled">
    <vt:lpwstr>true</vt:lpwstr>
  </property>
  <property fmtid="{D5CDD505-2E9C-101B-9397-08002B2CF9AE}" pid="3" name="MSIP_Label_8c28577e-0e52-49e2-b52e-02bb75ccb8f1_SetDate">
    <vt:lpwstr>2022-06-15T23:05:49Z</vt:lpwstr>
  </property>
  <property fmtid="{D5CDD505-2E9C-101B-9397-08002B2CF9AE}" pid="4" name="MSIP_Label_8c28577e-0e52-49e2-b52e-02bb75ccb8f1_Method">
    <vt:lpwstr>Standard</vt:lpwstr>
  </property>
  <property fmtid="{D5CDD505-2E9C-101B-9397-08002B2CF9AE}" pid="5" name="MSIP_Label_8c28577e-0e52-49e2-b52e-02bb75ccb8f1_Name">
    <vt:lpwstr>defa4170-0d19-0005-0004-bc88714345d2</vt:lpwstr>
  </property>
  <property fmtid="{D5CDD505-2E9C-101B-9397-08002B2CF9AE}" pid="6" name="MSIP_Label_8c28577e-0e52-49e2-b52e-02bb75ccb8f1_SiteId">
    <vt:lpwstr>0c2d222a-ecda-4b70-960a-acef6ced3052</vt:lpwstr>
  </property>
  <property fmtid="{D5CDD505-2E9C-101B-9397-08002B2CF9AE}" pid="7" name="MSIP_Label_8c28577e-0e52-49e2-b52e-02bb75ccb8f1_ActionId">
    <vt:lpwstr>c8dcf08d-4858-4cbe-93ee-22a0559686e1</vt:lpwstr>
  </property>
  <property fmtid="{D5CDD505-2E9C-101B-9397-08002B2CF9AE}" pid="8" name="MSIP_Label_8c28577e-0e52-49e2-b52e-02bb75ccb8f1_ContentBits">
    <vt:lpwstr>0</vt:lpwstr>
  </property>
</Properties>
</file>