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8C348" w14:textId="77777777" w:rsidR="004D0D77" w:rsidRDefault="004D0D77" w:rsidP="004D0D77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PENECTOMIA NO TRATAMENTO DE PROLAPSO PENIANO EM TIGRE D’ ÁGUA – RELATO DE CASO</w:t>
      </w:r>
    </w:p>
    <w:p w14:paraId="2AD7EFA6" w14:textId="77777777" w:rsidR="00CE3672" w:rsidRPr="00CE3672" w:rsidRDefault="00CE3672" w:rsidP="004D0D7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42AE58C" w14:textId="433D2F2F" w:rsidR="004D0D77" w:rsidRPr="004D0D77" w:rsidRDefault="004D0D77" w:rsidP="004D0D77">
      <w:pPr>
        <w:pStyle w:val="NormalWeb"/>
        <w:spacing w:before="0" w:beforeAutospacing="0" w:after="0" w:afterAutospacing="0"/>
        <w:jc w:val="center"/>
        <w:divId w:val="138807724"/>
        <w:rPr>
          <w:color w:val="000000"/>
          <w:sz w:val="20"/>
          <w:szCs w:val="20"/>
          <w:vertAlign w:val="superscript"/>
        </w:rPr>
      </w:pPr>
      <w:r w:rsidRPr="004D0D77">
        <w:rPr>
          <w:color w:val="000000"/>
          <w:sz w:val="20"/>
          <w:szCs w:val="20"/>
        </w:rPr>
        <w:t>PEIXOTO, Gabriela Vitória Costa</w:t>
      </w:r>
      <w:r w:rsidRPr="004D0D77">
        <w:rPr>
          <w:sz w:val="20"/>
          <w:szCs w:val="20"/>
        </w:rPr>
        <w:t>¹</w:t>
      </w:r>
      <w:r w:rsidRPr="004D0D77">
        <w:rPr>
          <w:sz w:val="20"/>
          <w:szCs w:val="20"/>
        </w:rPr>
        <w:t>*;</w:t>
      </w:r>
      <w:r w:rsidRPr="004D0D77">
        <w:rPr>
          <w:color w:val="000000"/>
          <w:sz w:val="20"/>
          <w:szCs w:val="20"/>
        </w:rPr>
        <w:t xml:space="preserve"> ARAÚJO, Isabela Cristina Barbosa</w:t>
      </w:r>
      <w:r w:rsidRPr="004D0D77">
        <w:rPr>
          <w:sz w:val="20"/>
          <w:szCs w:val="20"/>
        </w:rPr>
        <w:t>¹</w:t>
      </w:r>
      <w:r w:rsidRPr="004D0D77">
        <w:rPr>
          <w:color w:val="000000"/>
          <w:sz w:val="20"/>
          <w:szCs w:val="20"/>
        </w:rPr>
        <w:t>; DORNELAS, Diogo Viveiros</w:t>
      </w:r>
      <w:r w:rsidRPr="004D0D77">
        <w:rPr>
          <w:sz w:val="20"/>
          <w:szCs w:val="20"/>
        </w:rPr>
        <w:t>¹</w:t>
      </w:r>
      <w:r w:rsidRPr="004D0D77">
        <w:rPr>
          <w:sz w:val="20"/>
          <w:szCs w:val="20"/>
        </w:rPr>
        <w:t>;</w:t>
      </w:r>
      <w:r w:rsidRPr="004D0D77">
        <w:rPr>
          <w:color w:val="000000"/>
          <w:sz w:val="20"/>
          <w:szCs w:val="20"/>
        </w:rPr>
        <w:t xml:space="preserve"> DE CARVALHO, Leticia Calovi Santos</w:t>
      </w:r>
      <w:r w:rsidRPr="004D0D77">
        <w:rPr>
          <w:rFonts w:eastAsia="Times New Roman"/>
          <w:color w:val="000000"/>
          <w:sz w:val="20"/>
          <w:szCs w:val="20"/>
        </w:rPr>
        <w:t xml:space="preserve">²; </w:t>
      </w:r>
      <w:r w:rsidRPr="004D0D77">
        <w:rPr>
          <w:color w:val="000000"/>
          <w:sz w:val="20"/>
          <w:szCs w:val="20"/>
        </w:rPr>
        <w:t>TURQUETE, Paula Baêta da Silva Rios</w:t>
      </w:r>
      <w:r w:rsidRPr="004D0D77">
        <w:rPr>
          <w:rFonts w:eastAsia="Times New Roman"/>
          <w:color w:val="000000"/>
          <w:sz w:val="20"/>
          <w:szCs w:val="20"/>
        </w:rPr>
        <w:t>²</w:t>
      </w:r>
      <w:r w:rsidRPr="004D0D77">
        <w:rPr>
          <w:color w:val="000000"/>
          <w:sz w:val="20"/>
          <w:szCs w:val="20"/>
        </w:rPr>
        <w:t>; OLIVEIRA, Bruno Aurélio de Souza</w:t>
      </w:r>
      <w:r w:rsidRPr="004D0D77">
        <w:rPr>
          <w:color w:val="4D5156"/>
          <w:sz w:val="20"/>
          <w:szCs w:val="20"/>
          <w:shd w:val="clear" w:color="auto" w:fill="FFFFFF"/>
        </w:rPr>
        <w:t xml:space="preserve"> </w:t>
      </w:r>
      <w:r w:rsidRPr="004D0D77">
        <w:rPr>
          <w:rFonts w:eastAsia="Times New Roman"/>
          <w:color w:val="474747"/>
          <w:sz w:val="20"/>
          <w:szCs w:val="20"/>
          <w:shd w:val="clear" w:color="auto" w:fill="FFFFFF"/>
        </w:rPr>
        <w:t>³;</w:t>
      </w:r>
      <w:r w:rsidRPr="004D0D77">
        <w:rPr>
          <w:color w:val="000000"/>
          <w:sz w:val="20"/>
          <w:szCs w:val="20"/>
        </w:rPr>
        <w:t xml:space="preserve"> SILVA, Wallace Benjamin da</w:t>
      </w:r>
      <w:r w:rsidRPr="004D0D77">
        <w:rPr>
          <w:color w:val="4D5156"/>
          <w:sz w:val="20"/>
          <w:szCs w:val="20"/>
          <w:shd w:val="clear" w:color="auto" w:fill="FFFFFF"/>
        </w:rPr>
        <w:t xml:space="preserve"> </w:t>
      </w:r>
      <w:r w:rsidRPr="004D0D77">
        <w:rPr>
          <w:rFonts w:eastAsia="Times New Roman"/>
          <w:color w:val="474747"/>
          <w:sz w:val="20"/>
          <w:szCs w:val="20"/>
          <w:shd w:val="clear" w:color="auto" w:fill="FFFFFF"/>
        </w:rPr>
        <w:t>³;</w:t>
      </w:r>
      <w:r w:rsidRPr="004D0D77">
        <w:rPr>
          <w:color w:val="000000"/>
          <w:sz w:val="20"/>
          <w:szCs w:val="20"/>
        </w:rPr>
        <w:t xml:space="preserve"> LINDOSO, Yasmim Galati Acioli</w:t>
      </w:r>
      <w:r w:rsidRPr="004D0D77">
        <w:rPr>
          <w:color w:val="4D5156"/>
          <w:sz w:val="20"/>
          <w:szCs w:val="20"/>
          <w:shd w:val="clear" w:color="auto" w:fill="FFFFFF"/>
        </w:rPr>
        <w:t xml:space="preserve"> </w:t>
      </w:r>
      <w:r w:rsidRPr="004D0D77">
        <w:rPr>
          <w:rFonts w:eastAsia="Times New Roman"/>
          <w:color w:val="474747"/>
          <w:sz w:val="20"/>
          <w:szCs w:val="20"/>
          <w:shd w:val="clear" w:color="auto" w:fill="FFFFFF"/>
        </w:rPr>
        <w:t>³.</w:t>
      </w:r>
    </w:p>
    <w:p w14:paraId="28435A60" w14:textId="77777777" w:rsidR="00CE3672" w:rsidRPr="004D0D77" w:rsidRDefault="00CE3672" w:rsidP="004D0D77">
      <w:pPr>
        <w:tabs>
          <w:tab w:val="left" w:pos="469"/>
        </w:tabs>
        <w:ind w:right="110"/>
        <w:jc w:val="center"/>
        <w:rPr>
          <w:rFonts w:ascii="Times New Roman" w:hAnsi="Times New Roman" w:cs="Times New Roman"/>
          <w:sz w:val="20"/>
          <w:szCs w:val="20"/>
        </w:rPr>
      </w:pPr>
    </w:p>
    <w:p w14:paraId="3FD9C2B0" w14:textId="3E28AF01" w:rsidR="004D0D77" w:rsidRPr="004D0D77" w:rsidRDefault="004D0D77" w:rsidP="004D0D77">
      <w:pPr>
        <w:pStyle w:val="NormalWeb"/>
        <w:spacing w:before="0" w:beforeAutospacing="0" w:after="0" w:afterAutospacing="0"/>
        <w:ind w:right="110"/>
        <w:jc w:val="both"/>
        <w:divId w:val="1853446978"/>
        <w:rPr>
          <w:i/>
          <w:iCs/>
          <w:sz w:val="20"/>
          <w:szCs w:val="20"/>
        </w:rPr>
      </w:pPr>
      <w:r w:rsidRPr="004D0D77">
        <w:rPr>
          <w:i/>
          <w:iCs/>
          <w:color w:val="000000"/>
          <w:sz w:val="20"/>
          <w:szCs w:val="20"/>
        </w:rPr>
        <w:t>¹Graduanda em Medicina Veterinária, Unipac -Lafaiete, MG; ²Professora do Curso de Medicina Veterinária da Unipac, Conselheiro Lafaiete, MG;</w:t>
      </w:r>
      <w:r w:rsidRPr="004D0D77">
        <w:rPr>
          <w:rFonts w:eastAsia="Times New Roman"/>
          <w:i/>
          <w:iCs/>
          <w:color w:val="474747"/>
          <w:sz w:val="20"/>
          <w:szCs w:val="20"/>
          <w:shd w:val="clear" w:color="auto" w:fill="FFFFFF"/>
        </w:rPr>
        <w:t>³</w:t>
      </w:r>
      <w:r w:rsidRPr="004D0D77">
        <w:rPr>
          <w:i/>
          <w:iCs/>
          <w:color w:val="000000"/>
          <w:sz w:val="20"/>
          <w:szCs w:val="20"/>
        </w:rPr>
        <w:t xml:space="preserve">Médico Veterinário Pós-Graduado. </w:t>
      </w:r>
      <w:hyperlink r:id="rId7" w:history="1">
        <w:r w:rsidRPr="004D0D77">
          <w:rPr>
            <w:rStyle w:val="Hyperlink"/>
            <w:i/>
            <w:iCs/>
            <w:color w:val="0563C1"/>
            <w:sz w:val="20"/>
            <w:szCs w:val="20"/>
          </w:rPr>
          <w:t>*211-000568@unipac.com.br</w:t>
        </w:r>
      </w:hyperlink>
    </w:p>
    <w:p w14:paraId="5931D481" w14:textId="77777777" w:rsidR="00CE3672" w:rsidRPr="004D0D77" w:rsidRDefault="00CE3672" w:rsidP="004D0D77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9F7D101" w14:textId="2164A33A" w:rsidR="004D0D77" w:rsidRPr="004D0D77" w:rsidRDefault="004D0D77" w:rsidP="004D0D77">
      <w:pPr>
        <w:jc w:val="both"/>
        <w:divId w:val="582646112"/>
        <w:rPr>
          <w:rFonts w:ascii="Times New Roman" w:hAnsi="Times New Roman" w:cs="Times New Roman"/>
        </w:rPr>
      </w:pPr>
      <w:r w:rsidRPr="004D0D77">
        <w:rPr>
          <w:rFonts w:ascii="Times New Roman" w:hAnsi="Times New Roman" w:cs="Times New Roman"/>
        </w:rPr>
        <w:t xml:space="preserve">A  penectomia em quelonios é uma técnica cirúrgica empregada em situações onde há o impedimento de retração do pênis para sua posição anatômica intracloacal. Um quelônio do gênero Trachemys, popularmente conhecido como tigre d`água, foi levado a clínica após ser encontrado no aquário apresentando aumento de volume na região caudal com coloração escura, apatia e recusa em se alimentar, durante a consulta o animal apresentou escore corporal de 3 de 5, pesando 190 gramas. Durante a avaliação física foi evidenciado exposição completa de pênis, com coloração enegrecida, edemaciado com pequenos focos de necrose, ausência de secreções e apresentando  dor na manipulação, estando os demais parâmetros fisiológicos dentro da normalidade para espécie. As alterações apresentadas foram compatíveis com prolapso peniano devido ao trauma. Após o esclarecimento dos riscos com o proprietário, o animal foi encaminhado para procedimento cirúrgico, sendo indicado a realização da penectomia. Paciente foi então submetido anestesia geral associada a bloqueio locoregional inratecal. Foi realizado então antissepsia do local a ser operado em seguida panos de campo foram posicionados e inciando assim o procedimento cirúrgico sendo realizado o pinçamento da região médio proximal do pênis  utilizando a pinça halstead para evitar hemorragia, em seguida foi realizado a ligadura de ambos os corpos carvenosos individualmente utilizando o fio de poliglactina 4-0 abaixo da pinça, logo após foi adicionado uma segunda pinça halsetad distal a anterior sendo  realizado a incisão com a lâmina de bisturi número 15 entre as pinça, garantindo que não existia hemorragia foi feito a sutura em padrão Schmieden afim de evitar exposição dos corpos carvenosos e assim o coto peniano foi reposicionado a cloaca com a realização de fixação do pênis na prega cloacal usando sutura em ponto simples separado para evitar novo prolapso. No pós-operatório imediato foi administrado meloxicam (0,5 mg/kg), dipirona (25 mg/kg) e enrofloxacina (10mg/kg) toda feita por via intramuscular, o paciente foi mantido em água morna aproximadamente a 32 °C para otimizar o metabolismo tecidual até completa recuperação anestésica. No dia seguinte o   paciente foi liberado para casa e recomendado retornocom 5 dias para avaliação e aplicação de medicamentos. Já no terceiro dia após a cirurgia o animal apresentou comportamento habitual voltando a se alimentar e sem exposição do coto peniano. A patogenia da doença resulta principalmente de fatores que comprometem a retração do pênis, como trauma ou mordida durante a cópula. </w:t>
      </w:r>
      <w:r w:rsidRPr="004D0D77">
        <w:rPr>
          <w:rFonts w:ascii="Times New Roman" w:eastAsia="Times New Roman" w:hAnsi="Times New Roman" w:cs="Times New Roman"/>
          <w:color w:val="000000"/>
        </w:rPr>
        <w:t>sendo a penectomia uma solução eficaz nos casos em que há necrose e impossibilidade de redução manual</w:t>
      </w:r>
    </w:p>
    <w:p w14:paraId="1DB7B167" w14:textId="77777777" w:rsidR="004D0D77" w:rsidRPr="004D0D77" w:rsidRDefault="004D0D77" w:rsidP="004D0D77">
      <w:pPr>
        <w:pStyle w:val="NormalWeb"/>
        <w:spacing w:before="0" w:beforeAutospacing="0" w:after="0" w:afterAutospacing="0"/>
        <w:jc w:val="both"/>
        <w:divId w:val="582646112"/>
      </w:pPr>
    </w:p>
    <w:p w14:paraId="327C86F7" w14:textId="6D22E8E4" w:rsidR="00CE3672" w:rsidRPr="00CE3672" w:rsidRDefault="00CE3672" w:rsidP="00CE3672">
      <w:pPr>
        <w:rPr>
          <w:rFonts w:ascii="Times New Roman" w:hAnsi="Times New Roman" w:cs="Times New Roman"/>
        </w:rPr>
      </w:pPr>
      <w:r w:rsidRPr="00CE3672">
        <w:rPr>
          <w:rFonts w:ascii="Times New Roman" w:hAnsi="Times New Roman" w:cs="Times New Roman"/>
          <w:b/>
        </w:rPr>
        <w:t xml:space="preserve">Palavras-chave: </w:t>
      </w:r>
      <w:r w:rsidR="004D0D77">
        <w:rPr>
          <w:rFonts w:ascii="Times New Roman" w:hAnsi="Times New Roman" w:cs="Times New Roman"/>
        </w:rPr>
        <w:t>cloaca</w:t>
      </w:r>
      <w:r w:rsidRPr="00CE3672">
        <w:rPr>
          <w:rFonts w:ascii="Times New Roman" w:hAnsi="Times New Roman" w:cs="Times New Roman"/>
        </w:rPr>
        <w:t xml:space="preserve">, </w:t>
      </w:r>
      <w:r w:rsidR="004D0D77">
        <w:rPr>
          <w:rFonts w:ascii="Times New Roman" w:hAnsi="Times New Roman" w:cs="Times New Roman"/>
        </w:rPr>
        <w:t xml:space="preserve">pênis, </w:t>
      </w:r>
      <w:r w:rsidR="004D0D77">
        <w:rPr>
          <w:rFonts w:eastAsia="Times New Roman"/>
          <w:color w:val="000000"/>
        </w:rPr>
        <w:t>quelônio</w:t>
      </w:r>
      <w:r w:rsidR="004D0D77">
        <w:rPr>
          <w:rFonts w:ascii="Times New Roman" w:hAnsi="Times New Roman" w:cs="Times New Roman"/>
        </w:rPr>
        <w:t xml:space="preserve">, técnica cirúrgica. </w:t>
      </w:r>
    </w:p>
    <w:sectPr w:rsidR="00CE3672" w:rsidRPr="00CE3672" w:rsidSect="004D0D77">
      <w:headerReference w:type="default" r:id="rId8"/>
      <w:pgSz w:w="11906" w:h="16838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B110A" w14:textId="77777777" w:rsidR="00F71D48" w:rsidRDefault="00F71D48" w:rsidP="00716963">
      <w:r>
        <w:separator/>
      </w:r>
    </w:p>
  </w:endnote>
  <w:endnote w:type="continuationSeparator" w:id="0">
    <w:p w14:paraId="0D772045" w14:textId="77777777" w:rsidR="00F71D48" w:rsidRDefault="00F71D48" w:rsidP="0071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panose1 w:val="020B0604020202020204"/>
    <w:charset w:val="00"/>
    <w:family w:val="swiss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44465" w14:textId="77777777" w:rsidR="00F71D48" w:rsidRDefault="00F71D48" w:rsidP="00716963">
      <w:r>
        <w:separator/>
      </w:r>
    </w:p>
  </w:footnote>
  <w:footnote w:type="continuationSeparator" w:id="0">
    <w:p w14:paraId="14EB7225" w14:textId="77777777" w:rsidR="00F71D48" w:rsidRDefault="00F71D48" w:rsidP="0071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59043" w14:textId="201CE6CC" w:rsidR="00716963" w:rsidRDefault="00131CC3" w:rsidP="00131CC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CED1A4" wp14:editId="28FBD8A7">
          <wp:simplePos x="0" y="0"/>
          <wp:positionH relativeFrom="column">
            <wp:posOffset>-340995</wp:posOffset>
          </wp:positionH>
          <wp:positionV relativeFrom="paragraph">
            <wp:posOffset>-22860</wp:posOffset>
          </wp:positionV>
          <wp:extent cx="6388735" cy="1280160"/>
          <wp:effectExtent l="0" t="0" r="0" b="0"/>
          <wp:wrapSquare wrapText="bothSides"/>
          <wp:docPr id="790561441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61441" name="Imagem 1" descr="Uma imagem contendo Form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50"/>
                  <a:stretch/>
                </pic:blipFill>
                <pic:spPr bwMode="auto">
                  <a:xfrm>
                    <a:off x="0" y="0"/>
                    <a:ext cx="6388735" cy="1280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2190E"/>
    <w:multiLevelType w:val="hybridMultilevel"/>
    <w:tmpl w:val="C9126BC6"/>
    <w:lvl w:ilvl="0" w:tplc="E8DCEAD0">
      <w:start w:val="1"/>
      <w:numFmt w:val="decimal"/>
      <w:lvlText w:val="%1."/>
      <w:lvlJc w:val="left"/>
      <w:pPr>
        <w:ind w:left="468" w:hanging="360"/>
        <w:jc w:val="left"/>
      </w:pPr>
      <w:rPr>
        <w:rFonts w:ascii="Carlito" w:eastAsia="Carlito" w:hAnsi="Carlito" w:cs="Carlito" w:hint="default"/>
        <w:spacing w:val="-15"/>
        <w:w w:val="100"/>
        <w:sz w:val="24"/>
        <w:szCs w:val="24"/>
        <w:lang w:val="pt-PT" w:eastAsia="en-US" w:bidi="ar-SA"/>
      </w:rPr>
    </w:lvl>
    <w:lvl w:ilvl="1" w:tplc="D5B28858">
      <w:start w:val="1"/>
      <w:numFmt w:val="decimal"/>
      <w:lvlText w:val="%2."/>
      <w:lvlJc w:val="left"/>
      <w:pPr>
        <w:ind w:left="828" w:hanging="360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 w:tplc="0338CEA4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00562DFA">
      <w:numFmt w:val="bullet"/>
      <w:lvlText w:val="•"/>
      <w:lvlJc w:val="left"/>
      <w:pPr>
        <w:ind w:left="2438" w:hanging="360"/>
      </w:pPr>
      <w:rPr>
        <w:rFonts w:hint="default"/>
        <w:lang w:val="pt-PT" w:eastAsia="en-US" w:bidi="ar-SA"/>
      </w:rPr>
    </w:lvl>
    <w:lvl w:ilvl="4" w:tplc="606696B0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5" w:tplc="50E0F63A">
      <w:numFmt w:val="bullet"/>
      <w:lvlText w:val="•"/>
      <w:lvlJc w:val="left"/>
      <w:pPr>
        <w:ind w:left="4234" w:hanging="360"/>
      </w:pPr>
      <w:rPr>
        <w:rFonts w:hint="default"/>
        <w:lang w:val="pt-PT" w:eastAsia="en-US" w:bidi="ar-SA"/>
      </w:rPr>
    </w:lvl>
    <w:lvl w:ilvl="6" w:tplc="AC640686">
      <w:numFmt w:val="bullet"/>
      <w:lvlText w:val="•"/>
      <w:lvlJc w:val="left"/>
      <w:pPr>
        <w:ind w:left="5132" w:hanging="360"/>
      </w:pPr>
      <w:rPr>
        <w:rFonts w:hint="default"/>
        <w:lang w:val="pt-PT" w:eastAsia="en-US" w:bidi="ar-SA"/>
      </w:rPr>
    </w:lvl>
    <w:lvl w:ilvl="7" w:tplc="8E5CD336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8" w:tplc="7360B7C6">
      <w:numFmt w:val="bullet"/>
      <w:lvlText w:val="•"/>
      <w:lvlJc w:val="left"/>
      <w:pPr>
        <w:ind w:left="6929" w:hanging="360"/>
      </w:pPr>
      <w:rPr>
        <w:rFonts w:hint="default"/>
        <w:lang w:val="pt-PT" w:eastAsia="en-US" w:bidi="ar-SA"/>
      </w:rPr>
    </w:lvl>
  </w:abstractNum>
  <w:num w:numId="1" w16cid:durableId="190266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63"/>
    <w:rsid w:val="00063F6E"/>
    <w:rsid w:val="00131CC3"/>
    <w:rsid w:val="0016376E"/>
    <w:rsid w:val="001D2709"/>
    <w:rsid w:val="001F3DB2"/>
    <w:rsid w:val="003266A4"/>
    <w:rsid w:val="004746D0"/>
    <w:rsid w:val="004D0D77"/>
    <w:rsid w:val="005A1C61"/>
    <w:rsid w:val="00716963"/>
    <w:rsid w:val="007F6C69"/>
    <w:rsid w:val="008B6553"/>
    <w:rsid w:val="00B26379"/>
    <w:rsid w:val="00CE3672"/>
    <w:rsid w:val="00D16C3E"/>
    <w:rsid w:val="00E264A5"/>
    <w:rsid w:val="00F71D48"/>
    <w:rsid w:val="00F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F77D0"/>
  <w15:chartTrackingRefBased/>
  <w15:docId w15:val="{CFBAC141-80E4-3444-BDAD-7FD71874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69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963"/>
  </w:style>
  <w:style w:type="paragraph" w:styleId="Rodap">
    <w:name w:val="footer"/>
    <w:basedOn w:val="Normal"/>
    <w:link w:val="Rodap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6963"/>
  </w:style>
  <w:style w:type="character" w:customStyle="1" w:styleId="Ttulo1Char">
    <w:name w:val="Título 1 Char"/>
    <w:basedOn w:val="Fontepargpadro"/>
    <w:link w:val="Ttulo1"/>
    <w:uiPriority w:val="9"/>
    <w:rsid w:val="0071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1"/>
    <w:qFormat/>
    <w:rsid w:val="00CE3672"/>
    <w:pPr>
      <w:widowControl w:val="0"/>
      <w:autoSpaceDE w:val="0"/>
      <w:autoSpaceDN w:val="0"/>
      <w:ind w:left="828" w:hanging="361"/>
    </w:pPr>
    <w:rPr>
      <w:rFonts w:ascii="Carlito" w:eastAsia="Carlito" w:hAnsi="Carlito" w:cs="Carlito"/>
      <w:sz w:val="22"/>
      <w:szCs w:val="22"/>
      <w:lang w:val="pt-PT"/>
    </w:rPr>
  </w:style>
  <w:style w:type="paragraph" w:styleId="NormalWeb">
    <w:name w:val="Normal (Web)"/>
    <w:basedOn w:val="Normal"/>
    <w:uiPriority w:val="99"/>
    <w:semiHidden/>
    <w:unhideWhenUsed/>
    <w:rsid w:val="004D0D77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D0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*211-000568@unipac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Pedroza</dc:creator>
  <cp:keywords/>
  <dc:description/>
  <cp:lastModifiedBy>Gabriela Costa</cp:lastModifiedBy>
  <cp:revision>2</cp:revision>
  <dcterms:created xsi:type="dcterms:W3CDTF">2025-05-10T23:15:00Z</dcterms:created>
  <dcterms:modified xsi:type="dcterms:W3CDTF">2025-05-10T23:15:00Z</dcterms:modified>
</cp:coreProperties>
</file>