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1" distT="0" distB="0" distL="114300" distR="114300" simplePos="0" locked="0" layoutInCell="1" allowOverlap="1" relativeHeight="4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543800" cy="2080895"/>
            <wp:effectExtent l="0" t="0" r="0" b="0"/>
            <wp:wrapNone/>
            <wp:docPr id="1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BD1633"/>
          <w:sz w:val="28"/>
          <w:szCs w:val="28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BD1633"/>
          <w:sz w:val="28"/>
          <w:szCs w:val="28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t-BR"/>
        </w:rPr>
      </w:r>
    </w:p>
    <w:p>
      <w:pPr>
        <w:pStyle w:val="Normal"/>
        <w:widowControl w:val="false"/>
        <w:spacing w:lineRule="auto" w:line="24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AFETIVIDADE E TRAUMAS: ASPECTOS LIGADOS À APRENDIZAGEM DA MATEMÁTICA</w:t>
      </w:r>
    </w:p>
    <w:p>
      <w:pPr>
        <w:pStyle w:val="Normal"/>
        <w:widowControl w:val="false"/>
        <w:spacing w:lineRule="auto" w:line="240" w:before="0" w:after="4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Rebeca Tatiane de Oliveira Alves</w:t>
      </w:r>
    </w:p>
    <w:p>
      <w:pPr>
        <w:pStyle w:val="Normal"/>
        <w:widowControl w:val="false"/>
        <w:spacing w:lineRule="auto" w:line="240" w:before="0" w:after="46"/>
        <w:jc w:val="right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Graduanda do Curso de Pedagogia/Unimontes</w:t>
      </w:r>
    </w:p>
    <w:p>
      <w:pPr>
        <w:pStyle w:val="Normal"/>
        <w:widowControl w:val="false"/>
        <w:spacing w:lineRule="auto" w:line="240" w:before="0" w:after="46"/>
        <w:jc w:val="right"/>
        <w:rPr/>
      </w:pPr>
      <w:hyperlink r:id="rId3">
        <w:r>
          <w:rPr>
            <w:rStyle w:val="ListLabel1"/>
            <w:rFonts w:eastAsia="Times New Roman" w:cs="Times New Roman" w:ascii="Times New Roman" w:hAnsi="Times New Roman"/>
            <w:color w:val="222222"/>
            <w:sz w:val="24"/>
            <w:szCs w:val="24"/>
          </w:rPr>
          <w:t>alvesoliveirarebeca@gmail.com</w:t>
        </w:r>
      </w:hyperlink>
    </w:p>
    <w:p>
      <w:pPr>
        <w:pStyle w:val="Normal"/>
        <w:widowControl w:val="false"/>
        <w:spacing w:lineRule="auto" w:line="240" w:before="0" w:after="46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Amanda Carolina Matos Lopes</w:t>
      </w:r>
    </w:p>
    <w:p>
      <w:pPr>
        <w:pStyle w:val="Normal"/>
        <w:widowControl w:val="false"/>
        <w:spacing w:lineRule="auto" w:line="240" w:before="0" w:after="46"/>
        <w:jc w:val="right"/>
        <w:rPr/>
      </w:pPr>
      <w:bookmarkStart w:id="0" w:name="__DdeLink__182_562950201"/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Graduanda do Curso de Pedagogia/Unimontes</w:t>
      </w:r>
      <w:bookmarkEnd w:id="0"/>
    </w:p>
    <w:p>
      <w:pPr>
        <w:pStyle w:val="Normal"/>
        <w:widowControl w:val="false"/>
        <w:spacing w:lineRule="auto" w:line="240" w:before="0" w:after="46"/>
        <w:jc w:val="right"/>
        <w:rPr/>
      </w:pPr>
      <w:hyperlink r:id="rId4">
        <w:r>
          <w:rPr>
            <w:rStyle w:val="LinkdaInternet"/>
            <w:rFonts w:eastAsia="Times New Roman" w:cs="Times New Roman" w:ascii="Times New Roman" w:hAnsi="Times New Roman"/>
            <w:color w:val="000000"/>
            <w:sz w:val="24"/>
            <w:szCs w:val="24"/>
            <w:u w:val="none"/>
          </w:rPr>
          <w:t>amandaacarolinaa4@gmail.com</w:t>
        </w:r>
      </w:hyperlink>
    </w:p>
    <w:p>
      <w:pPr>
        <w:pStyle w:val="Normal"/>
        <w:widowControl w:val="false"/>
        <w:spacing w:lineRule="auto" w:line="240" w:before="0" w:after="103"/>
        <w:jc w:val="righ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Kelly Gonçalves Pereira</w:t>
      </w:r>
    </w:p>
    <w:p>
      <w:pPr>
        <w:pStyle w:val="Normal"/>
        <w:widowControl w:val="false"/>
        <w:spacing w:lineRule="auto" w:line="240" w:before="0" w:after="46"/>
        <w:jc w:val="right"/>
        <w:rPr/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</w:rPr>
        <w:t>Graduanda do Curso de Pedagogia/Unimontes</w:t>
      </w:r>
    </w:p>
    <w:p>
      <w:pPr>
        <w:pStyle w:val="Normal"/>
        <w:widowControl w:val="false"/>
        <w:spacing w:lineRule="auto" w:line="240" w:before="0" w:after="103"/>
        <w:jc w:val="right"/>
        <w:rPr/>
      </w:pPr>
      <w:hyperlink r:id="rId5">
        <w:r>
          <w:rPr>
            <w:rStyle w:val="LinkdaInternet"/>
            <w:rFonts w:eastAsia="Times New Roman" w:cs="Times New Roman" w:ascii="Times New Roman" w:hAnsi="Times New Roman"/>
            <w:color w:val="000000"/>
            <w:sz w:val="24"/>
            <w:szCs w:val="24"/>
            <w:u w:val="none"/>
          </w:rPr>
          <w:t>goncalveskelly429@gmail.com</w:t>
        </w:r>
      </w:hyperlink>
    </w:p>
    <w:p>
      <w:pPr>
        <w:pStyle w:val="Normal"/>
        <w:widowControl w:val="false"/>
        <w:spacing w:lineRule="auto" w:line="240" w:before="0" w:after="46"/>
        <w:jc w:val="right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</w:rPr>
        <w:t>Francely Aparecida dos Santos</w:t>
      </w:r>
    </w:p>
    <w:p>
      <w:pPr>
        <w:pStyle w:val="Normal"/>
        <w:widowControl w:val="false"/>
        <w:spacing w:lineRule="auto" w:line="240" w:before="0" w:after="46"/>
        <w:jc w:val="right"/>
        <w:rPr>
          <w:color w:val="000000"/>
          <w:u w:val="none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u w:val="none"/>
        </w:rPr>
        <w:t>Professora do Curso de Pedagogia/Unimontes</w:t>
      </w:r>
    </w:p>
    <w:p>
      <w:pPr>
        <w:pStyle w:val="Normal"/>
        <w:widowControl w:val="false"/>
        <w:spacing w:lineRule="auto" w:line="240" w:before="0" w:after="46"/>
        <w:jc w:val="right"/>
        <w:rPr/>
      </w:pPr>
      <w:hyperlink r:id="rId6">
        <w:r>
          <w:rPr>
            <w:rStyle w:val="LinkdaInternet"/>
            <w:rFonts w:eastAsia="Times New Roman" w:cs="Times New Roman" w:ascii="Times New Roman" w:hAnsi="Times New Roman"/>
            <w:color w:val="000000"/>
            <w:sz w:val="24"/>
            <w:szCs w:val="24"/>
            <w:highlight w:val="white"/>
            <w:u w:val="none"/>
          </w:rPr>
          <w:t>francely.santos@unimontes.br</w:t>
        </w:r>
      </w:hyperlink>
    </w:p>
    <w:p>
      <w:pPr>
        <w:pStyle w:val="Normal"/>
        <w:widowControl w:val="false"/>
        <w:spacing w:lineRule="auto" w:line="240" w:before="0" w:after="46"/>
        <w:jc w:val="right"/>
        <w:rPr>
          <w:rStyle w:val="LinkdaInternet"/>
          <w:rFonts w:ascii="Times New Roman" w:hAnsi="Times New Roman" w:eastAsia="Times New Roman" w:cs="Times New Roman"/>
          <w:color w:val="000000"/>
          <w:sz w:val="24"/>
          <w:szCs w:val="24"/>
          <w:highlight w:val="white"/>
          <w:u w:val="none"/>
        </w:rPr>
      </w:pPr>
      <w:r>
        <w:rPr/>
      </w:r>
    </w:p>
    <w:p>
      <w:pPr>
        <w:pStyle w:val="Normal"/>
        <w:widowControl w:val="false"/>
        <w:spacing w:lineRule="auto" w:line="240"/>
        <w:jc w:val="right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sz w:val="24"/>
          <w:szCs w:val="24"/>
        </w:rPr>
        <w:t>Matemática; Afetividade; Traumas.</w:t>
      </w:r>
    </w:p>
    <w:p>
      <w:pPr>
        <w:pStyle w:val="Normal"/>
        <w:widowControl w:val="false"/>
        <w:spacing w:lineRule="auto" w:line="24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Justificativa: O desenvolvimento deste trabalho torna-se relevante ao considerarmos a necessidade de se compreender e agir perante fatores que envolvem desempenho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frágil</w:t>
      </w:r>
      <w:r>
        <w:rPr>
          <w:rFonts w:eastAsia="Times New Roman" w:cs="Times New Roman" w:ascii="Times New Roman" w:hAnsi="Times New Roman"/>
          <w:b w:val="false"/>
          <w:bCs w:val="false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escolar matemático, sobretudo no que diz respeito à afetividade e traumas relativos a esse processo de ensino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e de</w:t>
      </w:r>
      <w:r>
        <w:rPr>
          <w:rFonts w:eastAsia="Times New Roman" w:cs="Times New Roman" w:ascii="Times New Roman" w:hAnsi="Times New Roman"/>
          <w:b w:val="false"/>
          <w:bCs w:val="false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aprendizagem. Portanto, faz-se interessante para os profissionais da educação conhecerem sobre os aspectos afetivos, relacionais e subjetivos que atravessam o cenário educacional, para atuarem de forma a considerarem as singularidades dos alunos, corroborando para a aprendizagem efetiva, prática e significativa da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Matemática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pelos alunos. Problema: Como os aspectos afetivos e traumáticos podem implicar na aprendizagem da matemática? Objetivos: Investigar a relação entre afetividade e traumas na aprendizagem da matemática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b w:val="false"/>
          <w:bCs w:val="false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identificar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o papel do professor diante dos desafios da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dificuldade de</w:t>
      </w:r>
      <w:r>
        <w:rPr>
          <w:rFonts w:eastAsia="Times New Roman" w:cs="Times New Roman" w:ascii="Times New Roman" w:hAnsi="Times New Roman"/>
          <w:b w:val="false"/>
          <w:bCs w:val="false"/>
          <w:color w:val="FF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aprendizagem. Referenciais Teóricos: Compreendendo o homem em sua integralidade biopsicossocial, Júnior (2020) destaca que é essencial considerar os aspectos afetivos em conjunto com os processos cognitivos para se interferir de maneira positiva na aprendizagem da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Matemática, apontando ainda, que a não valorização das emoções é um dos motivos do insucesso da Ma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temática. Damásio (2011), afirma que não há, fisiologicamente, separação entre razão e emoção, estas capacidades humanas são integradas em todos os processos cerebrais. Também é necessário frisar as relações sócio históricas como pontos importantes na formação humana, que influenciam de forma ativa e direta a escola (JÚNIOR, 2020). Miechuanki e Carvalho (2008), discorrem sobre a relação entre o erro na resolução de operações matemáticas e os traumas envoltos neste processo a partir do significado dado pelo aluno, mas que podem ser ressignificados com auxílio do docente através de uma relação afetiva, particular e confiante. Metodologia: O trabalho em questão possui caráter qualitativo, isto é, não objetiva operacionalizar quantidades, mas trabalha com um universo de fenômenos, e utilizamos a revisão de literatura como </w:t>
      </w: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4"/>
          <w:szCs w:val="24"/>
        </w:rPr>
        <w:t>metodologia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para se alcançar os resultados, visto que esta tem a finalidade de colocar o pesquisador frente ao amplo material existente sobre determinado assunto (LAKATOS e MARCONI, 1992). Resultados: Essa pesquisa encontra-se em andamento, mas a partir da análise do referencial teórico apresentado, percebe-se a necessidade de compreender a problemática discutida, tecendo reflexões sobre como a afetividade e aspectos traumáticos podem implicar no desenvolvimento do ensino da matemática.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Referências: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JÚNIOR, Romário C.R.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Neurociência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: reflexões teóricas sobre afetividade e cognição na matemática escolar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Monografia apresentada ao Curso de Matemática da Universidade Federal de Viçosa-Campus Viçosa como requisito para obtenção do título de Licenciado em Matemática. Minas Gerais, p. 1-20, 2020.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MIECHUANKI, Denize C; CARVALHO, Ana T.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 xml:space="preserve">Algumas considerações sobre o erro e a afetividade durante a aprendizagem em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highlight w:val="white"/>
        </w:rPr>
        <w:t>Matemática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white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Programa de Desenvolvimento Educacional, p. 1-26, 2008.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LAKATOS, M.A; MARCONI, M.A.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highlight w:val="white"/>
        </w:rPr>
        <w:t>Metodologia do trabalho científico</w:t>
      </w: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highlight w:val="white"/>
        </w:rPr>
        <w:t xml:space="preserve">: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procedimentos básicos, pesquisa bibliográfica, projeto e relatório, publicações e trabalhos científicos. São Paulo: Atlas, 1992.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t-BR"/>
        </w:rPr>
      </w:pPr>
      <w:r>
        <w:rPr/>
      </w:r>
    </w:p>
    <w:sectPr>
      <w:footerReference w:type="default" r:id="rId7"/>
      <w:type w:val="nextPage"/>
      <w:pgSz w:w="11906" w:h="16838"/>
      <w:pgMar w:left="1701" w:right="1134" w:header="0" w:top="1701" w:footer="1134" w:bottom="212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5570" simplePos="0" locked="0" layoutInCell="1" allowOverlap="1" relativeHeight="2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60310" cy="921385"/>
          <wp:effectExtent l="0" t="0" r="0" b="0"/>
          <wp:wrapNone/>
          <wp:docPr id="2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21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432b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432bb"/>
    <w:rPr/>
  </w:style>
  <w:style w:type="character" w:styleId="LinkdaInternet">
    <w:name w:val="Link da Internet"/>
    <w:basedOn w:val="DefaultParagraphFont"/>
    <w:uiPriority w:val="99"/>
    <w:semiHidden/>
    <w:unhideWhenUsed/>
    <w:rsid w:val="00ff7102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Times New Roman"/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rFonts w:cs="Times New Roman"/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rFonts w:cs="Times New Roman"/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rFonts w:cs="Times New Roman"/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rFonts w:cs="Times New Roman"/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d3bf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lvesoliveirarebeca@gmail.com" TargetMode="External"/><Relationship Id="rId4" Type="http://schemas.openxmlformats.org/officeDocument/2006/relationships/hyperlink" Target="mailto:amandaacarolinaa4@gmail.com" TargetMode="External"/><Relationship Id="rId5" Type="http://schemas.openxmlformats.org/officeDocument/2006/relationships/hyperlink" Target="mailto:goncalveskelly429@gmail.com" TargetMode="External"/><Relationship Id="rId6" Type="http://schemas.openxmlformats.org/officeDocument/2006/relationships/hyperlink" Target="mailto:francely.santos@unimontes.br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LibreOffice/6.1.2.1$Windows_X86_64 LibreOffice_project/65905a128db06ba48db947242809d14d3f9a93fe</Application>
  <Pages>2</Pages>
  <Words>506</Words>
  <Characters>3269</Characters>
  <CharactersWithSpaces>3758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2022-04-16T15:31:00Z</dcterms:created>
  <dc:creator>Andrey Guilherme Mendes de Souza</dc:creator>
  <dc:description/>
  <dc:language>pt-BR</dc:language>
  <cp:lastModifiedBy/>
  <dcterms:modified xsi:type="dcterms:W3CDTF">2022-05-04T10:52:50Z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