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F2BAC" w14:textId="122040A1" w:rsidR="008B456E" w:rsidRPr="00BA6322" w:rsidRDefault="00BA6322" w:rsidP="00BA6322">
      <w:pPr>
        <w:jc w:val="center"/>
        <w:rPr>
          <w:sz w:val="32"/>
          <w:szCs w:val="32"/>
        </w:rPr>
      </w:pPr>
      <w:bookmarkStart w:id="0" w:name="_GoBack"/>
      <w:r w:rsidRPr="00BA6322">
        <w:rPr>
          <w:rFonts w:ascii="Times New Roman" w:eastAsia="Calibri" w:hAnsi="Times New Roman" w:cs="Arial"/>
          <w:b/>
          <w:bCs/>
          <w:lang w:eastAsia="en-US"/>
        </w:rPr>
        <w:t xml:space="preserve">O LÚDICO COMO FACILITADOR NO ENSINO/APRENDIZAGEM DA HISTÓRIA: EXPERIÊNCIA METODOLÓGICA DO PIBID </w:t>
      </w:r>
    </w:p>
    <w:p w14:paraId="295AAF88" w14:textId="77777777" w:rsidR="00191423" w:rsidRPr="00305463" w:rsidRDefault="00191423" w:rsidP="00AF4930">
      <w:pPr>
        <w:spacing w:line="276" w:lineRule="auto"/>
        <w:jc w:val="center"/>
        <w:rPr>
          <w:rFonts w:eastAsia="Calibri" w:cs="Arial"/>
          <w:b/>
          <w:lang w:eastAsia="en-US"/>
        </w:rPr>
      </w:pPr>
    </w:p>
    <w:bookmarkEnd w:id="0"/>
    <w:p w14:paraId="170CC7A8" w14:textId="77777777" w:rsidR="00AF4930" w:rsidRDefault="00AF4930" w:rsidP="00191423">
      <w:pPr>
        <w:spacing w:line="240" w:lineRule="auto"/>
        <w:jc w:val="right"/>
        <w:rPr>
          <w:rFonts w:cs="Arial"/>
        </w:rPr>
      </w:pPr>
    </w:p>
    <w:p w14:paraId="605423F0" w14:textId="3A87D01E" w:rsidR="00191423" w:rsidRPr="00305463" w:rsidRDefault="00BA6322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>Leyla NUNES</w:t>
      </w:r>
      <w:r w:rsidR="00191423" w:rsidRPr="00305463">
        <w:rPr>
          <w:rFonts w:cs="Arial"/>
        </w:rPr>
        <w:t xml:space="preserve"> </w:t>
      </w:r>
      <w:r w:rsidR="00191423" w:rsidRPr="00305463">
        <w:rPr>
          <w:rFonts w:cs="Arial"/>
          <w:vertAlign w:val="superscript"/>
        </w:rPr>
        <w:t>1</w:t>
      </w:r>
    </w:p>
    <w:p w14:paraId="16F398F7" w14:textId="6B7C3A8E" w:rsidR="00191423" w:rsidRPr="00305463" w:rsidRDefault="00BA6322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>Silas PITA</w:t>
      </w:r>
      <w:r w:rsidR="00E06EFE">
        <w:rPr>
          <w:rFonts w:cs="Arial"/>
        </w:rPr>
        <w:t xml:space="preserve"> </w:t>
      </w:r>
      <w:r w:rsidR="00306CCB">
        <w:rPr>
          <w:rFonts w:cs="Arial"/>
          <w:vertAlign w:val="superscript"/>
        </w:rPr>
        <w:t>1</w:t>
      </w:r>
      <w:r w:rsidR="00191423" w:rsidRPr="00305463">
        <w:rPr>
          <w:rFonts w:cs="Arial"/>
        </w:rPr>
        <w:t xml:space="preserve"> </w:t>
      </w:r>
    </w:p>
    <w:p w14:paraId="1A3FE8FD" w14:textId="18C5D041" w:rsidR="00191423" w:rsidRPr="00305463" w:rsidRDefault="00BA6322" w:rsidP="00191423">
      <w:pPr>
        <w:spacing w:line="240" w:lineRule="auto"/>
        <w:jc w:val="right"/>
        <w:rPr>
          <w:rFonts w:cs="Arial"/>
        </w:rPr>
      </w:pPr>
      <w:r>
        <w:rPr>
          <w:rFonts w:cs="Arial"/>
        </w:rPr>
        <w:t xml:space="preserve">Weslley </w:t>
      </w:r>
      <w:r w:rsidR="002A07DB">
        <w:rPr>
          <w:rFonts w:cs="Arial"/>
        </w:rPr>
        <w:t>SILVA</w:t>
      </w:r>
      <w:r w:rsidR="00306CCB" w:rsidRPr="00306CCB">
        <w:rPr>
          <w:rFonts w:cs="Arial"/>
          <w:vertAlign w:val="superscript"/>
        </w:rPr>
        <w:t>2</w:t>
      </w:r>
    </w:p>
    <w:p w14:paraId="20DA00A9" w14:textId="5C7F894C" w:rsidR="00E06EFE" w:rsidRDefault="002A07DB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>Francisca MARIA</w:t>
      </w:r>
      <w:r w:rsidR="00E06EFE" w:rsidRPr="00305463">
        <w:rPr>
          <w:rFonts w:cs="Arial"/>
        </w:rPr>
        <w:t xml:space="preserve"> </w:t>
      </w:r>
      <w:r w:rsidR="00E06EFE" w:rsidRPr="00E06EFE">
        <w:rPr>
          <w:rFonts w:cs="Arial"/>
          <w:vertAlign w:val="superscript"/>
        </w:rPr>
        <w:t>3</w:t>
      </w:r>
    </w:p>
    <w:p w14:paraId="6658298F" w14:textId="09F577AA" w:rsidR="00191423" w:rsidRPr="00305463" w:rsidRDefault="002A07DB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>José</w:t>
      </w:r>
      <w:r w:rsidR="00E06EFE">
        <w:rPr>
          <w:rFonts w:cs="Arial"/>
        </w:rPr>
        <w:t xml:space="preserve"> </w:t>
      </w:r>
      <w:r>
        <w:rPr>
          <w:rFonts w:cs="Arial"/>
        </w:rPr>
        <w:t>ADELSON</w:t>
      </w:r>
      <w:r w:rsidR="007911B1">
        <w:rPr>
          <w:rFonts w:cs="Arial"/>
        </w:rPr>
        <w:t xml:space="preserve"> </w:t>
      </w:r>
      <w:r w:rsidR="00306CCB" w:rsidRPr="00305463">
        <w:rPr>
          <w:rFonts w:cs="Arial"/>
          <w:vertAlign w:val="superscript"/>
        </w:rPr>
        <w:t>4</w:t>
      </w:r>
    </w:p>
    <w:p w14:paraId="5F3F4ECE" w14:textId="1957F839" w:rsidR="00E06EFE" w:rsidRDefault="00191423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r w:rsidR="00306CCB">
        <w:rPr>
          <w:rFonts w:eastAsia="Calibri" w:cs="Arial"/>
          <w:sz w:val="16"/>
          <w:lang w:eastAsia="en-US"/>
        </w:rPr>
        <w:t xml:space="preserve"> Graduandos</w:t>
      </w:r>
      <w:r w:rsidRPr="00FB0414">
        <w:rPr>
          <w:rFonts w:eastAsia="Calibri" w:cs="Arial"/>
          <w:sz w:val="16"/>
          <w:lang w:eastAsia="en-US"/>
        </w:rPr>
        <w:t xml:space="preserve"> do curso de </w:t>
      </w:r>
      <w:r w:rsidR="004C0887">
        <w:rPr>
          <w:rFonts w:eastAsia="Calibri" w:cs="Arial"/>
          <w:sz w:val="16"/>
          <w:lang w:eastAsia="en-US"/>
        </w:rPr>
        <w:t xml:space="preserve">Licenciatura em </w:t>
      </w:r>
      <w:r w:rsidR="002A07DB">
        <w:rPr>
          <w:rFonts w:eastAsia="Calibri" w:cs="Arial"/>
          <w:sz w:val="16"/>
          <w:lang w:eastAsia="en-US"/>
        </w:rPr>
        <w:t>História</w:t>
      </w:r>
      <w:r w:rsidRPr="00FB0414">
        <w:rPr>
          <w:rFonts w:eastAsia="Calibri" w:cs="Arial"/>
          <w:sz w:val="16"/>
          <w:lang w:eastAsia="en-US"/>
        </w:rPr>
        <w:t>, U</w:t>
      </w:r>
      <w:r w:rsidR="004C0887">
        <w:rPr>
          <w:rFonts w:eastAsia="Calibri" w:cs="Arial"/>
          <w:sz w:val="16"/>
          <w:lang w:eastAsia="en-US"/>
        </w:rPr>
        <w:t>neal</w:t>
      </w:r>
      <w:r w:rsidRPr="00FB0414">
        <w:rPr>
          <w:rFonts w:eastAsia="Calibri" w:cs="Arial"/>
          <w:sz w:val="16"/>
          <w:lang w:eastAsia="en-US"/>
        </w:rPr>
        <w:t xml:space="preserve">; </w:t>
      </w:r>
      <w:r w:rsidRPr="00E06EFE">
        <w:rPr>
          <w:rFonts w:eastAsia="Calibri" w:cs="Arial"/>
          <w:sz w:val="16"/>
          <w:vertAlign w:val="superscript"/>
          <w:lang w:eastAsia="en-US"/>
        </w:rPr>
        <w:t>2</w:t>
      </w:r>
      <w:r w:rsidRPr="00FB0414">
        <w:rPr>
          <w:rFonts w:eastAsia="Calibri" w:cs="Arial"/>
          <w:sz w:val="16"/>
          <w:lang w:eastAsia="en-US"/>
        </w:rPr>
        <w:t xml:space="preserve"> </w:t>
      </w:r>
      <w:r w:rsidR="004C0887">
        <w:rPr>
          <w:rFonts w:eastAsia="Calibri" w:cs="Arial"/>
          <w:sz w:val="16"/>
          <w:lang w:eastAsia="en-US"/>
        </w:rPr>
        <w:t xml:space="preserve">Graduandos do Curso de </w:t>
      </w:r>
      <w:r w:rsidR="002A07DB">
        <w:rPr>
          <w:rFonts w:eastAsia="Calibri" w:cs="Arial"/>
          <w:sz w:val="16"/>
          <w:lang w:eastAsia="en-US"/>
        </w:rPr>
        <w:t>História</w:t>
      </w:r>
      <w:r w:rsidR="004C0887">
        <w:rPr>
          <w:rFonts w:eastAsia="Calibri" w:cs="Arial"/>
          <w:sz w:val="16"/>
          <w:lang w:eastAsia="en-US"/>
        </w:rPr>
        <w:t>, Uneal</w:t>
      </w:r>
      <w:r w:rsidRPr="00FB0414">
        <w:rPr>
          <w:rFonts w:eastAsia="Calibri" w:cs="Arial"/>
          <w:sz w:val="16"/>
          <w:lang w:eastAsia="en-US"/>
        </w:rPr>
        <w:t xml:space="preserve">; </w:t>
      </w:r>
      <w:r w:rsidRPr="00E06EFE">
        <w:rPr>
          <w:rFonts w:eastAsia="Calibri" w:cs="Arial"/>
          <w:sz w:val="16"/>
          <w:vertAlign w:val="superscript"/>
          <w:lang w:eastAsia="en-US"/>
        </w:rPr>
        <w:t>3</w:t>
      </w:r>
      <w:r w:rsidR="004C0887">
        <w:rPr>
          <w:rFonts w:eastAsia="Calibri" w:cs="Arial"/>
          <w:sz w:val="16"/>
          <w:lang w:eastAsia="en-US"/>
        </w:rPr>
        <w:t xml:space="preserve"> Professora do curso de Licenciatura em </w:t>
      </w:r>
      <w:r w:rsidR="002A07DB">
        <w:rPr>
          <w:rFonts w:eastAsia="Calibri" w:cs="Arial"/>
          <w:sz w:val="16"/>
          <w:lang w:eastAsia="en-US"/>
        </w:rPr>
        <w:t>História</w:t>
      </w:r>
      <w:r w:rsidR="004C0887">
        <w:rPr>
          <w:rFonts w:eastAsia="Calibri" w:cs="Arial"/>
          <w:sz w:val="16"/>
          <w:lang w:eastAsia="en-US"/>
        </w:rPr>
        <w:t>, Uneal</w:t>
      </w:r>
      <w:r w:rsidRPr="00FB0414">
        <w:rPr>
          <w:rFonts w:eastAsia="Calibri" w:cs="Arial"/>
          <w:sz w:val="16"/>
          <w:lang w:eastAsia="en-US"/>
        </w:rPr>
        <w:t xml:space="preserve">; </w:t>
      </w:r>
      <w:r w:rsidRPr="00E06EFE">
        <w:rPr>
          <w:rFonts w:eastAsia="Calibri" w:cs="Arial"/>
          <w:sz w:val="16"/>
          <w:vertAlign w:val="superscript"/>
          <w:lang w:eastAsia="en-US"/>
        </w:rPr>
        <w:t>4</w:t>
      </w:r>
      <w:r w:rsidRPr="00FB0414">
        <w:rPr>
          <w:rFonts w:eastAsia="Calibri" w:cs="Arial"/>
          <w:sz w:val="16"/>
          <w:lang w:eastAsia="en-US"/>
        </w:rPr>
        <w:t xml:space="preserve"> </w:t>
      </w:r>
      <w:r w:rsidR="002A07DB">
        <w:rPr>
          <w:rFonts w:eastAsia="Calibri" w:cs="Arial"/>
          <w:sz w:val="16"/>
          <w:lang w:eastAsia="en-US"/>
        </w:rPr>
        <w:t>Professor/Orientador</w:t>
      </w:r>
      <w:r w:rsidR="004C0887">
        <w:rPr>
          <w:rFonts w:eastAsia="Calibri" w:cs="Arial"/>
          <w:sz w:val="16"/>
          <w:lang w:eastAsia="en-US"/>
        </w:rPr>
        <w:t xml:space="preserve"> do Curso de Licenciatura em </w:t>
      </w:r>
      <w:r w:rsidR="002A07DB">
        <w:rPr>
          <w:rFonts w:eastAsia="Calibri" w:cs="Arial"/>
          <w:sz w:val="16"/>
          <w:lang w:eastAsia="en-US"/>
        </w:rPr>
        <w:t>História</w:t>
      </w:r>
      <w:r w:rsidR="004C0887">
        <w:rPr>
          <w:rFonts w:eastAsia="Calibri" w:cs="Arial"/>
          <w:sz w:val="16"/>
          <w:lang w:eastAsia="en-US"/>
        </w:rPr>
        <w:t>, Uneal</w:t>
      </w:r>
      <w:r w:rsidRPr="00FB0414">
        <w:rPr>
          <w:rFonts w:eastAsia="Calibri" w:cs="Arial"/>
          <w:sz w:val="16"/>
          <w:lang w:eastAsia="en-US"/>
        </w:rPr>
        <w:t xml:space="preserve">. </w:t>
      </w:r>
    </w:p>
    <w:p w14:paraId="1ABF1858" w14:textId="77777777" w:rsidR="00191423" w:rsidRPr="00FB0414" w:rsidRDefault="00E06EFE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e-mail</w:t>
      </w:r>
      <w:r w:rsidR="00191423" w:rsidRPr="00FB0414">
        <w:rPr>
          <w:rFonts w:eastAsia="Calibri" w:cs="Arial"/>
          <w:sz w:val="16"/>
          <w:lang w:eastAsia="en-US"/>
        </w:rPr>
        <w:t>@gmail.com.br</w:t>
      </w:r>
    </w:p>
    <w:p w14:paraId="3015A3D6" w14:textId="77777777" w:rsidR="00191423" w:rsidRPr="00F2333F" w:rsidRDefault="00191423" w:rsidP="00191423">
      <w:pPr>
        <w:spacing w:line="276" w:lineRule="auto"/>
        <w:rPr>
          <w:rFonts w:cs="Arial"/>
        </w:rPr>
      </w:pPr>
    </w:p>
    <w:p w14:paraId="1416587F" w14:textId="08EE0CF8" w:rsidR="002A07DB" w:rsidRDefault="00191423" w:rsidP="002A07DB">
      <w:pPr>
        <w:rPr>
          <w:rFonts w:ascii="Times New Roman" w:hAnsi="Times New Roman"/>
        </w:rPr>
      </w:pPr>
      <w:r w:rsidRPr="00305463">
        <w:rPr>
          <w:rFonts w:cs="Arial"/>
          <w:b/>
        </w:rPr>
        <w:t>RESUMO</w:t>
      </w:r>
      <w:r w:rsidR="002A07DB" w:rsidRPr="002A07DB">
        <w:rPr>
          <w:rFonts w:ascii="Times New Roman" w:hAnsi="Times New Roman"/>
        </w:rPr>
        <w:t xml:space="preserve"> </w:t>
      </w:r>
      <w:r w:rsidR="002A07DB">
        <w:rPr>
          <w:rFonts w:ascii="Times New Roman" w:hAnsi="Times New Roman"/>
        </w:rPr>
        <w:t>Este artigo tem como propósito, evidenciar a relevância do lúdico no processo de aprendizagem no ensino da História dentro do âmbito escolar</w:t>
      </w:r>
      <w:r w:rsidR="001A7F3E">
        <w:rPr>
          <w:rFonts w:ascii="Times New Roman" w:hAnsi="Times New Roman"/>
        </w:rPr>
        <w:t xml:space="preserve"> nas intervenções possibilitadas pelo PIBID</w:t>
      </w:r>
      <w:r w:rsidR="002A07DB">
        <w:rPr>
          <w:rFonts w:ascii="Times New Roman" w:hAnsi="Times New Roman"/>
        </w:rPr>
        <w:t>. Logo, esse estudo/relato em seu objetivo trata-se da coleta de experiências vividas proporcionadas pelo Programa Institucional de Bolsas de Iniciação à docência (PIBID) a qual foi desenvolvido na Escola Estadual Egídio Barbosa da Silva no ensino fundamental - anos finais - nas turmas de 8° e 9° anos do povoado Lagoa do Caldeirão pertencente à cidade de Palmeira dos Índios. Mediante o exposto, a metodologia utilizada para a concretização deste artigo foi a observação participante no espaço escolar atrelada e fundamenta</w:t>
      </w:r>
      <w:r w:rsidR="00F717EE">
        <w:rPr>
          <w:rFonts w:ascii="Times New Roman" w:hAnsi="Times New Roman"/>
        </w:rPr>
        <w:t>da</w:t>
      </w:r>
      <w:r w:rsidR="002A07DB">
        <w:rPr>
          <w:rFonts w:ascii="Times New Roman" w:hAnsi="Times New Roman"/>
        </w:rPr>
        <w:t xml:space="preserve"> a partir de:</w:t>
      </w:r>
      <w:r w:rsidR="002A07DB">
        <w:t xml:space="preserve"> </w:t>
      </w:r>
      <w:r w:rsidR="0004605C">
        <w:rPr>
          <w:rFonts w:ascii="Times New Roman" w:hAnsi="Times New Roman"/>
        </w:rPr>
        <w:t>ALMEIDA (2010);</w:t>
      </w:r>
      <w:r w:rsidR="0004605C" w:rsidRPr="0004605C">
        <w:t xml:space="preserve"> </w:t>
      </w:r>
      <w:r w:rsidR="0004605C" w:rsidRPr="0004605C">
        <w:rPr>
          <w:rFonts w:ascii="Times New Roman" w:hAnsi="Times New Roman"/>
        </w:rPr>
        <w:t>MORAES</w:t>
      </w:r>
      <w:r w:rsidR="0004605C">
        <w:rPr>
          <w:rFonts w:ascii="Times New Roman" w:hAnsi="Times New Roman"/>
        </w:rPr>
        <w:t xml:space="preserve"> (2017); </w:t>
      </w:r>
      <w:r w:rsidR="0004605C" w:rsidRPr="0004605C">
        <w:rPr>
          <w:rFonts w:ascii="Times New Roman" w:hAnsi="Times New Roman"/>
        </w:rPr>
        <w:t>ROCHA</w:t>
      </w:r>
      <w:r w:rsidR="0004605C">
        <w:rPr>
          <w:rFonts w:ascii="Times New Roman" w:hAnsi="Times New Roman"/>
        </w:rPr>
        <w:t xml:space="preserve"> (2017)</w:t>
      </w:r>
      <w:r w:rsidR="00F717EE">
        <w:rPr>
          <w:rFonts w:ascii="Times New Roman" w:hAnsi="Times New Roman"/>
        </w:rPr>
        <w:t xml:space="preserve"> e </w:t>
      </w:r>
      <w:r w:rsidR="00F717EE" w:rsidRPr="00F717EE">
        <w:rPr>
          <w:rFonts w:ascii="Times New Roman" w:hAnsi="Times New Roman"/>
        </w:rPr>
        <w:t>LUCKESI</w:t>
      </w:r>
      <w:r w:rsidR="00F717EE">
        <w:rPr>
          <w:rFonts w:ascii="Times New Roman" w:hAnsi="Times New Roman"/>
        </w:rPr>
        <w:t xml:space="preserve"> (2002).</w:t>
      </w:r>
    </w:p>
    <w:p w14:paraId="2F74415D" w14:textId="77777777" w:rsidR="00F717EE" w:rsidRDefault="00F717EE" w:rsidP="002A07DB">
      <w:pPr>
        <w:spacing w:line="276" w:lineRule="auto"/>
        <w:rPr>
          <w:rFonts w:cs="Arial"/>
        </w:rPr>
      </w:pPr>
    </w:p>
    <w:p w14:paraId="40DD77BC" w14:textId="625D27E9" w:rsidR="00D7675A" w:rsidRDefault="00191423" w:rsidP="002A07DB">
      <w:pPr>
        <w:spacing w:line="276" w:lineRule="auto"/>
        <w:rPr>
          <w:rFonts w:cs="Arial"/>
        </w:rPr>
      </w:pPr>
      <w:r w:rsidRPr="00F2333F">
        <w:rPr>
          <w:rFonts w:cs="Arial"/>
          <w:b/>
        </w:rPr>
        <w:lastRenderedPageBreak/>
        <w:t>Palavras-chave:</w:t>
      </w:r>
      <w:r w:rsidRPr="00305463">
        <w:rPr>
          <w:rFonts w:cs="Arial"/>
        </w:rPr>
        <w:t xml:space="preserve"> </w:t>
      </w:r>
      <w:r w:rsidR="002A07DB">
        <w:rPr>
          <w:rFonts w:ascii="Times New Roman" w:hAnsi="Times New Roman"/>
        </w:rPr>
        <w:t>Lúdico. Coleta. Experiências.</w:t>
      </w:r>
      <w:r w:rsidR="002A07DB">
        <w:rPr>
          <w:rFonts w:cs="Arial"/>
        </w:rPr>
        <w:t xml:space="preserve"> </w:t>
      </w:r>
      <w:r w:rsidR="00D7675A">
        <w:rPr>
          <w:rFonts w:cs="Arial"/>
        </w:rPr>
        <w:br w:type="page"/>
      </w:r>
    </w:p>
    <w:p w14:paraId="51214E18" w14:textId="77777777" w:rsidR="00191423" w:rsidRPr="00F2333F" w:rsidRDefault="00191423" w:rsidP="008E1111">
      <w:pPr>
        <w:spacing w:line="276" w:lineRule="auto"/>
        <w:rPr>
          <w:rFonts w:cs="Arial"/>
          <w:b/>
        </w:rPr>
      </w:pPr>
      <w:r w:rsidRPr="00F2333F">
        <w:rPr>
          <w:rFonts w:cs="Arial"/>
          <w:b/>
        </w:rPr>
        <w:t>INTRODUÇÃO</w:t>
      </w:r>
    </w:p>
    <w:p w14:paraId="05BDDB12" w14:textId="77777777" w:rsidR="00191423" w:rsidRPr="00F2333F" w:rsidRDefault="00191423" w:rsidP="00191423">
      <w:pPr>
        <w:spacing w:line="276" w:lineRule="auto"/>
        <w:rPr>
          <w:rFonts w:cs="Arial"/>
          <w:b/>
        </w:rPr>
      </w:pPr>
    </w:p>
    <w:p w14:paraId="2E880FAA" w14:textId="6F2E2C9F" w:rsidR="002A07DB" w:rsidRDefault="002A07DB" w:rsidP="002A07D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Visando não somente a introdução do acadêmico à realidade de ensino vivenciada por profissionais licenciados nas escolas públicas do Brasil, o PIBID não menos importante que o primeiro objetivo citado, proporciona aos iniciados do programa, espaço na rotina diária para que experiências metodológicas inovadoras possam garantir - através da união: teoria e prática - a elevação de índices importantes na avaliação da educação do país; à exemplo do IDEB: Índice de Desenvolvimento da Educação Básica.</w:t>
      </w:r>
    </w:p>
    <w:p w14:paraId="34CDB1EB" w14:textId="1A83BE0D" w:rsidR="002A07DB" w:rsidRDefault="002A07DB" w:rsidP="002A07D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Unido a esta proposta, em consonância com o </w:t>
      </w:r>
      <w:r w:rsidR="00F52CE9">
        <w:rPr>
          <w:rFonts w:ascii="Times New Roman" w:hAnsi="Times New Roman"/>
        </w:rPr>
        <w:t>Sub</w:t>
      </w:r>
      <w:r>
        <w:rPr>
          <w:rFonts w:ascii="Times New Roman" w:hAnsi="Times New Roman"/>
        </w:rPr>
        <w:t>projeto criado por professores do curso de História da Universidade Estadual de Alagoas – Campus III - e então aprovado pela CAPES (Coordenação de Aperfeiçoamento de Pessoal de Nível Superior); intitulado: O ensino de história afro e indígena: a aplicabilidade das leis 10.639/2003 e 11.645/2008 frente ao preconceito; foi possível a atuação de oito bolsistas e dois voluntários na Escola Estadual Egídio Barbosa da Silva. Dispondo da liberdade do professor supervisor, o grupo pôde então trabalhar os temas propostos de forma complementar aos conteúdos programáticos da disciplina, utilizando como nov</w:t>
      </w:r>
      <w:r w:rsidR="00F52CE9">
        <w:rPr>
          <w:rFonts w:ascii="Times New Roman" w:hAnsi="Times New Roman"/>
        </w:rPr>
        <w:t xml:space="preserve">idade para a rotina dos alunos: a ludicidade como vetor </w:t>
      </w:r>
      <w:r>
        <w:rPr>
          <w:rFonts w:ascii="Times New Roman" w:hAnsi="Times New Roman"/>
        </w:rPr>
        <w:t>para a compreensão da teoria</w:t>
      </w:r>
      <w:r w:rsidR="00F52CE9">
        <w:rPr>
          <w:rFonts w:ascii="Times New Roman" w:hAnsi="Times New Roman"/>
        </w:rPr>
        <w:t xml:space="preserve"> aplicada</w:t>
      </w:r>
      <w:r>
        <w:rPr>
          <w:rFonts w:ascii="Times New Roman" w:hAnsi="Times New Roman"/>
        </w:rPr>
        <w:t>.</w:t>
      </w:r>
    </w:p>
    <w:p w14:paraId="169F3D9D" w14:textId="6C55A377" w:rsidR="00F717EE" w:rsidRPr="00F2333F" w:rsidRDefault="002A07DB" w:rsidP="00F717EE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r>
        <w:rPr>
          <w:rFonts w:ascii="Times New Roman" w:hAnsi="Times New Roman"/>
        </w:rPr>
        <w:t xml:space="preserve">    Diante disso, essa pe</w:t>
      </w:r>
      <w:r w:rsidR="00F717EE">
        <w:rPr>
          <w:rFonts w:ascii="Times New Roman" w:hAnsi="Times New Roman"/>
        </w:rPr>
        <w:t>squisa/relato trará como tópico</w:t>
      </w:r>
      <w:r>
        <w:rPr>
          <w:rFonts w:ascii="Times New Roman" w:hAnsi="Times New Roman"/>
        </w:rPr>
        <w:t xml:space="preserve"> a ser fundamentado</w:t>
      </w:r>
      <w:r w:rsidR="00F717EE">
        <w:rPr>
          <w:rFonts w:ascii="Times New Roman" w:hAnsi="Times New Roman"/>
        </w:rPr>
        <w:t xml:space="preserve"> e nomeado</w:t>
      </w:r>
      <w:r>
        <w:rPr>
          <w:rFonts w:ascii="Times New Roman" w:hAnsi="Times New Roman"/>
        </w:rPr>
        <w:t xml:space="preserve"> como: </w:t>
      </w:r>
      <w:r w:rsidR="00F717EE" w:rsidRPr="00F717EE">
        <w:rPr>
          <w:rFonts w:ascii="Times New Roman" w:hAnsi="Times New Roman"/>
        </w:rPr>
        <w:t>“SAINDO DA ROTINA: a presença do lúdico na assimilação de conteúdos</w:t>
      </w:r>
      <w:r w:rsidR="00F717EE">
        <w:rPr>
          <w:rFonts w:cs="Arial"/>
        </w:rPr>
        <w:t>”</w:t>
      </w:r>
    </w:p>
    <w:p w14:paraId="522F50F2" w14:textId="721A6F43" w:rsidR="002A07DB" w:rsidRDefault="002A07DB" w:rsidP="002A07D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que trará relatos do início, de como foi o sair da rotina por meio de dinâmicas feitas ao ar livre e de que maneira os alunos </w:t>
      </w:r>
      <w:r w:rsidR="00E47B4C">
        <w:rPr>
          <w:rFonts w:ascii="Times New Roman" w:hAnsi="Times New Roman"/>
        </w:rPr>
        <w:t>aceitaram a proposta do projeto e</w:t>
      </w:r>
      <w:r>
        <w:rPr>
          <w:rFonts w:ascii="Times New Roman" w:hAnsi="Times New Roman"/>
        </w:rPr>
        <w:t xml:space="preserve"> que relatará o resultado de absorção que os estudantes tiveram ao ser trabalhad</w:t>
      </w:r>
      <w:r w:rsidR="00E47B4C">
        <w:rPr>
          <w:rFonts w:ascii="Times New Roman" w:hAnsi="Times New Roman"/>
        </w:rPr>
        <w:t>o a teoria de forma prazenteira.</w:t>
      </w:r>
      <w:r>
        <w:rPr>
          <w:rFonts w:ascii="Times New Roman" w:hAnsi="Times New Roman"/>
        </w:rPr>
        <w:t>. Além de ter como suporte dentre eles, uma gama de fotos do acervo do grupo que ajudará à relacionar o escrito com a vivência do grupo de bolsistas e voluntários.</w:t>
      </w:r>
    </w:p>
    <w:p w14:paraId="5972CEC4" w14:textId="77777777" w:rsidR="002A07DB" w:rsidRDefault="002A07DB" w:rsidP="002A07DB">
      <w:pPr>
        <w:rPr>
          <w:rFonts w:ascii="Times New Roman" w:hAnsi="Times New Roman"/>
        </w:rPr>
      </w:pPr>
    </w:p>
    <w:p w14:paraId="24730A8C" w14:textId="77777777" w:rsidR="002A07DB" w:rsidRDefault="002A07DB" w:rsidP="002A07DB">
      <w:pPr>
        <w:rPr>
          <w:rFonts w:ascii="Times New Roman" w:hAnsi="Times New Roman"/>
        </w:rPr>
      </w:pPr>
    </w:p>
    <w:p w14:paraId="6C68726D" w14:textId="77777777" w:rsidR="002A07DB" w:rsidRDefault="002A07DB" w:rsidP="002A07DB">
      <w:pPr>
        <w:rPr>
          <w:rFonts w:ascii="Times New Roman" w:hAnsi="Times New Roman"/>
        </w:rPr>
      </w:pPr>
    </w:p>
    <w:p w14:paraId="7DFAAA11" w14:textId="77777777" w:rsidR="002A07DB" w:rsidRDefault="002A07DB" w:rsidP="002A07DB">
      <w:pPr>
        <w:rPr>
          <w:rFonts w:ascii="Times New Roman" w:hAnsi="Times New Roman"/>
        </w:rPr>
      </w:pPr>
    </w:p>
    <w:p w14:paraId="145B52BA" w14:textId="77777777" w:rsidR="002A07DB" w:rsidRDefault="002A07DB" w:rsidP="002A07DB">
      <w:pPr>
        <w:rPr>
          <w:rFonts w:ascii="Times New Roman" w:hAnsi="Times New Roman"/>
        </w:rPr>
      </w:pPr>
    </w:p>
    <w:p w14:paraId="0E81697D" w14:textId="77777777" w:rsidR="002A07DB" w:rsidRDefault="002A07DB" w:rsidP="002A07DB">
      <w:pPr>
        <w:rPr>
          <w:rFonts w:ascii="Times New Roman" w:hAnsi="Times New Roman"/>
        </w:rPr>
      </w:pPr>
    </w:p>
    <w:p w14:paraId="15B89191" w14:textId="77777777" w:rsidR="002A07DB" w:rsidRDefault="002A07DB" w:rsidP="002A07DB">
      <w:pPr>
        <w:rPr>
          <w:rFonts w:ascii="Times New Roman" w:hAnsi="Times New Roman"/>
        </w:rPr>
      </w:pPr>
    </w:p>
    <w:p w14:paraId="64B52125" w14:textId="77777777" w:rsidR="002A07DB" w:rsidRDefault="002A07DB" w:rsidP="002A07DB">
      <w:pPr>
        <w:rPr>
          <w:rFonts w:ascii="Times New Roman" w:hAnsi="Times New Roman"/>
        </w:rPr>
      </w:pPr>
    </w:p>
    <w:p w14:paraId="13C56E7F" w14:textId="77777777" w:rsidR="002A07DB" w:rsidRDefault="002A07DB" w:rsidP="002A07DB">
      <w:pPr>
        <w:rPr>
          <w:rFonts w:ascii="Times New Roman" w:hAnsi="Times New Roman"/>
        </w:rPr>
      </w:pPr>
    </w:p>
    <w:p w14:paraId="182CC0C0" w14:textId="77777777" w:rsidR="002A07DB" w:rsidRDefault="002A07DB" w:rsidP="002A07DB">
      <w:pPr>
        <w:rPr>
          <w:rFonts w:ascii="Times New Roman" w:hAnsi="Times New Roman"/>
        </w:rPr>
      </w:pPr>
    </w:p>
    <w:p w14:paraId="07EB4B96" w14:textId="77777777" w:rsidR="002A07DB" w:rsidRDefault="002A07DB" w:rsidP="002A07DB">
      <w:pPr>
        <w:rPr>
          <w:rFonts w:ascii="Times New Roman" w:hAnsi="Times New Roman"/>
        </w:rPr>
      </w:pPr>
    </w:p>
    <w:p w14:paraId="68BF780E" w14:textId="77777777" w:rsidR="002A07DB" w:rsidRDefault="002A07DB" w:rsidP="002A07DB">
      <w:pPr>
        <w:rPr>
          <w:rFonts w:ascii="Times New Roman" w:hAnsi="Times New Roman"/>
        </w:rPr>
      </w:pPr>
    </w:p>
    <w:p w14:paraId="146DA4A1" w14:textId="77777777" w:rsidR="002A07DB" w:rsidRDefault="002A07DB" w:rsidP="002A07DB">
      <w:pPr>
        <w:rPr>
          <w:rFonts w:ascii="Times New Roman" w:hAnsi="Times New Roman"/>
        </w:rPr>
      </w:pPr>
    </w:p>
    <w:p w14:paraId="4D516B69" w14:textId="77777777" w:rsidR="002A07DB" w:rsidRDefault="002A07DB" w:rsidP="002A07DB">
      <w:pPr>
        <w:rPr>
          <w:rFonts w:ascii="Times New Roman" w:hAnsi="Times New Roman"/>
        </w:rPr>
      </w:pPr>
    </w:p>
    <w:p w14:paraId="47927A74" w14:textId="77777777" w:rsidR="002A07DB" w:rsidRDefault="002A07DB" w:rsidP="002A07DB">
      <w:pPr>
        <w:rPr>
          <w:rFonts w:ascii="Times New Roman" w:hAnsi="Times New Roman"/>
        </w:rPr>
      </w:pPr>
    </w:p>
    <w:p w14:paraId="08343349" w14:textId="1E1F73A5" w:rsidR="00191423" w:rsidRPr="00F2333F" w:rsidRDefault="0004605C" w:rsidP="002A07DB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r>
        <w:rPr>
          <w:rFonts w:cs="Arial"/>
          <w:b/>
        </w:rPr>
        <w:t>SAINDO DA ROTINA: a presença do lúdico na assimilação de conteúdos</w:t>
      </w:r>
    </w:p>
    <w:p w14:paraId="55A0345C" w14:textId="77777777" w:rsidR="00191423" w:rsidRPr="00F2333F" w:rsidRDefault="00191423" w:rsidP="0019142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</w:rPr>
      </w:pPr>
    </w:p>
    <w:p w14:paraId="0D8564AF" w14:textId="09469E37" w:rsidR="00F52CE9" w:rsidRDefault="00F52CE9" w:rsidP="00F52CE9">
      <w:pPr>
        <w:spacing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Buscando uma aplicação dinâm</w:t>
      </w:r>
      <w:r w:rsidR="0065554A">
        <w:rPr>
          <w:rFonts w:ascii="Times New Roman" w:hAnsi="Times New Roman"/>
        </w:rPr>
        <w:t xml:space="preserve">ica de conteúdo foi realizado </w:t>
      </w:r>
      <w:r>
        <w:rPr>
          <w:rFonts w:ascii="Times New Roman" w:hAnsi="Times New Roman"/>
        </w:rPr>
        <w:t xml:space="preserve"> nas turmas</w:t>
      </w:r>
      <w:r w:rsidR="0065554A">
        <w:rPr>
          <w:rFonts w:ascii="Times New Roman" w:hAnsi="Times New Roman"/>
        </w:rPr>
        <w:t xml:space="preserve"> de 8° e 9° anos</w:t>
      </w:r>
      <w:r>
        <w:rPr>
          <w:rFonts w:ascii="Times New Roman" w:hAnsi="Times New Roman"/>
        </w:rPr>
        <w:t xml:space="preserve"> uma sequência de atividades que facilitariam o ensino e aprendizagem da temática indígena. Contudo foi possív</w:t>
      </w:r>
      <w:r w:rsidR="0065554A">
        <w:rPr>
          <w:rFonts w:ascii="Times New Roman" w:hAnsi="Times New Roman"/>
        </w:rPr>
        <w:t>el a conciliação de teoria e prá</w:t>
      </w:r>
      <w:r>
        <w:rPr>
          <w:rFonts w:ascii="Times New Roman" w:hAnsi="Times New Roman"/>
        </w:rPr>
        <w:t>tica</w:t>
      </w:r>
      <w:r w:rsidR="0065554A">
        <w:rPr>
          <w:rFonts w:ascii="Times New Roman" w:hAnsi="Times New Roman"/>
        </w:rPr>
        <w:t xml:space="preserve"> por intermédio  do lúdico no ensino da história em relação aos </w:t>
      </w:r>
      <w:r>
        <w:rPr>
          <w:rFonts w:ascii="Times New Roman" w:hAnsi="Times New Roman"/>
        </w:rPr>
        <w:t xml:space="preserve"> indígenas</w:t>
      </w:r>
      <w:r w:rsidR="0065554A">
        <w:rPr>
          <w:rFonts w:ascii="Times New Roman" w:hAnsi="Times New Roman"/>
        </w:rPr>
        <w:t xml:space="preserve"> dando ênfase a presença e influêcia </w:t>
      </w:r>
      <w:r w:rsidR="00DE2E29">
        <w:rPr>
          <w:rFonts w:ascii="Times New Roman" w:hAnsi="Times New Roman"/>
        </w:rPr>
        <w:t>em Palmeira dos Índios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517434B0" w14:textId="5E93F6FB" w:rsidR="00F52CE9" w:rsidRDefault="00F52CE9" w:rsidP="00F52CE9">
      <w:pPr>
        <w:spacing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Dentre essas atividades foi ministrada uma palestra com Vinícius Alves de Mendonça, aluno do curso de História da UNEAL Campus III</w:t>
      </w:r>
      <w:r w:rsidR="00DE2E29">
        <w:rPr>
          <w:rFonts w:ascii="Times New Roman" w:hAnsi="Times New Roman"/>
        </w:rPr>
        <w:t xml:space="preserve"> e membro do GPHIAL</w:t>
      </w:r>
      <w:r>
        <w:rPr>
          <w:rFonts w:ascii="Times New Roman" w:hAnsi="Times New Roman"/>
        </w:rPr>
        <w:t xml:space="preserve">, que falou sobre o grafismo indígena no Sertão. </w:t>
      </w:r>
      <w:r w:rsidR="00DE2E29">
        <w:rPr>
          <w:rFonts w:ascii="Times New Roman" w:hAnsi="Times New Roman"/>
        </w:rPr>
        <w:t>Pesquisador</w:t>
      </w:r>
      <w:r>
        <w:rPr>
          <w:rFonts w:ascii="Times New Roman" w:hAnsi="Times New Roman"/>
        </w:rPr>
        <w:t xml:space="preserve"> </w:t>
      </w:r>
      <w:r w:rsidR="00DE2E29">
        <w:rPr>
          <w:rFonts w:ascii="Times New Roman" w:hAnsi="Times New Roman"/>
        </w:rPr>
        <w:t>d</w:t>
      </w:r>
      <w:r>
        <w:rPr>
          <w:rFonts w:ascii="Times New Roman" w:hAnsi="Times New Roman"/>
        </w:rPr>
        <w:t>o povo Jiripankó do a</w:t>
      </w:r>
      <w:r w:rsidR="00DE2E29">
        <w:rPr>
          <w:rFonts w:ascii="Times New Roman" w:hAnsi="Times New Roman"/>
        </w:rPr>
        <w:t>lto sertão de Alagoas, ministrou a</w:t>
      </w:r>
      <w:r>
        <w:rPr>
          <w:rFonts w:ascii="Times New Roman" w:hAnsi="Times New Roman"/>
        </w:rPr>
        <w:t xml:space="preserve"> pa</w:t>
      </w:r>
      <w:r w:rsidR="00DE2E29">
        <w:rPr>
          <w:rFonts w:ascii="Times New Roman" w:hAnsi="Times New Roman"/>
        </w:rPr>
        <w:t>lestra expondo  imagens que instigavam os alunos a repararem</w:t>
      </w:r>
      <w:r>
        <w:rPr>
          <w:rFonts w:ascii="Times New Roman" w:hAnsi="Times New Roman"/>
        </w:rPr>
        <w:t xml:space="preserve"> a singularidade de algumas aldeias</w:t>
      </w:r>
      <w:r w:rsidR="00DE2E29">
        <w:rPr>
          <w:rFonts w:ascii="Times New Roman" w:hAnsi="Times New Roman"/>
        </w:rPr>
        <w:t xml:space="preserve"> de Alagoas</w:t>
      </w:r>
      <w:r>
        <w:rPr>
          <w:rFonts w:ascii="Times New Roman" w:hAnsi="Times New Roman"/>
        </w:rPr>
        <w:t xml:space="preserve"> </w:t>
      </w:r>
      <w:r w:rsidR="00DE2E29">
        <w:rPr>
          <w:rFonts w:ascii="Times New Roman" w:hAnsi="Times New Roman"/>
        </w:rPr>
        <w:t>em suas</w:t>
      </w:r>
      <w:r>
        <w:rPr>
          <w:rFonts w:ascii="Times New Roman" w:hAnsi="Times New Roman"/>
        </w:rPr>
        <w:t xml:space="preserve"> tradicionalidade</w:t>
      </w:r>
      <w:r w:rsidR="00DE2E29">
        <w:rPr>
          <w:rFonts w:ascii="Times New Roman" w:hAnsi="Times New Roman"/>
        </w:rPr>
        <w:t>s/costumes. Na</w:t>
      </w:r>
      <w:r>
        <w:rPr>
          <w:rFonts w:ascii="Times New Roman" w:hAnsi="Times New Roman"/>
        </w:rPr>
        <w:t xml:space="preserve"> atividade foi possível estabelecer um debate com os alunos de perguntas e respostas com</w:t>
      </w:r>
      <w:r w:rsidR="00DE2E29">
        <w:rPr>
          <w:rFonts w:ascii="Times New Roman" w:hAnsi="Times New Roman"/>
        </w:rPr>
        <w:t xml:space="preserve"> a pauta elaborada no papel da mulher na aldeia; significado das pinturas e estereótipos sobre esses povos que perduram na sociedade até os dias atuais</w:t>
      </w:r>
      <w:r>
        <w:rPr>
          <w:rFonts w:ascii="Times New Roman" w:hAnsi="Times New Roman"/>
        </w:rPr>
        <w:t>.</w:t>
      </w:r>
    </w:p>
    <w:p w14:paraId="3846D59D" w14:textId="632819DF" w:rsidR="001A7F3E" w:rsidRDefault="001A7F3E" w:rsidP="001A7F3E">
      <w:pPr>
        <w:spacing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528FB59" wp14:editId="3794F208">
            <wp:simplePos x="0" y="0"/>
            <wp:positionH relativeFrom="column">
              <wp:posOffset>535940</wp:posOffset>
            </wp:positionH>
            <wp:positionV relativeFrom="paragraph">
              <wp:posOffset>144780</wp:posOffset>
            </wp:positionV>
            <wp:extent cx="3401695" cy="1934845"/>
            <wp:effectExtent l="0" t="0" r="8255" b="8255"/>
            <wp:wrapTight wrapText="bothSides">
              <wp:wrapPolygon edited="0">
                <wp:start x="0" y="0"/>
                <wp:lineTo x="0" y="21479"/>
                <wp:lineTo x="21531" y="21479"/>
                <wp:lineTo x="21531" y="0"/>
                <wp:lineTo x="0" y="0"/>
              </wp:wrapPolygon>
            </wp:wrapTight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44058e-55f1-451a-b856-3934e5651cbe p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E75" w:rsidRPr="00132E75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6F86C9BE" wp14:editId="7D8FC3B3">
                <wp:extent cx="304800" cy="304800"/>
                <wp:effectExtent l="0" t="0" r="0" b="0"/>
                <wp:docPr id="9" name="Retângulo 9" descr="blob:https://web.whatsapp.com/c144058e-55f1-451a-b856-3934e5651c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9" o:spid="_x0000_s1026" alt="blob:https://web.whatsapp.com/c144058e-55f1-451a-b856-3934e5651cb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6F3x8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14:paraId="7D2B98A4" w14:textId="77777777" w:rsidR="001A7F3E" w:rsidRDefault="001A7F3E" w:rsidP="001A7F3E">
      <w:pPr>
        <w:pStyle w:val="Legenda"/>
        <w:jc w:val="both"/>
      </w:pPr>
      <w:r>
        <w:t xml:space="preserve">Fotografia 1: </w:t>
      </w:r>
      <w:r>
        <w:rPr>
          <w:rFonts w:ascii="Times New Roman" w:hAnsi="Times New Roman"/>
          <w:b w:val="0"/>
        </w:rPr>
        <w:t>Atividade: cabo de guerra realizada na praça em frente à Escola Egídio da Silva</w:t>
      </w:r>
    </w:p>
    <w:p w14:paraId="107DAB66" w14:textId="77777777" w:rsidR="001A7F3E" w:rsidRDefault="001A7F3E" w:rsidP="00F52CE9">
      <w:pPr>
        <w:spacing w:line="240" w:lineRule="auto"/>
        <w:ind w:firstLine="851"/>
        <w:rPr>
          <w:rFonts w:ascii="Times New Roman" w:hAnsi="Times New Roman"/>
        </w:rPr>
      </w:pPr>
    </w:p>
    <w:p w14:paraId="3874517A" w14:textId="77777777" w:rsidR="001A7F3E" w:rsidRDefault="001A7F3E" w:rsidP="001A7F3E">
      <w:pPr>
        <w:spacing w:line="240" w:lineRule="auto"/>
        <w:ind w:firstLine="851"/>
        <w:rPr>
          <w:rFonts w:ascii="Times New Roman" w:hAnsi="Times New Roman"/>
        </w:rPr>
      </w:pPr>
    </w:p>
    <w:p w14:paraId="721616BB" w14:textId="34EE63B8" w:rsidR="00F52CE9" w:rsidRDefault="005630A6" w:rsidP="001A7F3E">
      <w:pPr>
        <w:spacing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Em um segundo momento,</w:t>
      </w:r>
      <w:r w:rsidR="00F52CE9">
        <w:rPr>
          <w:rFonts w:ascii="Times New Roman" w:hAnsi="Times New Roman"/>
        </w:rPr>
        <w:t xml:space="preserve"> realizado</w:t>
      </w:r>
      <w:r>
        <w:rPr>
          <w:rFonts w:ascii="Times New Roman" w:hAnsi="Times New Roman"/>
        </w:rPr>
        <w:t xml:space="preserve"> em</w:t>
      </w:r>
      <w:r w:rsidR="00F52CE9">
        <w:rPr>
          <w:rFonts w:ascii="Times New Roman" w:hAnsi="Times New Roman"/>
        </w:rPr>
        <w:t xml:space="preserve"> uma roda de </w:t>
      </w:r>
      <w:r>
        <w:rPr>
          <w:rFonts w:ascii="Times New Roman" w:hAnsi="Times New Roman"/>
        </w:rPr>
        <w:t>partilha</w:t>
      </w:r>
      <w:r w:rsidR="00F52CE9">
        <w:rPr>
          <w:rFonts w:ascii="Times New Roman" w:hAnsi="Times New Roman"/>
        </w:rPr>
        <w:t xml:space="preserve"> em sala, foram discutidos os conceitos de etnia, tribo e aldeia. </w:t>
      </w:r>
      <w:r>
        <w:rPr>
          <w:rFonts w:ascii="Times New Roman" w:hAnsi="Times New Roman"/>
        </w:rPr>
        <w:t xml:space="preserve">Momento de troca e esclarecimentos sobre as condições físicas e </w:t>
      </w:r>
      <w:r w:rsidR="00F52CE9">
        <w:rPr>
          <w:rFonts w:ascii="Times New Roman" w:hAnsi="Times New Roman"/>
        </w:rPr>
        <w:t>de ambiente</w:t>
      </w:r>
      <w:r>
        <w:rPr>
          <w:rFonts w:ascii="Times New Roman" w:hAnsi="Times New Roman"/>
        </w:rPr>
        <w:t xml:space="preserve">; na diferença do povo em </w:t>
      </w:r>
      <w:r w:rsidR="00F52CE9">
        <w:rPr>
          <w:rFonts w:ascii="Times New Roman" w:hAnsi="Times New Roman"/>
        </w:rPr>
        <w:t xml:space="preserve"> tribo </w:t>
      </w:r>
      <w:r>
        <w:rPr>
          <w:rFonts w:ascii="Times New Roman" w:hAnsi="Times New Roman"/>
        </w:rPr>
        <w:t xml:space="preserve"> e em aldeia – o primeiro </w:t>
      </w:r>
      <w:r w:rsidR="00F52CE9">
        <w:rPr>
          <w:rFonts w:ascii="Times New Roman" w:hAnsi="Times New Roman"/>
        </w:rPr>
        <w:t>que é o caso de grupos que ainda não tiveram contatos com a sociedade e vivem isolados</w:t>
      </w:r>
      <w:r>
        <w:rPr>
          <w:rFonts w:ascii="Times New Roman" w:hAnsi="Times New Roman"/>
        </w:rPr>
        <w:t>e o segundo conceito encaixa-se em aglomerado populacional</w:t>
      </w:r>
      <w:r w:rsidR="00F52CE9">
        <w:rPr>
          <w:rFonts w:ascii="Times New Roman" w:hAnsi="Times New Roman"/>
        </w:rPr>
        <w:t xml:space="preserve">. </w:t>
      </w:r>
    </w:p>
    <w:p w14:paraId="5472F91F" w14:textId="12ED21EA" w:rsidR="00F52CE9" w:rsidRDefault="00F52CE9" w:rsidP="00F52CE9">
      <w:pPr>
        <w:spacing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Pensando em dinamizar as intervenções foi proposto o uso da ludicidade após a teoria. E assim foi feito,</w:t>
      </w:r>
      <w:r w:rsidR="005630A6">
        <w:rPr>
          <w:rFonts w:ascii="Times New Roman" w:hAnsi="Times New Roman"/>
        </w:rPr>
        <w:t xml:space="preserve"> baseada no planejamento elaborado por auxílio e orientação do professor supervisor, as interv</w:t>
      </w:r>
      <w:r>
        <w:rPr>
          <w:rFonts w:ascii="Times New Roman" w:hAnsi="Times New Roman"/>
        </w:rPr>
        <w:t>enções do grupo</w:t>
      </w:r>
      <w:r w:rsidR="005630A6">
        <w:rPr>
          <w:rFonts w:ascii="Times New Roman" w:hAnsi="Times New Roman"/>
        </w:rPr>
        <w:t>.  D</w:t>
      </w:r>
      <w:r>
        <w:rPr>
          <w:rFonts w:ascii="Times New Roman" w:hAnsi="Times New Roman"/>
        </w:rPr>
        <w:t>ividas em dois momentos, um primeiro em sala</w:t>
      </w:r>
      <w:r w:rsidR="00BC6138">
        <w:rPr>
          <w:rFonts w:ascii="Times New Roman" w:hAnsi="Times New Roman"/>
        </w:rPr>
        <w:t xml:space="preserve"> </w:t>
      </w:r>
      <w:r w:rsidR="005630A6">
        <w:rPr>
          <w:rFonts w:ascii="Times New Roman" w:hAnsi="Times New Roman"/>
        </w:rPr>
        <w:t>com uso do quadro, data show  e cinco</w:t>
      </w:r>
      <w:r>
        <w:rPr>
          <w:rFonts w:ascii="Times New Roman" w:hAnsi="Times New Roman"/>
        </w:rPr>
        <w:t xml:space="preserve"> dos </w:t>
      </w:r>
      <w:r w:rsidR="005630A6">
        <w:rPr>
          <w:rFonts w:ascii="Times New Roman" w:hAnsi="Times New Roman"/>
        </w:rPr>
        <w:t xml:space="preserve"> dez bolsistas trabalhando </w:t>
      </w:r>
      <w:r>
        <w:rPr>
          <w:rFonts w:ascii="Times New Roman" w:hAnsi="Times New Roman"/>
        </w:rPr>
        <w:t>o</w:t>
      </w:r>
      <w:r w:rsidR="00BC6138">
        <w:rPr>
          <w:rFonts w:ascii="Times New Roman" w:hAnsi="Times New Roman"/>
        </w:rPr>
        <w:t>s conceitos; e o segundo, com os</w:t>
      </w:r>
      <w:r w:rsidR="005630A6">
        <w:rPr>
          <w:rFonts w:ascii="Times New Roman" w:hAnsi="Times New Roman"/>
        </w:rPr>
        <w:t xml:space="preserve"> outros cinco</w:t>
      </w:r>
      <w:r w:rsidR="00BC6138">
        <w:rPr>
          <w:rFonts w:ascii="Times New Roman" w:hAnsi="Times New Roman"/>
        </w:rPr>
        <w:t xml:space="preserve"> a qual</w:t>
      </w:r>
      <w:r w:rsidR="005630A6">
        <w:rPr>
          <w:rFonts w:ascii="Times New Roman" w:hAnsi="Times New Roman"/>
        </w:rPr>
        <w:t xml:space="preserve"> permaneciam f</w:t>
      </w:r>
      <w:r>
        <w:rPr>
          <w:rFonts w:ascii="Times New Roman" w:hAnsi="Times New Roman"/>
        </w:rPr>
        <w:t>ora da sala</w:t>
      </w:r>
      <w:r w:rsidR="005630A6">
        <w:rPr>
          <w:rFonts w:ascii="Times New Roman" w:hAnsi="Times New Roman"/>
        </w:rPr>
        <w:t xml:space="preserve"> e</w:t>
      </w:r>
      <w:r w:rsidR="00BC61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preparavam o ambiente para receber os alunos e as</w:t>
      </w:r>
      <w:r w:rsidR="005630A6">
        <w:rPr>
          <w:rFonts w:ascii="Times New Roman" w:hAnsi="Times New Roman"/>
        </w:rPr>
        <w:t>sim fazer a junção das metodologias</w:t>
      </w:r>
      <w:r>
        <w:rPr>
          <w:rFonts w:ascii="Times New Roman" w:hAnsi="Times New Roman"/>
        </w:rPr>
        <w:t xml:space="preserve"> </w:t>
      </w:r>
      <w:r w:rsidR="00BC6138">
        <w:rPr>
          <w:rFonts w:ascii="Times New Roman" w:hAnsi="Times New Roman"/>
        </w:rPr>
        <w:t>afim de fazê-los compreender o conteúdo tabalhado.</w:t>
      </w:r>
    </w:p>
    <w:p w14:paraId="7FAE9A79" w14:textId="50F1495B" w:rsidR="00F52CE9" w:rsidRDefault="00F52CE9" w:rsidP="00BC6138">
      <w:pPr>
        <w:spacing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Cabo de guerra, rouba bandeira, essas foram as brincadeiras propostas pelo grupo</w:t>
      </w:r>
      <w:r w:rsidR="00BC6138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que </w:t>
      </w:r>
      <w:r w:rsidR="00BC6138">
        <w:rPr>
          <w:rFonts w:ascii="Times New Roman" w:hAnsi="Times New Roman"/>
        </w:rPr>
        <w:t xml:space="preserve">de  forma adaptada </w:t>
      </w:r>
      <w:r>
        <w:rPr>
          <w:rFonts w:ascii="Times New Roman" w:hAnsi="Times New Roman"/>
        </w:rPr>
        <w:t>conv</w:t>
      </w:r>
      <w:r w:rsidR="00BC6138">
        <w:rPr>
          <w:rFonts w:ascii="Times New Roman" w:hAnsi="Times New Roman"/>
        </w:rPr>
        <w:t xml:space="preserve">ersaram e complementaram os temas trabalhados. </w:t>
      </w:r>
      <w:r>
        <w:rPr>
          <w:rFonts w:ascii="Times New Roman" w:hAnsi="Times New Roman"/>
        </w:rPr>
        <w:t xml:space="preserve">O cabo de guerra foi </w:t>
      </w:r>
      <w:r w:rsidR="00BC6138">
        <w:rPr>
          <w:rFonts w:ascii="Times New Roman" w:hAnsi="Times New Roman"/>
        </w:rPr>
        <w:t>amoldado aos conflitos, disputas de terras,</w:t>
      </w:r>
      <w:r>
        <w:rPr>
          <w:rFonts w:ascii="Times New Roman" w:hAnsi="Times New Roman"/>
        </w:rPr>
        <w:t xml:space="preserve"> processo e uso de instrumentos para a resistência e sobrevivência indígena. Conflitos que se inicia</w:t>
      </w:r>
      <w:r w:rsidR="00BC6138">
        <w:rPr>
          <w:rFonts w:ascii="Times New Roman" w:hAnsi="Times New Roman"/>
        </w:rPr>
        <w:t>ra</w:t>
      </w:r>
      <w:r>
        <w:rPr>
          <w:rFonts w:ascii="Times New Roman" w:hAnsi="Times New Roman"/>
        </w:rPr>
        <w:t>m em 1500 após a invasão</w:t>
      </w:r>
      <w:r w:rsidR="00BC613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C6138">
        <w:rPr>
          <w:rFonts w:ascii="Times New Roman" w:hAnsi="Times New Roman"/>
        </w:rPr>
        <w:t>“</w:t>
      </w:r>
      <w:r>
        <w:rPr>
          <w:rFonts w:ascii="Times New Roman" w:hAnsi="Times New Roman"/>
        </w:rPr>
        <w:t>conhecido</w:t>
      </w:r>
      <w:r w:rsidR="00BC6138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como ‘descobrimento’. Nessa proposta as turmas foram divididas em dois grupos, um</w:t>
      </w:r>
      <w:r w:rsidR="00BC6138">
        <w:rPr>
          <w:rFonts w:ascii="Times New Roman" w:hAnsi="Times New Roman"/>
        </w:rPr>
        <w:t xml:space="preserve">representando </w:t>
      </w:r>
      <w:r>
        <w:rPr>
          <w:rFonts w:ascii="Times New Roman" w:hAnsi="Times New Roman"/>
        </w:rPr>
        <w:t>os indígenas e</w:t>
      </w:r>
      <w:r w:rsidR="00BC6138">
        <w:rPr>
          <w:rFonts w:ascii="Times New Roman" w:hAnsi="Times New Roman"/>
        </w:rPr>
        <w:t xml:space="preserve"> o outro </w:t>
      </w:r>
      <w:r>
        <w:rPr>
          <w:rFonts w:ascii="Times New Roman" w:hAnsi="Times New Roman"/>
        </w:rPr>
        <w:t>os portugueses</w:t>
      </w:r>
      <w:r w:rsidR="00BC6138">
        <w:rPr>
          <w:rFonts w:ascii="Times New Roman" w:hAnsi="Times New Roman"/>
        </w:rPr>
        <w:t>. A</w:t>
      </w:r>
      <w:r>
        <w:rPr>
          <w:rFonts w:ascii="Times New Roman" w:hAnsi="Times New Roman"/>
        </w:rPr>
        <w:t xml:space="preserve"> corda </w:t>
      </w:r>
      <w:r w:rsidR="00BC6138">
        <w:rPr>
          <w:rFonts w:ascii="Times New Roman" w:hAnsi="Times New Roman"/>
        </w:rPr>
        <w:t xml:space="preserve">simbolizou o objeto de disputa na qual a </w:t>
      </w:r>
      <w:r>
        <w:rPr>
          <w:rFonts w:ascii="Times New Roman" w:hAnsi="Times New Roman"/>
        </w:rPr>
        <w:t xml:space="preserve"> equipe que puxasse o grupo rival para seu território</w:t>
      </w:r>
      <w:r w:rsidR="00BC613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seria a vencedora</w:t>
      </w:r>
      <w:r w:rsidR="00BC6138">
        <w:rPr>
          <w:rFonts w:ascii="Times New Roman" w:hAnsi="Times New Roman"/>
        </w:rPr>
        <w:t xml:space="preserve"> ou no contexto, a conquistadora tanto do espaço quanto das pessoas do grupo</w:t>
      </w:r>
      <w:r>
        <w:rPr>
          <w:rFonts w:ascii="Times New Roman" w:hAnsi="Times New Roman"/>
        </w:rPr>
        <w:t xml:space="preserve">. No decorrer da brincadeira </w:t>
      </w:r>
      <w:r w:rsidR="00BC6138">
        <w:rPr>
          <w:rFonts w:ascii="Times New Roman" w:hAnsi="Times New Roman"/>
        </w:rPr>
        <w:t>foram</w:t>
      </w:r>
      <w:r>
        <w:rPr>
          <w:rFonts w:ascii="Times New Roman" w:hAnsi="Times New Roman"/>
        </w:rPr>
        <w:t xml:space="preserve"> colados nas costas dos alunos desenhos que representava</w:t>
      </w:r>
      <w:r w:rsidR="00132E75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alguns objetos usados pelos portugueses</w:t>
      </w:r>
      <w:r w:rsidR="00132E75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com</w:t>
      </w:r>
      <w:r w:rsidR="00132E75">
        <w:rPr>
          <w:rFonts w:ascii="Times New Roman" w:hAnsi="Times New Roman"/>
        </w:rPr>
        <w:t>o justificativa de colonização à exemplo da cruz que representava</w:t>
      </w:r>
      <w:r>
        <w:rPr>
          <w:rFonts w:ascii="Times New Roman" w:hAnsi="Times New Roman"/>
        </w:rPr>
        <w:t xml:space="preserve"> a reli</w:t>
      </w:r>
      <w:r w:rsidR="00132E75">
        <w:rPr>
          <w:rFonts w:ascii="Times New Roman" w:hAnsi="Times New Roman"/>
        </w:rPr>
        <w:t>gião e a imposição da catequese, espingardas e espadas; já</w:t>
      </w:r>
      <w:r>
        <w:rPr>
          <w:rFonts w:ascii="Times New Roman" w:hAnsi="Times New Roman"/>
        </w:rPr>
        <w:t xml:space="preserve"> para representar a religiosidade indígena</w:t>
      </w:r>
      <w:r w:rsidR="00132E75">
        <w:rPr>
          <w:rFonts w:ascii="Times New Roman" w:hAnsi="Times New Roman"/>
        </w:rPr>
        <w:t>, o</w:t>
      </w:r>
      <w:r>
        <w:rPr>
          <w:rFonts w:ascii="Times New Roman" w:hAnsi="Times New Roman"/>
        </w:rPr>
        <w:t xml:space="preserve"> maracá</w:t>
      </w:r>
      <w:r w:rsidR="00132E75">
        <w:rPr>
          <w:rFonts w:ascii="Times New Roman" w:hAnsi="Times New Roman"/>
        </w:rPr>
        <w:t xml:space="preserve"> foi escolhido como símbolo principal, além de flechas e arcos. A</w:t>
      </w:r>
      <w:r>
        <w:rPr>
          <w:rFonts w:ascii="Times New Roman" w:hAnsi="Times New Roman"/>
        </w:rPr>
        <w:t>o final da brincadeira equiparamos os armamentos de ambos os lados e voltamos a discutir os conflitos e a invasão de terras por parte dos portugueses</w:t>
      </w:r>
      <w:r w:rsidR="00132E75">
        <w:rPr>
          <w:rFonts w:ascii="Times New Roman" w:hAnsi="Times New Roman"/>
        </w:rPr>
        <w:t xml:space="preserve"> lançando questionamentos que possibilitava a reflexão e volta ao momento histórico sobre quem saiu em vantagem na disputa histórica e quais foram as respectivas consequências</w:t>
      </w:r>
    </w:p>
    <w:p w14:paraId="349B7598" w14:textId="77777777" w:rsidR="00F62755" w:rsidRDefault="00F62755" w:rsidP="00F62755">
      <w:pPr>
        <w:spacing w:line="240" w:lineRule="auto"/>
        <w:ind w:firstLine="851"/>
        <w:rPr>
          <w:rFonts w:ascii="Times New Roman" w:hAnsi="Times New Roman"/>
        </w:rPr>
      </w:pPr>
    </w:p>
    <w:p w14:paraId="4AFB055C" w14:textId="291666D2" w:rsidR="00F62755" w:rsidRDefault="00F62755" w:rsidP="00F62755">
      <w:pPr>
        <w:spacing w:line="240" w:lineRule="auto"/>
        <w:ind w:firstLine="851"/>
        <w:rPr>
          <w:rFonts w:ascii="Times New Roman" w:hAnsi="Times New Roman"/>
        </w:rPr>
      </w:pPr>
    </w:p>
    <w:p w14:paraId="68691907" w14:textId="5B734A9F" w:rsidR="00F52CE9" w:rsidRDefault="00F51760" w:rsidP="00F52CE9">
      <w:pPr>
        <w:keepNext/>
        <w:spacing w:line="240" w:lineRule="auto"/>
        <w:ind w:firstLine="851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0F97F0F4" wp14:editId="7102A8C6">
            <wp:simplePos x="0" y="0"/>
            <wp:positionH relativeFrom="column">
              <wp:posOffset>535940</wp:posOffset>
            </wp:positionH>
            <wp:positionV relativeFrom="paragraph">
              <wp:posOffset>12065</wp:posOffset>
            </wp:positionV>
            <wp:extent cx="3400425" cy="2314575"/>
            <wp:effectExtent l="0" t="0" r="9525" b="9525"/>
            <wp:wrapTight wrapText="bothSides">
              <wp:wrapPolygon edited="0">
                <wp:start x="0" y="0"/>
                <wp:lineTo x="0" y="21511"/>
                <wp:lineTo x="21539" y="21511"/>
                <wp:lineTo x="21539" y="0"/>
                <wp:lineTo x="0" y="0"/>
              </wp:wrapPolygon>
            </wp:wrapTight>
            <wp:docPr id="8" name="Imagem 8" descr="IMG-20190722-WA00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G-20190722-WA0043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21DB4" w14:textId="2275A9C5" w:rsidR="00F52CE9" w:rsidRDefault="001A7F3E" w:rsidP="00F52CE9">
      <w:pPr>
        <w:pStyle w:val="Legenda"/>
        <w:jc w:val="both"/>
      </w:pPr>
      <w:r>
        <w:t>Fotografia 2</w:t>
      </w:r>
      <w:r w:rsidR="00F52CE9">
        <w:t xml:space="preserve">: </w:t>
      </w:r>
      <w:r w:rsidR="00F62755">
        <w:rPr>
          <w:rFonts w:ascii="Times New Roman" w:hAnsi="Times New Roman"/>
          <w:b w:val="0"/>
        </w:rPr>
        <w:t>Atividade:</w:t>
      </w:r>
      <w:r w:rsidR="00F52CE9">
        <w:rPr>
          <w:rFonts w:ascii="Times New Roman" w:hAnsi="Times New Roman"/>
          <w:b w:val="0"/>
        </w:rPr>
        <w:t xml:space="preserve"> cabo de guerra realizada na praça em frente à Escola Egídio da Silva</w:t>
      </w:r>
    </w:p>
    <w:p w14:paraId="3D6A350B" w14:textId="77777777" w:rsidR="00F52CE9" w:rsidRDefault="00F52CE9" w:rsidP="00F52CE9">
      <w:pPr>
        <w:spacing w:line="240" w:lineRule="auto"/>
      </w:pPr>
    </w:p>
    <w:p w14:paraId="2E81B8BF" w14:textId="28CCEF9F" w:rsidR="00F52CE9" w:rsidRDefault="00F52CE9" w:rsidP="00F52CE9">
      <w:pPr>
        <w:spacing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Utilizando</w:t>
      </w:r>
      <w:r w:rsidR="00F62755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 xml:space="preserve"> recurso áudio-visual</w:t>
      </w:r>
      <w:r w:rsidR="00F6275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foi possível fazer uma exposição dialogada com as duas turmas, além de discutir sobre as diásporas indígenas e o protagonismo dos índios do Nordeste para o surgimento de algumas aldeias ao redor das cidades tendo como referencial</w:t>
      </w:r>
      <w:r w:rsidR="00F6275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a história do aldeamento do povos XUCURU-KARIRI iniciando em Porto Real do colégio, passando por Arapiraca, Taquarana, Belém e por fim chegando em Palmeira dos Índios.</w:t>
      </w:r>
    </w:p>
    <w:p w14:paraId="41993162" w14:textId="71AC7344" w:rsidR="00F52CE9" w:rsidRDefault="00F52CE9" w:rsidP="00F52CE9">
      <w:pPr>
        <w:spacing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Dialogado com a atividade</w:t>
      </w:r>
      <w:r w:rsidR="00F6275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foram apresentados os conceitos a obra do mestrando em História</w:t>
      </w:r>
      <w:r w:rsidR="00F62755">
        <w:rPr>
          <w:rFonts w:ascii="Times New Roman" w:hAnsi="Times New Roman"/>
        </w:rPr>
        <w:t xml:space="preserve"> produzida por</w:t>
      </w:r>
      <w:r>
        <w:rPr>
          <w:rFonts w:ascii="Times New Roman" w:hAnsi="Times New Roman"/>
        </w:rPr>
        <w:t xml:space="preserve"> Adauto Rocha, onde</w:t>
      </w:r>
      <w:r w:rsidR="00F62755">
        <w:rPr>
          <w:rFonts w:ascii="Times New Roman" w:hAnsi="Times New Roman"/>
        </w:rPr>
        <w:t xml:space="preserve">, em sua obra intitulada </w:t>
      </w:r>
      <w:r>
        <w:rPr>
          <w:rFonts w:ascii="Times New Roman" w:hAnsi="Times New Roman"/>
        </w:rPr>
        <w:t>“Onde nos tiver parente nós vai buscar: o real</w:t>
      </w:r>
      <w:r w:rsidR="00F62755">
        <w:rPr>
          <w:rFonts w:ascii="Times New Roman" w:hAnsi="Times New Roman"/>
        </w:rPr>
        <w:t xml:space="preserve">deamento Xukuru-Kariri em 1952” </w:t>
      </w:r>
      <w:r>
        <w:rPr>
          <w:rFonts w:ascii="Times New Roman" w:hAnsi="Times New Roman"/>
        </w:rPr>
        <w:t>ressalva que a etnia de Palmeira dos índios “tem sua história marcada pelo conflito territorial e consternação dos índios Xukuru-Kariri, primeiros habitantes da região. ” (ROCHA. p. 209). Através dessa citação e com uso do texto</w:t>
      </w:r>
      <w:r w:rsidR="00F6275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pr</w:t>
      </w:r>
      <w:r w:rsidR="00F62755">
        <w:rPr>
          <w:rFonts w:ascii="Times New Roman" w:hAnsi="Times New Roman"/>
        </w:rPr>
        <w:t>ocuramos apresentar aos alunos</w:t>
      </w:r>
      <w:r>
        <w:rPr>
          <w:rFonts w:ascii="Times New Roman" w:hAnsi="Times New Roman"/>
        </w:rPr>
        <w:t xml:space="preserve"> uma das narrativas dos acontecimentos e embates que permeia</w:t>
      </w:r>
      <w:r w:rsidR="00F62755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a história de Palmeira dos Índios, cenário de várias dissidências entre índios e posseiros na disputa de terras que foram invadidas e tomadas pelos fazend</w:t>
      </w:r>
      <w:r w:rsidR="00F62755">
        <w:rPr>
          <w:rFonts w:ascii="Times New Roman" w:hAnsi="Times New Roman"/>
        </w:rPr>
        <w:t>eiros por meio</w:t>
      </w:r>
      <w:r>
        <w:rPr>
          <w:rFonts w:ascii="Times New Roman" w:hAnsi="Times New Roman"/>
        </w:rPr>
        <w:t xml:space="preserve"> de violência física e perseguição. </w:t>
      </w:r>
    </w:p>
    <w:p w14:paraId="2D0846B5" w14:textId="7829807E" w:rsidR="00F52CE9" w:rsidRDefault="00F52CE9" w:rsidP="00F52CE9">
      <w:pPr>
        <w:spacing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Já preparando os alunos para a próxima atividade foi exposto em sala o conceito de identidade, além de trabalhar o processo histórico da criação de algumas cidades em territórios indígenas </w:t>
      </w:r>
      <w:r w:rsidR="00F62755">
        <w:rPr>
          <w:rFonts w:ascii="Times New Roman" w:hAnsi="Times New Roman"/>
        </w:rPr>
        <w:t>e a repressão do povo indígena d</w:t>
      </w:r>
      <w:r>
        <w:rPr>
          <w:rFonts w:ascii="Times New Roman" w:hAnsi="Times New Roman"/>
        </w:rPr>
        <w:t xml:space="preserve">a </w:t>
      </w:r>
      <w:r w:rsidR="00F62755">
        <w:rPr>
          <w:rFonts w:ascii="Times New Roman" w:hAnsi="Times New Roman"/>
        </w:rPr>
        <w:t>região</w:t>
      </w:r>
      <w:r>
        <w:rPr>
          <w:rFonts w:ascii="Times New Roman" w:hAnsi="Times New Roman"/>
        </w:rPr>
        <w:t xml:space="preserve">. </w:t>
      </w:r>
    </w:p>
    <w:p w14:paraId="7FCEE971" w14:textId="77777777" w:rsidR="00F62755" w:rsidRDefault="00F62755" w:rsidP="00F52CE9">
      <w:pPr>
        <w:spacing w:line="240" w:lineRule="auto"/>
        <w:ind w:firstLine="851"/>
        <w:rPr>
          <w:rFonts w:ascii="Times New Roman" w:hAnsi="Times New Roman"/>
        </w:rPr>
      </w:pPr>
    </w:p>
    <w:p w14:paraId="318D59E2" w14:textId="77777777" w:rsidR="00F52CE9" w:rsidRDefault="00F52CE9" w:rsidP="00F52CE9">
      <w:pPr>
        <w:spacing w:line="240" w:lineRule="auto"/>
        <w:ind w:left="226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A Proibição das práticas religiosas foi uma forma encontrada pelo estado para descaracterizara-los como povos indígenas, na verdade, a religião tradicional também assegurava uma identidade étnica, neste sentido, era interessante para os grileiros desarticular as reuniões indígenas que se davam durante as práticas religiosas. (ROCHA,  p. 213-214.) </w:t>
      </w:r>
    </w:p>
    <w:p w14:paraId="3FDE8A10" w14:textId="77777777" w:rsidR="00F62755" w:rsidRDefault="00F62755" w:rsidP="00F52CE9">
      <w:pPr>
        <w:spacing w:line="240" w:lineRule="auto"/>
        <w:ind w:left="2268"/>
        <w:rPr>
          <w:rFonts w:ascii="Times New Roman" w:hAnsi="Times New Roman"/>
          <w:sz w:val="20"/>
        </w:rPr>
      </w:pPr>
    </w:p>
    <w:p w14:paraId="6D99AC76" w14:textId="4548751E" w:rsidR="00F52CE9" w:rsidRDefault="00F52CE9" w:rsidP="0060079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>De acordo com a citação anterior, podemos identificar a busca por uma desarticulação da identidade do povo indígena ligada as suas terras de origem. Isso</w:t>
      </w:r>
      <w:r w:rsidR="00F6275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com o intuito de descaracterizar e beneficiar os grileiros na posse das terras. Se de um lado o estado trabalha para descaracterizar o povo, do outro os indígenas sobre a liderança de Alfredo Celestino </w:t>
      </w:r>
      <w:r w:rsidR="00F62755">
        <w:rPr>
          <w:rFonts w:ascii="Times New Roman" w:hAnsi="Times New Roman"/>
        </w:rPr>
        <w:t>decidiram</w:t>
      </w:r>
      <w:r>
        <w:rPr>
          <w:rFonts w:ascii="Times New Roman" w:hAnsi="Times New Roman"/>
        </w:rPr>
        <w:t xml:space="preserve"> “reunir seus parentes e outros índios e fun</w:t>
      </w:r>
      <w:r w:rsidR="00F62755">
        <w:rPr>
          <w:rFonts w:ascii="Times New Roman" w:hAnsi="Times New Roman"/>
        </w:rPr>
        <w:t>dar uma aldeia em Palmeira dos Í</w:t>
      </w:r>
      <w:r>
        <w:rPr>
          <w:rFonts w:ascii="Times New Roman" w:hAnsi="Times New Roman"/>
        </w:rPr>
        <w:t>ndios</w:t>
      </w:r>
      <w:r w:rsidR="00F62755">
        <w:rPr>
          <w:rFonts w:ascii="Times New Roman" w:hAnsi="Times New Roman"/>
        </w:rPr>
        <w:t>. F</w:t>
      </w:r>
      <w:r>
        <w:rPr>
          <w:rFonts w:ascii="Times New Roman" w:hAnsi="Times New Roman"/>
        </w:rPr>
        <w:t xml:space="preserve">uncionou como uma forma de reconhecimento identitário do seu povo, que passou por inúmeras adversidades, mas que esteve pronto para reivindicar seus direitos.” (ROCHA. p. 216-217). </w:t>
      </w:r>
      <w:r w:rsidR="00F62755">
        <w:rPr>
          <w:rFonts w:ascii="Times New Roman" w:hAnsi="Times New Roman"/>
        </w:rPr>
        <w:t>Com isso</w:t>
      </w:r>
      <w:r>
        <w:rPr>
          <w:rFonts w:ascii="Times New Roman" w:hAnsi="Times New Roman"/>
        </w:rPr>
        <w:t xml:space="preserve"> a</w:t>
      </w:r>
      <w:r w:rsidR="00F62755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falar de etnias</w:t>
      </w:r>
      <w:r w:rsidR="00F62755">
        <w:rPr>
          <w:rFonts w:ascii="Times New Roman" w:hAnsi="Times New Roman"/>
        </w:rPr>
        <w:t xml:space="preserve"> e as formas de organização -</w:t>
      </w:r>
      <w:r>
        <w:rPr>
          <w:rFonts w:ascii="Times New Roman" w:hAnsi="Times New Roman"/>
        </w:rPr>
        <w:t xml:space="preserve"> além </w:t>
      </w:r>
      <w:r w:rsidR="00F62755">
        <w:rPr>
          <w:rFonts w:ascii="Times New Roman" w:hAnsi="Times New Roman"/>
        </w:rPr>
        <w:t>das formas de resistência que existia</w:t>
      </w:r>
      <w:r>
        <w:rPr>
          <w:rFonts w:ascii="Times New Roman" w:hAnsi="Times New Roman"/>
        </w:rPr>
        <w:t xml:space="preserve"> de</w:t>
      </w:r>
      <w:r w:rsidR="00F62755">
        <w:rPr>
          <w:rFonts w:ascii="Times New Roman" w:hAnsi="Times New Roman"/>
        </w:rPr>
        <w:t xml:space="preserve">sde embates com os portugueses e  </w:t>
      </w:r>
      <w:r>
        <w:rPr>
          <w:rFonts w:ascii="Times New Roman" w:hAnsi="Times New Roman"/>
        </w:rPr>
        <w:t>ma</w:t>
      </w:r>
      <w:r w:rsidR="00F6275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s tarde com os fazendeiros </w:t>
      </w:r>
      <w:r w:rsidR="00600790">
        <w:rPr>
          <w:rFonts w:ascii="Times New Roman" w:hAnsi="Times New Roman"/>
        </w:rPr>
        <w:t>criando</w:t>
      </w:r>
      <w:r>
        <w:rPr>
          <w:rFonts w:ascii="Times New Roman" w:hAnsi="Times New Roman"/>
        </w:rPr>
        <w:t xml:space="preserve"> articulações para resistir</w:t>
      </w:r>
      <w:r w:rsidR="00600790">
        <w:rPr>
          <w:rFonts w:ascii="Times New Roman" w:hAnsi="Times New Roman"/>
        </w:rPr>
        <w:t xml:space="preserve"> - a</w:t>
      </w:r>
      <w:r>
        <w:rPr>
          <w:rFonts w:ascii="Times New Roman" w:hAnsi="Times New Roman"/>
        </w:rPr>
        <w:t xml:space="preserve"> busca de parentes para fundar uma aldeia em Palmeira dos Índios </w:t>
      </w:r>
      <w:r w:rsidR="00600790">
        <w:rPr>
          <w:rFonts w:ascii="Times New Roman" w:hAnsi="Times New Roman"/>
        </w:rPr>
        <w:t>foi de extrema importância  para a permanência do</w:t>
      </w:r>
      <w:r>
        <w:rPr>
          <w:rFonts w:ascii="Times New Roman" w:hAnsi="Times New Roman"/>
        </w:rPr>
        <w:t xml:space="preserve">s costumes e </w:t>
      </w:r>
      <w:r w:rsidR="00600790">
        <w:rPr>
          <w:rFonts w:ascii="Times New Roman" w:hAnsi="Times New Roman"/>
        </w:rPr>
        <w:t>conquista dos</w:t>
      </w:r>
      <w:r>
        <w:rPr>
          <w:rFonts w:ascii="Times New Roman" w:hAnsi="Times New Roman"/>
        </w:rPr>
        <w:t xml:space="preserve"> dire</w:t>
      </w:r>
      <w:r w:rsidR="00600790">
        <w:rPr>
          <w:rFonts w:ascii="Times New Roman" w:hAnsi="Times New Roman"/>
        </w:rPr>
        <w:t xml:space="preserve">itos por retomada de terras; a qual foi trabalhado nas turmas </w:t>
      </w:r>
      <w:r>
        <w:rPr>
          <w:rFonts w:ascii="Times New Roman" w:hAnsi="Times New Roman"/>
        </w:rPr>
        <w:t xml:space="preserve">os símbolos </w:t>
      </w:r>
      <w:r w:rsidR="00600790">
        <w:rPr>
          <w:rFonts w:ascii="Times New Roman" w:hAnsi="Times New Roman"/>
        </w:rPr>
        <w:t xml:space="preserve"> de resistência </w:t>
      </w:r>
      <w:r>
        <w:rPr>
          <w:rFonts w:ascii="Times New Roman" w:hAnsi="Times New Roman"/>
        </w:rPr>
        <w:t>representando os portugueses e os indígenas</w:t>
      </w:r>
      <w:r w:rsidR="00600790">
        <w:rPr>
          <w:rFonts w:ascii="Times New Roman" w:hAnsi="Times New Roman"/>
        </w:rPr>
        <w:t xml:space="preserve"> como mostra a fotografia a seguir</w:t>
      </w:r>
      <w:r>
        <w:rPr>
          <w:rFonts w:ascii="Times New Roman" w:hAnsi="Times New Roman"/>
        </w:rPr>
        <w:t>:</w:t>
      </w:r>
    </w:p>
    <w:p w14:paraId="3B7A1544" w14:textId="77777777" w:rsidR="00F52CE9" w:rsidRDefault="00F52CE9" w:rsidP="00F52CE9">
      <w:pPr>
        <w:spacing w:line="240" w:lineRule="auto"/>
        <w:ind w:firstLine="851"/>
        <w:rPr>
          <w:rFonts w:ascii="Times New Roman" w:hAnsi="Times New Roman"/>
        </w:rPr>
      </w:pPr>
    </w:p>
    <w:p w14:paraId="558EA8D8" w14:textId="334E0CAD" w:rsidR="00F52CE9" w:rsidRDefault="00F52CE9" w:rsidP="00F52CE9">
      <w:pPr>
        <w:keepNext/>
        <w:spacing w:line="240" w:lineRule="auto"/>
        <w:ind w:firstLine="851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729061BF" wp14:editId="67465543">
            <wp:extent cx="3402000" cy="2314800"/>
            <wp:effectExtent l="0" t="0" r="8255" b="9525"/>
            <wp:docPr id="7" name="Imagem 7" descr="201907227185132264714652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01907227185132264714652248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00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049D2" w14:textId="284D267F" w:rsidR="00F52CE9" w:rsidRDefault="001A7F3E" w:rsidP="00F52CE9">
      <w:pPr>
        <w:pStyle w:val="Legenda"/>
        <w:jc w:val="both"/>
        <w:rPr>
          <w:rFonts w:ascii="Times New Roman" w:hAnsi="Times New Roman"/>
          <w:b w:val="0"/>
        </w:rPr>
      </w:pPr>
      <w:r>
        <w:t>Fotografia 3</w:t>
      </w:r>
      <w:r w:rsidR="00F52CE9">
        <w:t xml:space="preserve">: </w:t>
      </w:r>
      <w:r w:rsidR="00F52CE9">
        <w:rPr>
          <w:rFonts w:ascii="Times New Roman" w:hAnsi="Times New Roman"/>
          <w:b w:val="0"/>
        </w:rPr>
        <w:t>Os símbolos utilizados para representa indígenas e português durante a execução da atividade</w:t>
      </w:r>
    </w:p>
    <w:p w14:paraId="094CF7F3" w14:textId="77777777" w:rsidR="00F52CE9" w:rsidRDefault="00F52CE9" w:rsidP="00F52CE9">
      <w:pPr>
        <w:pStyle w:val="Legenda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</w:p>
    <w:p w14:paraId="68D0E603" w14:textId="1F74C797" w:rsidR="00F52CE9" w:rsidRDefault="00F52CE9" w:rsidP="00F52CE9">
      <w:pPr>
        <w:spacing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Após a conclusão da brincadeira reunimos os alunos emba</w:t>
      </w:r>
      <w:r w:rsidR="00600790">
        <w:rPr>
          <w:rFonts w:ascii="Times New Roman" w:hAnsi="Times New Roman"/>
        </w:rPr>
        <w:t>ixo de uma árvore para</w:t>
      </w:r>
      <w:r>
        <w:rPr>
          <w:rFonts w:ascii="Times New Roman" w:hAnsi="Times New Roman"/>
        </w:rPr>
        <w:t xml:space="preserve"> debate</w:t>
      </w:r>
      <w:r w:rsidR="00600790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sobre a </w:t>
      </w:r>
      <w:r w:rsidR="00600790">
        <w:rPr>
          <w:rFonts w:ascii="Times New Roman" w:hAnsi="Times New Roman"/>
        </w:rPr>
        <w:t xml:space="preserve">dinâmica, e a desmistificando assim, os conceitos e </w:t>
      </w:r>
      <w:r>
        <w:rPr>
          <w:rFonts w:ascii="Times New Roman" w:hAnsi="Times New Roman"/>
        </w:rPr>
        <w:t>os acontecimentos</w:t>
      </w:r>
      <w:r w:rsidR="00600790">
        <w:rPr>
          <w:rFonts w:ascii="Times New Roman" w:hAnsi="Times New Roman"/>
        </w:rPr>
        <w:t xml:space="preserve"> relatados nas narrativas; e</w:t>
      </w:r>
      <w:r>
        <w:rPr>
          <w:rFonts w:ascii="Times New Roman" w:hAnsi="Times New Roman"/>
        </w:rPr>
        <w:t xml:space="preserve">xplicando os embates que se sucederam na época e </w:t>
      </w:r>
      <w:r w:rsidR="00600790">
        <w:rPr>
          <w:rFonts w:ascii="Times New Roman" w:hAnsi="Times New Roman"/>
        </w:rPr>
        <w:t xml:space="preserve"> relacionando a</w:t>
      </w:r>
      <w:r>
        <w:rPr>
          <w:rFonts w:ascii="Times New Roman" w:hAnsi="Times New Roman"/>
        </w:rPr>
        <w:t xml:space="preserve">os que se estendem até hoje. </w:t>
      </w:r>
    </w:p>
    <w:p w14:paraId="3114FEE5" w14:textId="2AEA0ED7" w:rsidR="00F52CE9" w:rsidRDefault="00F52CE9" w:rsidP="00F52CE9">
      <w:pPr>
        <w:spacing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Buscando simular a dinâmica entre cidade/aldeia e a posse de terras, foi </w:t>
      </w:r>
      <w:r w:rsidR="00600790">
        <w:rPr>
          <w:rFonts w:ascii="Times New Roman" w:hAnsi="Times New Roman"/>
        </w:rPr>
        <w:t>aplicada e adaptada ao contexto trabalhado a atividade lúdica intitulada como</w:t>
      </w:r>
      <w:r>
        <w:rPr>
          <w:rFonts w:ascii="Times New Roman" w:hAnsi="Times New Roman"/>
        </w:rPr>
        <w:t xml:space="preserve"> </w:t>
      </w:r>
      <w:r w:rsidR="00600790">
        <w:rPr>
          <w:rFonts w:ascii="Times New Roman" w:hAnsi="Times New Roman"/>
        </w:rPr>
        <w:t>“</w:t>
      </w:r>
      <w:r>
        <w:rPr>
          <w:rFonts w:ascii="Times New Roman" w:hAnsi="Times New Roman"/>
        </w:rPr>
        <w:t>queimada</w:t>
      </w:r>
      <w:r w:rsidR="00600790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, </w:t>
      </w:r>
      <w:r w:rsidR="00600790">
        <w:rPr>
          <w:rFonts w:ascii="Times New Roman" w:hAnsi="Times New Roman"/>
        </w:rPr>
        <w:t>utilizando a</w:t>
      </w:r>
      <w:r>
        <w:rPr>
          <w:rFonts w:ascii="Times New Roman" w:hAnsi="Times New Roman"/>
        </w:rPr>
        <w:t xml:space="preserve"> base teórica firmada no trabalho de Luan Moraes, mestre em História sobre os XUCURU-KARIRI território, conflito e resistência indígena em Palmeira dos Índios - AL (1979-2015), que extern</w:t>
      </w:r>
      <w:r w:rsidR="0060079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conceitos como “a territorialização ou territorialidade é o conjunto das redes (relações de dominação e intrigas) travadas no território e que lhe dão sentido o que significa afirmar que o território é estudado, não como categoria pura, mas em seu uso.” Nessa brincadeira foi proposto a divisão de grupo </w:t>
      </w:r>
      <w:r w:rsidR="00F94E95">
        <w:rPr>
          <w:rFonts w:ascii="Times New Roman" w:hAnsi="Times New Roman"/>
        </w:rPr>
        <w:t>na qual</w:t>
      </w:r>
      <w:r>
        <w:rPr>
          <w:rFonts w:ascii="Times New Roman" w:hAnsi="Times New Roman"/>
        </w:rPr>
        <w:t xml:space="preserve"> teriam que se articular para invadir o território vizinho e assim pudessem </w:t>
      </w:r>
      <w:r w:rsidR="00F94E95">
        <w:rPr>
          <w:rFonts w:ascii="Times New Roman" w:hAnsi="Times New Roman"/>
        </w:rPr>
        <w:t>associar o explicado através da brincadeira</w:t>
      </w:r>
      <w:r>
        <w:rPr>
          <w:rFonts w:ascii="Times New Roman" w:hAnsi="Times New Roman"/>
        </w:rPr>
        <w:t>. As bandeiras bra</w:t>
      </w:r>
      <w:r w:rsidR="00F94E95">
        <w:rPr>
          <w:rFonts w:ascii="Times New Roman" w:hAnsi="Times New Roman"/>
        </w:rPr>
        <w:t>nc</w:t>
      </w:r>
      <w:r>
        <w:rPr>
          <w:rFonts w:ascii="Times New Roman" w:hAnsi="Times New Roman"/>
        </w:rPr>
        <w:t>as representa</w:t>
      </w:r>
      <w:r w:rsidR="00F94E95">
        <w:rPr>
          <w:rFonts w:ascii="Times New Roman" w:hAnsi="Times New Roman"/>
        </w:rPr>
        <w:t>va</w:t>
      </w:r>
      <w:r>
        <w:rPr>
          <w:rFonts w:ascii="Times New Roman" w:hAnsi="Times New Roman"/>
        </w:rPr>
        <w:t>m a posse da terra a</w:t>
      </w:r>
      <w:r w:rsidR="00F94E95">
        <w:rPr>
          <w:rFonts w:ascii="Times New Roman" w:hAnsi="Times New Roman"/>
        </w:rPr>
        <w:t>ssim como mostra a</w:t>
      </w:r>
      <w:r>
        <w:rPr>
          <w:rFonts w:ascii="Times New Roman" w:hAnsi="Times New Roman"/>
        </w:rPr>
        <w:t xml:space="preserve"> imagem abaixo:    </w:t>
      </w:r>
    </w:p>
    <w:p w14:paraId="704826F8" w14:textId="77777777" w:rsidR="00F94E95" w:rsidRDefault="00F94E95" w:rsidP="00F52CE9">
      <w:pPr>
        <w:spacing w:line="240" w:lineRule="auto"/>
        <w:ind w:firstLine="851"/>
        <w:rPr>
          <w:rFonts w:ascii="Times New Roman" w:hAnsi="Times New Roman"/>
        </w:rPr>
      </w:pPr>
    </w:p>
    <w:p w14:paraId="0D83700F" w14:textId="0864F196" w:rsidR="00F52CE9" w:rsidRDefault="00F52CE9" w:rsidP="00F52CE9">
      <w:pPr>
        <w:keepNext/>
        <w:spacing w:line="240" w:lineRule="auto"/>
        <w:ind w:firstLine="851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noProof/>
        </w:rPr>
        <w:drawing>
          <wp:inline distT="0" distB="0" distL="0" distR="0" wp14:anchorId="2802C67D" wp14:editId="7F736E90">
            <wp:extent cx="3402000" cy="2314800"/>
            <wp:effectExtent l="0" t="0" r="8255" b="9525"/>
            <wp:docPr id="6" name="Imagem 6" descr="IMG-20190722-WA0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G-20190722-WA0042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00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B343" w14:textId="5BD200F2" w:rsidR="00F52CE9" w:rsidRDefault="001A7F3E" w:rsidP="00F52CE9">
      <w:pPr>
        <w:pStyle w:val="Legenda"/>
        <w:jc w:val="both"/>
        <w:rPr>
          <w:rFonts w:ascii="Times New Roman" w:hAnsi="Times New Roman"/>
          <w:sz w:val="24"/>
          <w:szCs w:val="24"/>
        </w:rPr>
      </w:pPr>
      <w:r>
        <w:t>Fotografia 4</w:t>
      </w:r>
      <w:r w:rsidR="00F52CE9">
        <w:t xml:space="preserve">: </w:t>
      </w:r>
      <w:r w:rsidR="00F52CE9">
        <w:rPr>
          <w:rFonts w:ascii="Times New Roman" w:hAnsi="Times New Roman"/>
          <w:b w:val="0"/>
        </w:rPr>
        <w:t xml:space="preserve">Atividade da queimada realizada na praça em frente à Escola Estadual Egídio Barbosa da Silva. </w:t>
      </w:r>
    </w:p>
    <w:p w14:paraId="5FDFD393" w14:textId="28B3A9EA" w:rsidR="00F52CE9" w:rsidRDefault="00F52CE9" w:rsidP="00F52CE9">
      <w:pPr>
        <w:spacing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Dentro da brincadeira </w:t>
      </w:r>
      <w:r w:rsidR="00F94E95">
        <w:rPr>
          <w:rFonts w:ascii="Times New Roman" w:hAnsi="Times New Roman"/>
        </w:rPr>
        <w:t>eles puderam ilustrar o que foi aprendido na intervenção feita na aula da disciplina:</w:t>
      </w:r>
      <w:r>
        <w:rPr>
          <w:rFonts w:ascii="Times New Roman" w:hAnsi="Times New Roman"/>
        </w:rPr>
        <w:t xml:space="preserve"> estratégias de conquista de terra e plano de resistência</w:t>
      </w:r>
      <w:r w:rsidR="00F94E95">
        <w:rPr>
          <w:rFonts w:ascii="Times New Roman" w:hAnsi="Times New Roman"/>
        </w:rPr>
        <w:t xml:space="preserve"> dos</w:t>
      </w:r>
      <w:r>
        <w:rPr>
          <w:rFonts w:ascii="Times New Roman" w:hAnsi="Times New Roman"/>
        </w:rPr>
        <w:t xml:space="preserve"> indígenas aos invasores. </w:t>
      </w:r>
      <w:r w:rsidR="00F94E95">
        <w:rPr>
          <w:rFonts w:ascii="Times New Roman" w:hAnsi="Times New Roman"/>
        </w:rPr>
        <w:t>E</w:t>
      </w:r>
      <w:r>
        <w:rPr>
          <w:rFonts w:ascii="Times New Roman" w:hAnsi="Times New Roman"/>
        </w:rPr>
        <w:t>stratégias</w:t>
      </w:r>
      <w:r w:rsidR="00F94E95">
        <w:rPr>
          <w:rFonts w:ascii="Times New Roman" w:hAnsi="Times New Roman"/>
        </w:rPr>
        <w:t xml:space="preserve"> essas,</w:t>
      </w:r>
      <w:r>
        <w:rPr>
          <w:rFonts w:ascii="Times New Roman" w:hAnsi="Times New Roman"/>
        </w:rPr>
        <w:t xml:space="preserve"> utilizadas pelos alunos</w:t>
      </w:r>
      <w:r w:rsidR="00F94E95">
        <w:rPr>
          <w:rFonts w:ascii="Times New Roman" w:hAnsi="Times New Roman"/>
        </w:rPr>
        <w:t xml:space="preserve"> na realização da dinâmica</w:t>
      </w:r>
      <w:r>
        <w:rPr>
          <w:rFonts w:ascii="Times New Roman" w:hAnsi="Times New Roman"/>
        </w:rPr>
        <w:t xml:space="preserve">, </w:t>
      </w:r>
      <w:r w:rsidR="00F94E95">
        <w:rPr>
          <w:rFonts w:ascii="Times New Roman" w:hAnsi="Times New Roman"/>
        </w:rPr>
        <w:t xml:space="preserve"> e logo após finalizada pela fundamentação feita pelos</w:t>
      </w:r>
      <w:r>
        <w:rPr>
          <w:rFonts w:ascii="Times New Roman" w:hAnsi="Times New Roman"/>
        </w:rPr>
        <w:t xml:space="preserve"> pibidianos </w:t>
      </w:r>
      <w:r w:rsidR="00F94E95">
        <w:rPr>
          <w:rFonts w:ascii="Times New Roman" w:hAnsi="Times New Roman"/>
        </w:rPr>
        <w:t xml:space="preserve"> que </w:t>
      </w:r>
      <w:r>
        <w:rPr>
          <w:rFonts w:ascii="Times New Roman" w:hAnsi="Times New Roman"/>
        </w:rPr>
        <w:t xml:space="preserve">entraram com </w:t>
      </w:r>
      <w:r w:rsidR="00F94E95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 xml:space="preserve">discussão </w:t>
      </w:r>
      <w:r w:rsidR="00F94E95">
        <w:rPr>
          <w:rFonts w:ascii="Times New Roman" w:hAnsi="Times New Roman"/>
        </w:rPr>
        <w:t xml:space="preserve">sobre </w:t>
      </w:r>
      <w:r>
        <w:rPr>
          <w:rFonts w:ascii="Times New Roman" w:hAnsi="Times New Roman"/>
        </w:rPr>
        <w:t xml:space="preserve">os conceitos </w:t>
      </w:r>
      <w:r w:rsidR="00F94E95">
        <w:rPr>
          <w:rFonts w:ascii="Times New Roman" w:hAnsi="Times New Roman"/>
        </w:rPr>
        <w:t>baseados em  MORAES:</w:t>
      </w:r>
    </w:p>
    <w:p w14:paraId="28C49E1F" w14:textId="77777777" w:rsidR="00F52CE9" w:rsidRDefault="00F52CE9" w:rsidP="00F52CE9">
      <w:pPr>
        <w:spacing w:line="240" w:lineRule="auto"/>
        <w:ind w:left="226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[...] Diante das continuidades e rupturas no processo de uso/apropriação da terra por índios e não-índios. Assim, conceitos como mistura, etnia, cultura, territorialidade e, até mesmo resistência precisam ser constantemente repensados e apropriados de formas diferentes, em usos específicos que, podem ser completamente divergentes daquele para os quais foram forjados, (MORAES, p. 161-162.)</w:t>
      </w:r>
    </w:p>
    <w:p w14:paraId="4EA215BD" w14:textId="77777777" w:rsidR="00F94E95" w:rsidRDefault="00F94E95" w:rsidP="00F52CE9">
      <w:pPr>
        <w:spacing w:line="240" w:lineRule="auto"/>
        <w:ind w:left="2268"/>
        <w:rPr>
          <w:rFonts w:ascii="Times New Roman" w:hAnsi="Times New Roman"/>
          <w:sz w:val="20"/>
        </w:rPr>
      </w:pPr>
    </w:p>
    <w:p w14:paraId="154C13A1" w14:textId="41E81330" w:rsidR="00F52CE9" w:rsidRDefault="00F94E95" w:rsidP="00F94E95">
      <w:pPr>
        <w:spacing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É válido ressaltar que na dinâmica, c</w:t>
      </w:r>
      <w:r w:rsidR="00F52CE9">
        <w:rPr>
          <w:rFonts w:ascii="Times New Roman" w:hAnsi="Times New Roman"/>
        </w:rPr>
        <w:t>omo estratégia</w:t>
      </w:r>
      <w:r>
        <w:rPr>
          <w:rFonts w:ascii="Times New Roman" w:hAnsi="Times New Roman"/>
        </w:rPr>
        <w:t xml:space="preserve"> os alunos que representavam os posseiros,</w:t>
      </w:r>
      <w:r w:rsidR="00F52CE9">
        <w:rPr>
          <w:rFonts w:ascii="Times New Roman" w:hAnsi="Times New Roman"/>
        </w:rPr>
        <w:t xml:space="preserve"> buscaram aplicar táticas de distração e conquista para assim obter a vitória e em ambas as atividades</w:t>
      </w:r>
      <w:r w:rsidR="005B321C">
        <w:rPr>
          <w:rFonts w:ascii="Times New Roman" w:hAnsi="Times New Roman"/>
        </w:rPr>
        <w:t xml:space="preserve"> após a execução da brincadeira </w:t>
      </w:r>
      <w:r w:rsidR="00F52CE9">
        <w:rPr>
          <w:rFonts w:ascii="Times New Roman" w:hAnsi="Times New Roman"/>
        </w:rPr>
        <w:t>outro debate</w:t>
      </w:r>
      <w:r w:rsidR="005B321C">
        <w:rPr>
          <w:rFonts w:ascii="Times New Roman" w:hAnsi="Times New Roman"/>
        </w:rPr>
        <w:t xml:space="preserve"> foi provocado</w:t>
      </w:r>
      <w:r w:rsidR="00F52CE9">
        <w:rPr>
          <w:rFonts w:ascii="Times New Roman" w:hAnsi="Times New Roman"/>
        </w:rPr>
        <w:t xml:space="preserve"> para desmitificar a brincadeira e associar </w:t>
      </w:r>
      <w:r w:rsidR="005B321C">
        <w:rPr>
          <w:rFonts w:ascii="Times New Roman" w:hAnsi="Times New Roman"/>
        </w:rPr>
        <w:t>a</w:t>
      </w:r>
      <w:r w:rsidR="00F52CE9">
        <w:rPr>
          <w:rFonts w:ascii="Times New Roman" w:hAnsi="Times New Roman"/>
        </w:rPr>
        <w:t>o que fo</w:t>
      </w:r>
      <w:r w:rsidR="005B321C">
        <w:rPr>
          <w:rFonts w:ascii="Times New Roman" w:hAnsi="Times New Roman"/>
        </w:rPr>
        <w:t>i ensinado em sala. N</w:t>
      </w:r>
      <w:r w:rsidR="00F52CE9">
        <w:rPr>
          <w:rFonts w:ascii="Times New Roman" w:hAnsi="Times New Roman"/>
        </w:rPr>
        <w:t xml:space="preserve">a atividade, foi possível </w:t>
      </w:r>
      <w:r w:rsidR="005B321C">
        <w:rPr>
          <w:rFonts w:ascii="Times New Roman" w:hAnsi="Times New Roman"/>
        </w:rPr>
        <w:t xml:space="preserve">derrubar </w:t>
      </w:r>
      <w:r w:rsidR="00F52CE9">
        <w:rPr>
          <w:rFonts w:ascii="Times New Roman" w:hAnsi="Times New Roman"/>
        </w:rPr>
        <w:t>estereótipos,</w:t>
      </w:r>
      <w:r w:rsidR="005B321C">
        <w:rPr>
          <w:rFonts w:ascii="Times New Roman" w:hAnsi="Times New Roman"/>
        </w:rPr>
        <w:t xml:space="preserve"> que ainda</w:t>
      </w:r>
      <w:r w:rsidR="00F52CE9">
        <w:rPr>
          <w:rFonts w:ascii="Times New Roman" w:hAnsi="Times New Roman"/>
        </w:rPr>
        <w:t xml:space="preserve"> </w:t>
      </w:r>
      <w:r w:rsidR="005B321C">
        <w:rPr>
          <w:rFonts w:ascii="Times New Roman" w:hAnsi="Times New Roman"/>
        </w:rPr>
        <w:t>existiam na mente dos alunos, no que se refere ao indígena carnavalizado presente no imaginário; uma realidade ainda existente na sociedade sobre um olhar baseado em</w:t>
      </w:r>
      <w:r w:rsidR="00F52CE9">
        <w:rPr>
          <w:rFonts w:ascii="Times New Roman" w:hAnsi="Times New Roman"/>
        </w:rPr>
        <w:t>:</w:t>
      </w:r>
    </w:p>
    <w:p w14:paraId="7F34EB3B" w14:textId="77777777" w:rsidR="005B321C" w:rsidRDefault="005B321C" w:rsidP="00F94E95">
      <w:pPr>
        <w:spacing w:line="240" w:lineRule="auto"/>
        <w:ind w:firstLine="851"/>
        <w:rPr>
          <w:rFonts w:ascii="Times New Roman" w:hAnsi="Times New Roman"/>
        </w:rPr>
      </w:pPr>
    </w:p>
    <w:p w14:paraId="2299D005" w14:textId="77777777" w:rsidR="00F52CE9" w:rsidRDefault="00F52CE9" w:rsidP="00F52CE9">
      <w:pPr>
        <w:spacing w:line="240" w:lineRule="auto"/>
        <w:ind w:left="2268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Cocares, ocas Maracás, penas e algum tipo de dança tribal. É isso que nós ainda cobramos dos nossos índios. Imagens utópicas que esperamos ter algum correspondente na realidade; espectros cristalizados das relações de dominação verticalizadas e do adestramento pelo qual passamos desde infância. Todavia, moldado por ideias elistas assentados em tronos de porcelana, brilhantes por fora, mas frágeis por dentro. (MORAES,  p.170</w:t>
      </w:r>
    </w:p>
    <w:p w14:paraId="2C312B9F" w14:textId="77777777" w:rsidR="005B321C" w:rsidRDefault="005B321C" w:rsidP="00F52CE9">
      <w:pPr>
        <w:spacing w:line="240" w:lineRule="auto"/>
        <w:ind w:left="2268"/>
        <w:rPr>
          <w:rFonts w:ascii="Times New Roman" w:hAnsi="Times New Roman"/>
          <w:sz w:val="20"/>
        </w:rPr>
      </w:pPr>
    </w:p>
    <w:p w14:paraId="01CE2311" w14:textId="2FD67D8B" w:rsidR="00F51760" w:rsidRDefault="00F52CE9" w:rsidP="00F51760">
      <w:pPr>
        <w:spacing w:line="240" w:lineRule="auto"/>
        <w:ind w:firstLine="708"/>
        <w:rPr>
          <w:rFonts w:cs="Arial"/>
        </w:rPr>
      </w:pPr>
      <w:r>
        <w:rPr>
          <w:rFonts w:ascii="Times New Roman" w:hAnsi="Times New Roman"/>
        </w:rPr>
        <w:t>Os estereótipos criados a cerca dos indígenas fica</w:t>
      </w:r>
      <w:r w:rsidR="005B321C">
        <w:rPr>
          <w:rFonts w:ascii="Times New Roman" w:hAnsi="Times New Roman"/>
        </w:rPr>
        <w:t>ra</w:t>
      </w:r>
      <w:r>
        <w:rPr>
          <w:rFonts w:ascii="Times New Roman" w:hAnsi="Times New Roman"/>
        </w:rPr>
        <w:t>m bastante evidente</w:t>
      </w:r>
      <w:r w:rsidR="005B321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durante </w:t>
      </w:r>
      <w:r w:rsidR="005B321C">
        <w:rPr>
          <w:rFonts w:ascii="Times New Roman" w:hAnsi="Times New Roman"/>
        </w:rPr>
        <w:t>as intervenções. As atividades tivera</w:t>
      </w:r>
      <w:r>
        <w:rPr>
          <w:rFonts w:ascii="Times New Roman" w:hAnsi="Times New Roman"/>
        </w:rPr>
        <w:t>m</w:t>
      </w:r>
      <w:r w:rsidR="005B321C">
        <w:rPr>
          <w:rFonts w:ascii="Times New Roman" w:hAnsi="Times New Roman"/>
        </w:rPr>
        <w:t xml:space="preserve"> como </w:t>
      </w:r>
      <w:r>
        <w:rPr>
          <w:rFonts w:ascii="Times New Roman" w:hAnsi="Times New Roman"/>
        </w:rPr>
        <w:t xml:space="preserve"> </w:t>
      </w:r>
      <w:r w:rsidR="005B321C">
        <w:rPr>
          <w:rFonts w:ascii="Times New Roman" w:hAnsi="Times New Roman"/>
        </w:rPr>
        <w:t xml:space="preserve">objetivo: descontruir </w:t>
      </w:r>
      <w:r>
        <w:rPr>
          <w:rFonts w:ascii="Times New Roman" w:hAnsi="Times New Roman"/>
        </w:rPr>
        <w:t>atrav</w:t>
      </w:r>
      <w:r w:rsidR="005B321C">
        <w:rPr>
          <w:rFonts w:ascii="Times New Roman" w:hAnsi="Times New Roman"/>
        </w:rPr>
        <w:t>és de jogos a visão criada para classificar os indígenas. A</w:t>
      </w:r>
      <w:r>
        <w:rPr>
          <w:rFonts w:ascii="Times New Roman" w:hAnsi="Times New Roman"/>
        </w:rPr>
        <w:t>s representações de conflitos, processos de resistência</w:t>
      </w:r>
      <w:r w:rsidR="005B321C">
        <w:rPr>
          <w:rFonts w:ascii="Times New Roman" w:hAnsi="Times New Roman"/>
        </w:rPr>
        <w:t xml:space="preserve"> adaptadas </w:t>
      </w:r>
      <w:r w:rsidR="00F51760">
        <w:rPr>
          <w:rFonts w:ascii="Times New Roman" w:hAnsi="Times New Roman"/>
        </w:rPr>
        <w:t>em jogos</w:t>
      </w:r>
      <w:r w:rsidR="005B321C">
        <w:rPr>
          <w:rFonts w:ascii="Times New Roman" w:hAnsi="Times New Roman"/>
        </w:rPr>
        <w:t xml:space="preserve"> foi imprescindível para a compreensão dos alunos</w:t>
      </w:r>
      <w:r w:rsidR="00F51760">
        <w:rPr>
          <w:rFonts w:ascii="Times New Roman" w:hAnsi="Times New Roman"/>
        </w:rPr>
        <w:t>: despertando</w:t>
      </w:r>
      <w:r>
        <w:rPr>
          <w:rFonts w:ascii="Times New Roman" w:hAnsi="Times New Roman"/>
        </w:rPr>
        <w:t xml:space="preserve"> </w:t>
      </w:r>
      <w:r w:rsidR="00F51760">
        <w:rPr>
          <w:rFonts w:ascii="Times New Roman" w:hAnsi="Times New Roman"/>
        </w:rPr>
        <w:t>curiosidade</w:t>
      </w:r>
      <w:r>
        <w:rPr>
          <w:rFonts w:ascii="Times New Roman" w:hAnsi="Times New Roman"/>
        </w:rPr>
        <w:t xml:space="preserve"> e</w:t>
      </w:r>
      <w:r w:rsidR="00F51760">
        <w:rPr>
          <w:rFonts w:ascii="Times New Roman" w:hAnsi="Times New Roman"/>
        </w:rPr>
        <w:t xml:space="preserve"> interesse pelo conteúdo. Além de possibilitar um feedback satisfatório proporcionado pelas intervenções.</w:t>
      </w:r>
    </w:p>
    <w:p w14:paraId="252C0AB2" w14:textId="4A4A5FEE" w:rsidR="00564EE9" w:rsidRDefault="00564EE9" w:rsidP="00F52CE9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00E2A348" w14:textId="77777777" w:rsidR="00191423" w:rsidRPr="00F2333F" w:rsidRDefault="00191423" w:rsidP="00CE47FB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F2333F">
        <w:rPr>
          <w:rFonts w:cs="Arial"/>
          <w:b/>
          <w:bCs/>
        </w:rPr>
        <w:t xml:space="preserve">CONCLUSÕES </w:t>
      </w:r>
    </w:p>
    <w:p w14:paraId="119EAE1E" w14:textId="77777777" w:rsidR="00191423" w:rsidRPr="00F2333F" w:rsidRDefault="00191423" w:rsidP="00191423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0F8A67C7" w14:textId="1D0D6C8C" w:rsidR="001B2C78" w:rsidRDefault="00D865B7" w:rsidP="001B2C78">
      <w:pPr>
        <w:tabs>
          <w:tab w:val="left" w:pos="426"/>
        </w:tabs>
        <w:spacing w:line="276" w:lineRule="auto"/>
        <w:ind w:firstLine="709"/>
        <w:rPr>
          <w:rFonts w:cs="Arial"/>
        </w:rPr>
      </w:pPr>
      <w:r>
        <w:rPr>
          <w:rFonts w:cs="Arial"/>
        </w:rPr>
        <w:t>A consolidação do PIBID oportunizou  à estudantes em licenciatura o primeiro contato com o mundo da educação. Possibilitando o ganho de experiência metodol</w:t>
      </w:r>
      <w:r w:rsidR="00F717EE">
        <w:rPr>
          <w:rFonts w:cs="Arial"/>
        </w:rPr>
        <w:t xml:space="preserve">ógica supervisionada; </w:t>
      </w:r>
      <w:r>
        <w:rPr>
          <w:rFonts w:cs="Arial"/>
        </w:rPr>
        <w:t xml:space="preserve">que vem contribuindo diretamente para uma melhor formação na classe dos professores </w:t>
      </w:r>
      <w:r w:rsidR="00F717EE">
        <w:rPr>
          <w:rFonts w:cs="Arial"/>
        </w:rPr>
        <w:t>sendo</w:t>
      </w:r>
      <w:r>
        <w:rPr>
          <w:rFonts w:cs="Arial"/>
        </w:rPr>
        <w:t xml:space="preserve"> um programa que colabora com a ampliação de temáticas no ensino das disciplinas</w:t>
      </w:r>
      <w:r w:rsidR="00F717EE">
        <w:rPr>
          <w:rFonts w:cs="Arial"/>
        </w:rPr>
        <w:t>,</w:t>
      </w:r>
      <w:r>
        <w:rPr>
          <w:rFonts w:cs="Arial"/>
        </w:rPr>
        <w:t xml:space="preserve"> além de abrir a mente e promover o primeiro impacto com a realidade da educação do Brasil.</w:t>
      </w:r>
    </w:p>
    <w:p w14:paraId="2709EBC3" w14:textId="714F0728" w:rsidR="00F717EE" w:rsidRDefault="00F717EE" w:rsidP="001B2C78">
      <w:pPr>
        <w:tabs>
          <w:tab w:val="left" w:pos="426"/>
        </w:tabs>
        <w:spacing w:line="276" w:lineRule="auto"/>
        <w:ind w:firstLine="709"/>
        <w:rPr>
          <w:rFonts w:cs="Arial"/>
        </w:rPr>
      </w:pPr>
      <w:r>
        <w:rPr>
          <w:rFonts w:cs="Arial"/>
        </w:rPr>
        <w:t>Dado o exposto, o trabalho feito na Escola Estadual Egídio Barbosa buscou</w:t>
      </w:r>
      <w:r w:rsidRPr="00F717EE">
        <w:rPr>
          <w:rFonts w:cs="Arial"/>
        </w:rPr>
        <w:t xml:space="preserve"> contemplar</w:t>
      </w:r>
      <w:r>
        <w:rPr>
          <w:rFonts w:cs="Arial"/>
        </w:rPr>
        <w:t xml:space="preserve"> e </w:t>
      </w:r>
      <w:r w:rsidRPr="00F717EE">
        <w:rPr>
          <w:rFonts w:cs="Arial"/>
        </w:rPr>
        <w:t xml:space="preserve"> </w:t>
      </w:r>
      <w:r>
        <w:rPr>
          <w:rFonts w:cs="Arial"/>
        </w:rPr>
        <w:t>inovar através</w:t>
      </w:r>
      <w:r w:rsidRPr="00F717EE">
        <w:rPr>
          <w:rFonts w:cs="Arial"/>
        </w:rPr>
        <w:t xml:space="preserve"> </w:t>
      </w:r>
      <w:r>
        <w:rPr>
          <w:rFonts w:cs="Arial"/>
        </w:rPr>
        <w:t>do lúdico como</w:t>
      </w:r>
      <w:r w:rsidRPr="00F717EE">
        <w:rPr>
          <w:rFonts w:cs="Arial"/>
        </w:rPr>
        <w:t xml:space="preserve"> meio </w:t>
      </w:r>
      <w:r>
        <w:rPr>
          <w:rFonts w:cs="Arial"/>
        </w:rPr>
        <w:t xml:space="preserve"> complementar e relevante para o ensino da História. </w:t>
      </w:r>
      <w:r w:rsidRPr="00F717EE">
        <w:rPr>
          <w:rFonts w:cs="Arial"/>
        </w:rPr>
        <w:t>Tendo em vista que “</w:t>
      </w:r>
      <w:r>
        <w:rPr>
          <w:rFonts w:cs="Arial"/>
        </w:rPr>
        <w:t xml:space="preserve">[...] </w:t>
      </w:r>
      <w:r w:rsidRPr="00F717EE">
        <w:rPr>
          <w:rFonts w:cs="Arial"/>
        </w:rPr>
        <w:t>brincar, jogar, agir ludicamente, exige uma entrega total do ser humano, corpo e mente, ao mesmo</w:t>
      </w:r>
      <w:r>
        <w:rPr>
          <w:rFonts w:cs="Arial"/>
        </w:rPr>
        <w:t xml:space="preserve"> tempo” (Luckesi, 2002, p.02) e que não é um meio menos importante que as outras metodologias já trabalhadas cotidianamente nas escolas.</w:t>
      </w:r>
    </w:p>
    <w:p w14:paraId="0C2A492E" w14:textId="77777777" w:rsidR="00D865B7" w:rsidRDefault="00D865B7" w:rsidP="001B2C78">
      <w:pPr>
        <w:tabs>
          <w:tab w:val="left" w:pos="426"/>
        </w:tabs>
        <w:spacing w:line="276" w:lineRule="auto"/>
        <w:ind w:firstLine="709"/>
        <w:rPr>
          <w:rFonts w:cs="Arial"/>
        </w:rPr>
      </w:pPr>
    </w:p>
    <w:p w14:paraId="4BBC0915" w14:textId="77777777" w:rsidR="00191423" w:rsidRDefault="00191423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07B54D47" w14:textId="77777777" w:rsidR="00191423" w:rsidRPr="00F2333F" w:rsidRDefault="00191423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r w:rsidRPr="00F2333F">
        <w:rPr>
          <w:rFonts w:cs="Arial"/>
          <w:b/>
        </w:rPr>
        <w:t>REFERÊNCIAS BIBLIOGRÁFICAS</w:t>
      </w:r>
    </w:p>
    <w:p w14:paraId="5162421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79805B78" w14:textId="77777777" w:rsidR="0004605C" w:rsidRDefault="0004605C" w:rsidP="0004605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Referencias </w:t>
      </w:r>
    </w:p>
    <w:p w14:paraId="4C41F3B8" w14:textId="77777777" w:rsidR="0004605C" w:rsidRDefault="0004605C" w:rsidP="0004605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ALMEIDA, Maria Regina Celestino de. </w:t>
      </w:r>
      <w:r>
        <w:rPr>
          <w:rFonts w:ascii="Times New Roman" w:hAnsi="Times New Roman"/>
          <w:b/>
        </w:rPr>
        <w:t>Os índios na historia do Brasil/</w:t>
      </w:r>
      <w:r>
        <w:rPr>
          <w:rFonts w:ascii="Times New Roman" w:hAnsi="Times New Roman"/>
        </w:rPr>
        <w:t xml:space="preserve"> Maria Regina Celestino de Almeida. – Rio de Janeiro: Editora FGV, 2010. 168 p. (coleção FGV de bolso. Serie Historia).</w:t>
      </w:r>
    </w:p>
    <w:p w14:paraId="192FADB1" w14:textId="77777777" w:rsidR="0004605C" w:rsidRDefault="0004605C" w:rsidP="0004605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MORAES, Luan dos Santos. Xukuru-Kariri: território, conflito e resistência  indígena em Palmeira dos Índios – Al (1979-2015). In: </w:t>
      </w:r>
      <w:r>
        <w:rPr>
          <w:rFonts w:ascii="Times New Roman" w:hAnsi="Times New Roman"/>
          <w:b/>
        </w:rPr>
        <w:t>Alagoas nos trilhos das memórias: imagens, patrimônio e oralidades</w:t>
      </w:r>
      <w:r>
        <w:rPr>
          <w:rFonts w:ascii="Times New Roman" w:hAnsi="Times New Roman"/>
        </w:rPr>
        <w:t xml:space="preserve"> / Francisca Maria Neta, José Adelson Lopes Peixoto (organização); prefácio: Edson Silva.– Recife: Libertas, 2017. p. 221-252.</w:t>
      </w:r>
    </w:p>
    <w:p w14:paraId="55271C97" w14:textId="77777777" w:rsidR="0004605C" w:rsidRDefault="0004605C" w:rsidP="0004605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ROCHA, Adauto Santo da. Onde nós tiver parente nós vai buscar: O </w:t>
      </w:r>
      <w:r>
        <w:rPr>
          <w:rFonts w:ascii="Times New Roman" w:hAnsi="Times New Roman"/>
          <w:b/>
        </w:rPr>
        <w:t>realdeamento</w:t>
      </w:r>
      <w:r>
        <w:rPr>
          <w:rFonts w:ascii="Times New Roman" w:hAnsi="Times New Roman"/>
        </w:rPr>
        <w:t xml:space="preserve"> Xukuru-Kariri em 1952. In: </w:t>
      </w:r>
      <w:r>
        <w:rPr>
          <w:rFonts w:ascii="Times New Roman" w:hAnsi="Times New Roman"/>
          <w:b/>
        </w:rPr>
        <w:t>Alagoas nos trilhos das memórias: imagens, patrimônio e oralidades</w:t>
      </w:r>
      <w:r>
        <w:rPr>
          <w:rFonts w:ascii="Times New Roman" w:hAnsi="Times New Roman"/>
        </w:rPr>
        <w:t xml:space="preserve"> / Francisca Maria Neta, José Adelson Lopes Peixoto (organização); prefácio: Edson Silva.– Recife: Libertas, 2017. p. 221-252.</w:t>
      </w:r>
    </w:p>
    <w:p w14:paraId="5880BD06" w14:textId="77777777" w:rsidR="0004605C" w:rsidRDefault="0004605C" w:rsidP="0004605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Preconceito: território de múltiplas vozes</w:t>
      </w:r>
      <w:r>
        <w:rPr>
          <w:rFonts w:ascii="Times New Roman" w:hAnsi="Times New Roman"/>
        </w:rPr>
        <w:t>/ Maria do Carmo da Silva, Maria José Avort, Walfrido Menezes (organizadores); apresentação Júlio Gomes do Prado Neto. –Recife: Libertas, 2018. p. 230.</w:t>
      </w:r>
    </w:p>
    <w:p w14:paraId="4C749580" w14:textId="4323571E" w:rsidR="00F717EE" w:rsidRDefault="00F717EE" w:rsidP="0004605C">
      <w:pPr>
        <w:rPr>
          <w:rFonts w:ascii="Times New Roman" w:hAnsi="Times New Roman"/>
        </w:rPr>
      </w:pPr>
      <w:r w:rsidRPr="00F717EE">
        <w:rPr>
          <w:rFonts w:ascii="Times New Roman" w:hAnsi="Times New Roman"/>
        </w:rPr>
        <w:t>LUCKESI, Cipriano Carlos. Ludicidade e atividades lúdicas uma abordagem a partir da experiência interna. Coletânea Educação e Ludicidade – Ensaios 02, GEPEL, Programa de Pós-Graduação em Educação, FACED/UFBA, pág. 22 a 60. Educação e Ludicidade. Ensaios, Salvador, Bahia, n.02, p. 22-60, 2002.</w:t>
      </w:r>
    </w:p>
    <w:p w14:paraId="11C451B8" w14:textId="1B310AA6" w:rsidR="00AD685C" w:rsidRPr="00F2333F" w:rsidRDefault="00AD685C" w:rsidP="00AD685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r>
        <w:rPr>
          <w:rFonts w:cs="Arial"/>
          <w:b/>
        </w:rPr>
        <w:t>AGRADECIMENTOS</w:t>
      </w:r>
    </w:p>
    <w:p w14:paraId="2EAE7A83" w14:textId="77777777" w:rsidR="00831426" w:rsidRDefault="00831426" w:rsidP="00AD685C">
      <w:pPr>
        <w:ind w:firstLine="426"/>
      </w:pPr>
    </w:p>
    <w:p w14:paraId="5C8C5C54" w14:textId="1323A1B0" w:rsidR="00AD685C" w:rsidRPr="004B17EF" w:rsidRDefault="00AD685C" w:rsidP="00494A45">
      <w:pPr>
        <w:spacing w:line="276" w:lineRule="auto"/>
        <w:ind w:firstLine="426"/>
      </w:pPr>
      <w:r>
        <w:t>Os agradecimentos, se os houver, deverão ser encimados pelo título AGRADECIMENTOS, formatado como o de uma secção de 1.a ordem do texto, mas sem numeração.</w:t>
      </w:r>
    </w:p>
    <w:sectPr w:rsidR="00AD685C" w:rsidRPr="004B17EF" w:rsidSect="00F2333F">
      <w:footerReference w:type="default" r:id="rId13"/>
      <w:headerReference w:type="first" r:id="rId14"/>
      <w:footerReference w:type="first" r:id="rId15"/>
      <w:pgSz w:w="8419" w:h="11906" w:orient="landscape" w:code="9"/>
      <w:pgMar w:top="851" w:right="851" w:bottom="851" w:left="851" w:header="709" w:footer="2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E12CFC" w15:done="0"/>
  <w15:commentEx w15:paraId="1BAF073F" w15:done="0"/>
  <w15:commentEx w15:paraId="1480DFB3" w15:done="0"/>
  <w15:commentEx w15:paraId="2A79BD4C" w15:done="0"/>
  <w15:commentEx w15:paraId="2D311476" w15:done="0"/>
  <w15:commentEx w15:paraId="185CF4F4" w15:done="0"/>
  <w15:commentEx w15:paraId="5FEA90A4" w15:done="0"/>
  <w15:commentEx w15:paraId="1CC371D4" w15:done="0"/>
  <w15:commentEx w15:paraId="5CF2D27D" w15:done="0"/>
  <w15:commentEx w15:paraId="6DD315E0" w15:done="0"/>
  <w15:commentEx w15:paraId="43356F9C" w15:done="0"/>
  <w15:commentEx w15:paraId="64C37827" w15:done="0"/>
  <w15:commentEx w15:paraId="5719BDE4" w15:done="0"/>
  <w15:commentEx w15:paraId="591DF3E0" w15:done="0"/>
  <w15:commentEx w15:paraId="0842E402" w15:done="0"/>
  <w15:commentEx w15:paraId="4824FABF" w15:done="0"/>
  <w15:commentEx w15:paraId="345890FC" w15:done="0"/>
  <w15:commentEx w15:paraId="5C3B1262" w15:done="0"/>
  <w15:commentEx w15:paraId="1F5C5CAF" w15:done="0"/>
  <w15:commentEx w15:paraId="18D48942" w15:done="0"/>
  <w15:commentEx w15:paraId="4EDAA3D7" w15:done="0"/>
  <w15:commentEx w15:paraId="478094BC" w15:done="0"/>
  <w15:commentEx w15:paraId="0CA60305" w15:done="0"/>
  <w15:commentEx w15:paraId="15AC032F" w15:done="0"/>
  <w15:commentEx w15:paraId="48090D4E" w15:done="0"/>
  <w15:commentEx w15:paraId="2EA48E3B" w15:done="0"/>
  <w15:commentEx w15:paraId="451C2271" w15:done="0"/>
  <w15:commentEx w15:paraId="54AFD6EE" w15:done="0"/>
  <w15:commentEx w15:paraId="62339B99" w15:done="0"/>
  <w15:commentEx w15:paraId="0D768A25" w15:done="0"/>
  <w15:commentEx w15:paraId="63CC4D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95F00" w14:textId="77777777" w:rsidR="00711314" w:rsidRDefault="00711314" w:rsidP="00EE20DF">
      <w:pPr>
        <w:spacing w:line="240" w:lineRule="auto"/>
      </w:pPr>
      <w:r>
        <w:separator/>
      </w:r>
    </w:p>
  </w:endnote>
  <w:endnote w:type="continuationSeparator" w:id="0">
    <w:p w14:paraId="3EE6A9CF" w14:textId="77777777" w:rsidR="00711314" w:rsidRDefault="00711314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711314">
          <w:rPr>
            <w:noProof/>
          </w:rPr>
          <w:t>1</w:t>
        </w:r>
        <w:r>
          <w:fldChar w:fldCharType="end"/>
        </w:r>
      </w:p>
    </w:sdtContent>
  </w:sdt>
  <w:p w14:paraId="0E927E22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571CB0"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DFA81" w14:textId="77777777" w:rsidR="00711314" w:rsidRDefault="00711314" w:rsidP="00EE20DF">
      <w:pPr>
        <w:spacing w:line="240" w:lineRule="auto"/>
      </w:pPr>
      <w:r>
        <w:separator/>
      </w:r>
    </w:p>
  </w:footnote>
  <w:footnote w:type="continuationSeparator" w:id="0">
    <w:p w14:paraId="55D5485D" w14:textId="77777777" w:rsidR="00711314" w:rsidRDefault="00711314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denir Feitosa dos Santos">
    <w15:presenceInfo w15:providerId="AD" w15:userId="S-1-5-21-3282056548-760718485-3708852401-98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printTwoOnOne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605C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1000EB"/>
    <w:rsid w:val="0010326E"/>
    <w:rsid w:val="00117921"/>
    <w:rsid w:val="0013049E"/>
    <w:rsid w:val="00131B10"/>
    <w:rsid w:val="00132E75"/>
    <w:rsid w:val="00135694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A7F3E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07DB"/>
    <w:rsid w:val="002A3125"/>
    <w:rsid w:val="002A6621"/>
    <w:rsid w:val="002A75BA"/>
    <w:rsid w:val="002C47AD"/>
    <w:rsid w:val="002D0194"/>
    <w:rsid w:val="002E24E4"/>
    <w:rsid w:val="002E432F"/>
    <w:rsid w:val="0030361C"/>
    <w:rsid w:val="00306CCB"/>
    <w:rsid w:val="00313BBF"/>
    <w:rsid w:val="00313F28"/>
    <w:rsid w:val="003350FD"/>
    <w:rsid w:val="003440CA"/>
    <w:rsid w:val="00345944"/>
    <w:rsid w:val="0035666F"/>
    <w:rsid w:val="00383A0C"/>
    <w:rsid w:val="003954D4"/>
    <w:rsid w:val="003A459E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50404D"/>
    <w:rsid w:val="00513D5A"/>
    <w:rsid w:val="00526BF5"/>
    <w:rsid w:val="005431CB"/>
    <w:rsid w:val="00550CFF"/>
    <w:rsid w:val="00550DC5"/>
    <w:rsid w:val="00556203"/>
    <w:rsid w:val="005630A6"/>
    <w:rsid w:val="00564EE9"/>
    <w:rsid w:val="00571CB0"/>
    <w:rsid w:val="0057754A"/>
    <w:rsid w:val="005879AC"/>
    <w:rsid w:val="005954F4"/>
    <w:rsid w:val="005B321C"/>
    <w:rsid w:val="005F44E2"/>
    <w:rsid w:val="005F799E"/>
    <w:rsid w:val="00600790"/>
    <w:rsid w:val="00607AFB"/>
    <w:rsid w:val="0064371A"/>
    <w:rsid w:val="00645963"/>
    <w:rsid w:val="0065554A"/>
    <w:rsid w:val="00657884"/>
    <w:rsid w:val="0066585F"/>
    <w:rsid w:val="006662F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1314"/>
    <w:rsid w:val="007164BA"/>
    <w:rsid w:val="00717D62"/>
    <w:rsid w:val="00723318"/>
    <w:rsid w:val="00725B80"/>
    <w:rsid w:val="00727255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B456E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51983"/>
    <w:rsid w:val="00A54735"/>
    <w:rsid w:val="00A64687"/>
    <w:rsid w:val="00A70A0D"/>
    <w:rsid w:val="00A7389C"/>
    <w:rsid w:val="00A750E6"/>
    <w:rsid w:val="00A83577"/>
    <w:rsid w:val="00A8380A"/>
    <w:rsid w:val="00A92A43"/>
    <w:rsid w:val="00A94A62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A6322"/>
    <w:rsid w:val="00BB1053"/>
    <w:rsid w:val="00BB4657"/>
    <w:rsid w:val="00BB660F"/>
    <w:rsid w:val="00BC0AB0"/>
    <w:rsid w:val="00BC6138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865B7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2E29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B4C"/>
    <w:rsid w:val="00E47D5C"/>
    <w:rsid w:val="00E56F4B"/>
    <w:rsid w:val="00E607BB"/>
    <w:rsid w:val="00E63AF3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1760"/>
    <w:rsid w:val="00F52CE9"/>
    <w:rsid w:val="00F54593"/>
    <w:rsid w:val="00F62017"/>
    <w:rsid w:val="00F62755"/>
    <w:rsid w:val="00F65655"/>
    <w:rsid w:val="00F6649B"/>
    <w:rsid w:val="00F664EE"/>
    <w:rsid w:val="00F717EE"/>
    <w:rsid w:val="00F77E64"/>
    <w:rsid w:val="00F84E47"/>
    <w:rsid w:val="00F94E95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8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9D1F-38B5-4211-8872-ECA23B87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2461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WINDOWS 7</cp:lastModifiedBy>
  <cp:revision>2</cp:revision>
  <dcterms:created xsi:type="dcterms:W3CDTF">2019-08-17T02:21:00Z</dcterms:created>
  <dcterms:modified xsi:type="dcterms:W3CDTF">2019-08-17T02:21:00Z</dcterms:modified>
</cp:coreProperties>
</file>