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488A3" w14:textId="77777777" w:rsidR="008F26D3" w:rsidRDefault="008F26D3">
      <w:pPr>
        <w:rPr>
          <w:rFonts w:ascii="Arial" w:eastAsia="Arial" w:hAnsi="Arial" w:cs="Arial"/>
          <w:b/>
        </w:rPr>
      </w:pPr>
    </w:p>
    <w:p w14:paraId="00AAA791" w14:textId="77777777" w:rsidR="008F26D3" w:rsidRDefault="008F26D3">
      <w:pPr>
        <w:jc w:val="both"/>
        <w:rPr>
          <w:rFonts w:ascii="Arial" w:eastAsia="Arial" w:hAnsi="Arial" w:cs="Arial"/>
          <w:b/>
          <w:sz w:val="28"/>
          <w:szCs w:val="28"/>
        </w:rPr>
      </w:pPr>
    </w:p>
    <w:p w14:paraId="2DEB0AB1" w14:textId="77777777" w:rsidR="008F26D3" w:rsidRDefault="00AD4EC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Em questão</w:t>
      </w:r>
      <w:r w:rsidR="005E0D7F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 xml:space="preserve">a obra </w:t>
      </w:r>
      <w:r w:rsidR="005E0D7F">
        <w:rPr>
          <w:rFonts w:ascii="Arial" w:eastAsia="Arial" w:hAnsi="Arial" w:cs="Arial"/>
          <w:b/>
        </w:rPr>
        <w:t>O Educador: Vida e Morte</w:t>
      </w:r>
      <w:r>
        <w:rPr>
          <w:rFonts w:ascii="Arial" w:eastAsia="Arial" w:hAnsi="Arial" w:cs="Arial"/>
          <w:b/>
        </w:rPr>
        <w:t>: Resistência e luta em defesa da formação crítica e da transformação social</w:t>
      </w:r>
    </w:p>
    <w:p w14:paraId="4C1F9CA1" w14:textId="77777777" w:rsidR="00FB4637" w:rsidRDefault="00FB4637">
      <w:pPr>
        <w:spacing w:line="360" w:lineRule="auto"/>
        <w:jc w:val="both"/>
        <w:rPr>
          <w:rFonts w:ascii="Arial" w:eastAsia="Arial" w:hAnsi="Arial" w:cs="Arial"/>
          <w:b/>
        </w:rPr>
      </w:pPr>
    </w:p>
    <w:p w14:paraId="4C656834" w14:textId="73027821" w:rsidR="00FB4637" w:rsidRDefault="005E0D7F" w:rsidP="00FB4637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 w:themeColor="text1"/>
        </w:rPr>
      </w:pPr>
      <w:r w:rsidRPr="00FB4637">
        <w:rPr>
          <w:rFonts w:ascii="Arial" w:eastAsia="Arial" w:hAnsi="Arial" w:cs="Arial"/>
          <w:color w:val="000000" w:themeColor="text1"/>
        </w:rPr>
        <w:t xml:space="preserve">A defesa da educação pública de qualidade, democrática e </w:t>
      </w:r>
      <w:r w:rsidR="00F5623D" w:rsidRPr="00FB4637">
        <w:rPr>
          <w:rFonts w:ascii="Arial" w:eastAsia="Arial" w:hAnsi="Arial" w:cs="Arial"/>
          <w:color w:val="000000" w:themeColor="text1"/>
        </w:rPr>
        <w:t>crítica sempre esteve pautada na</w:t>
      </w:r>
      <w:r w:rsidRPr="00FB4637">
        <w:rPr>
          <w:rFonts w:ascii="Arial" w:eastAsia="Arial" w:hAnsi="Arial" w:cs="Arial"/>
          <w:color w:val="000000" w:themeColor="text1"/>
        </w:rPr>
        <w:t xml:space="preserve"> participação política e no compromisso ético com a </w:t>
      </w:r>
      <w:r w:rsidR="00F5623D" w:rsidRPr="00FB4637">
        <w:rPr>
          <w:rFonts w:ascii="Arial" w:eastAsia="Arial" w:hAnsi="Arial" w:cs="Arial"/>
          <w:color w:val="000000" w:themeColor="text1"/>
        </w:rPr>
        <w:t xml:space="preserve">formação humana e com a </w:t>
      </w:r>
      <w:r w:rsidRPr="00FB4637">
        <w:rPr>
          <w:rFonts w:ascii="Arial" w:eastAsia="Arial" w:hAnsi="Arial" w:cs="Arial"/>
          <w:color w:val="000000" w:themeColor="text1"/>
        </w:rPr>
        <w:t>transformação social. Ao longo das dé</w:t>
      </w:r>
      <w:r w:rsidR="00FE0712" w:rsidRPr="00FB4637">
        <w:rPr>
          <w:rFonts w:ascii="Arial" w:eastAsia="Arial" w:hAnsi="Arial" w:cs="Arial"/>
          <w:color w:val="000000" w:themeColor="text1"/>
        </w:rPr>
        <w:t>cadas, educadores construíram</w:t>
      </w:r>
      <w:r w:rsidRPr="00FB4637">
        <w:rPr>
          <w:rFonts w:ascii="Arial" w:eastAsia="Arial" w:hAnsi="Arial" w:cs="Arial"/>
          <w:color w:val="000000" w:themeColor="text1"/>
        </w:rPr>
        <w:t xml:space="preserve"> movimentos de resistência e engajamento, que se traduziram tanto em ações concretas quanto em produções intelectuais que refletem sobre o sentido do ensino e da escola.</w:t>
      </w:r>
      <w:r w:rsidR="00E64285" w:rsidRPr="00FB4637">
        <w:rPr>
          <w:rFonts w:ascii="Arial" w:eastAsia="Arial" w:hAnsi="Arial" w:cs="Arial"/>
          <w:color w:val="000000" w:themeColor="text1"/>
        </w:rPr>
        <w:t xml:space="preserve"> A</w:t>
      </w:r>
      <w:r w:rsidR="00B25F12" w:rsidRPr="00FB4637">
        <w:rPr>
          <w:rFonts w:ascii="Arial" w:eastAsia="Arial" w:hAnsi="Arial" w:cs="Arial"/>
          <w:color w:val="000000" w:themeColor="text1"/>
        </w:rPr>
        <w:t xml:space="preserve"> pesquisa interinstitucional (PPGE</w:t>
      </w:r>
      <w:r w:rsidR="00FB4637">
        <w:rPr>
          <w:rFonts w:ascii="Arial" w:eastAsia="Arial" w:hAnsi="Arial" w:cs="Arial"/>
          <w:color w:val="000000" w:themeColor="text1"/>
        </w:rPr>
        <w:t>-</w:t>
      </w:r>
      <w:r w:rsidR="00B25F12" w:rsidRPr="00FB4637">
        <w:rPr>
          <w:rFonts w:ascii="Arial" w:eastAsia="Arial" w:hAnsi="Arial" w:cs="Arial"/>
          <w:color w:val="000000" w:themeColor="text1"/>
        </w:rPr>
        <w:t xml:space="preserve">UEG/Inhumas e FE/UFG) </w:t>
      </w:r>
      <w:r w:rsidR="00B25F12" w:rsidRPr="00FB4637">
        <w:rPr>
          <w:rFonts w:ascii="Arial" w:eastAsia="Arial" w:hAnsi="Arial" w:cs="Arial"/>
          <w:i/>
          <w:color w:val="000000" w:themeColor="text1"/>
        </w:rPr>
        <w:t>A história da educação superior em Goiás: entre os anos de 1980 e 1993: o sentido da formação do pedagogo</w:t>
      </w:r>
      <w:r w:rsidRPr="00FB4637">
        <w:rPr>
          <w:rFonts w:ascii="Arial" w:eastAsia="Arial" w:hAnsi="Arial" w:cs="Arial"/>
          <w:color w:val="000000" w:themeColor="text1"/>
        </w:rPr>
        <w:t xml:space="preserve"> </w:t>
      </w:r>
      <w:r w:rsidR="00B25F12" w:rsidRPr="00FB4637">
        <w:rPr>
          <w:rFonts w:ascii="Arial" w:eastAsia="Arial" w:hAnsi="Arial" w:cs="Arial"/>
          <w:color w:val="000000" w:themeColor="text1"/>
        </w:rPr>
        <w:t>mostra que u</w:t>
      </w:r>
      <w:r w:rsidRPr="00FB4637">
        <w:rPr>
          <w:rFonts w:ascii="Arial" w:eastAsia="Arial" w:hAnsi="Arial" w:cs="Arial"/>
          <w:color w:val="000000" w:themeColor="text1"/>
        </w:rPr>
        <w:t>m dos exemplos mai</w:t>
      </w:r>
      <w:r w:rsidR="00B25F12" w:rsidRPr="00FB4637">
        <w:rPr>
          <w:rFonts w:ascii="Arial" w:eastAsia="Arial" w:hAnsi="Arial" w:cs="Arial"/>
          <w:color w:val="000000" w:themeColor="text1"/>
        </w:rPr>
        <w:t>s significativos desse esforço está explicitado</w:t>
      </w:r>
      <w:r w:rsidRPr="00FB4637">
        <w:rPr>
          <w:rFonts w:ascii="Arial" w:eastAsia="Arial" w:hAnsi="Arial" w:cs="Arial"/>
          <w:color w:val="000000" w:themeColor="text1"/>
        </w:rPr>
        <w:t xml:space="preserve"> </w:t>
      </w:r>
      <w:r w:rsidR="00B25F12" w:rsidRPr="00FB4637">
        <w:rPr>
          <w:rFonts w:ascii="Arial" w:eastAsia="Arial" w:hAnsi="Arial" w:cs="Arial"/>
          <w:color w:val="000000" w:themeColor="text1"/>
        </w:rPr>
        <w:t>n</w:t>
      </w:r>
      <w:r w:rsidRPr="00FB4637">
        <w:rPr>
          <w:rFonts w:ascii="Arial" w:eastAsia="Arial" w:hAnsi="Arial" w:cs="Arial"/>
          <w:color w:val="000000" w:themeColor="text1"/>
        </w:rPr>
        <w:t xml:space="preserve">a obra </w:t>
      </w:r>
      <w:r w:rsidRPr="00FB4637">
        <w:rPr>
          <w:rFonts w:ascii="Arial" w:eastAsia="Arial" w:hAnsi="Arial" w:cs="Arial"/>
          <w:i/>
          <w:color w:val="000000" w:themeColor="text1"/>
        </w:rPr>
        <w:t xml:space="preserve">O Educador: Vida e Morte </w:t>
      </w:r>
      <w:r w:rsidR="00E64285" w:rsidRPr="00FB4637">
        <w:rPr>
          <w:rFonts w:ascii="Arial" w:eastAsia="Arial" w:hAnsi="Arial" w:cs="Arial"/>
          <w:color w:val="000000" w:themeColor="text1"/>
        </w:rPr>
        <w:t>(1982), organizada pelo saudoso</w:t>
      </w:r>
      <w:r w:rsidRPr="00FB4637">
        <w:rPr>
          <w:rFonts w:ascii="Arial" w:eastAsia="Arial" w:hAnsi="Arial" w:cs="Arial"/>
          <w:color w:val="000000" w:themeColor="text1"/>
        </w:rPr>
        <w:t xml:space="preserve"> professor Carlos Rodrigues Brandão</w:t>
      </w:r>
      <w:r w:rsidR="00B25F12" w:rsidRPr="00FB4637">
        <w:rPr>
          <w:rFonts w:ascii="Arial" w:eastAsia="Arial" w:hAnsi="Arial" w:cs="Arial"/>
          <w:color w:val="000000" w:themeColor="text1"/>
        </w:rPr>
        <w:t xml:space="preserve">. </w:t>
      </w:r>
      <w:r w:rsidRPr="00FB4637">
        <w:rPr>
          <w:rFonts w:ascii="Arial" w:eastAsia="Arial" w:hAnsi="Arial" w:cs="Arial"/>
          <w:color w:val="000000" w:themeColor="text1"/>
        </w:rPr>
        <w:t>Esse livro reúne textos fundamentais que discutem a condição do educador no Brasil, desta</w:t>
      </w:r>
      <w:r w:rsidR="00B25F12" w:rsidRPr="00FB4637">
        <w:rPr>
          <w:rFonts w:ascii="Arial" w:eastAsia="Arial" w:hAnsi="Arial" w:cs="Arial"/>
          <w:color w:val="000000" w:themeColor="text1"/>
        </w:rPr>
        <w:t>cando a necessidade de uma formação comprometida</w:t>
      </w:r>
      <w:r w:rsidRPr="00FB4637">
        <w:rPr>
          <w:rFonts w:ascii="Arial" w:eastAsia="Arial" w:hAnsi="Arial" w:cs="Arial"/>
          <w:color w:val="000000" w:themeColor="text1"/>
        </w:rPr>
        <w:t xml:space="preserve"> com a emancipação dos sujeitos</w:t>
      </w:r>
      <w:r w:rsidR="00B25F12" w:rsidRPr="00FB4637">
        <w:rPr>
          <w:rFonts w:ascii="Arial" w:eastAsia="Arial" w:hAnsi="Arial" w:cs="Arial"/>
          <w:color w:val="000000" w:themeColor="text1"/>
        </w:rPr>
        <w:t xml:space="preserve"> e com a transformação da sociedade</w:t>
      </w:r>
      <w:r w:rsidRPr="00FB4637">
        <w:rPr>
          <w:rFonts w:ascii="Arial" w:eastAsia="Arial" w:hAnsi="Arial" w:cs="Arial"/>
          <w:color w:val="000000" w:themeColor="text1"/>
        </w:rPr>
        <w:t>.</w:t>
      </w:r>
    </w:p>
    <w:p w14:paraId="2B27F83B" w14:textId="2F383B71" w:rsidR="008F26D3" w:rsidRPr="00FB4637" w:rsidRDefault="005E0D7F" w:rsidP="00FB4637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</w:rPr>
        <w:t>Publicado originalmente em 1982 e com</w:t>
      </w:r>
      <w:r w:rsidR="00B25F12">
        <w:rPr>
          <w:rFonts w:ascii="Arial" w:eastAsia="Arial" w:hAnsi="Arial" w:cs="Arial"/>
        </w:rPr>
        <w:t>, no mínimo doze (12)</w:t>
      </w:r>
      <w:r>
        <w:rPr>
          <w:rFonts w:ascii="Arial" w:eastAsia="Arial" w:hAnsi="Arial" w:cs="Arial"/>
        </w:rPr>
        <w:t xml:space="preserve"> edições subsequentes, </w:t>
      </w:r>
      <w:r>
        <w:rPr>
          <w:rFonts w:ascii="Arial" w:eastAsia="Arial" w:hAnsi="Arial" w:cs="Arial"/>
          <w:i/>
        </w:rPr>
        <w:t>O Educador: Vida e Morte</w:t>
      </w:r>
      <w:r>
        <w:rPr>
          <w:rFonts w:ascii="Arial" w:eastAsia="Arial" w:hAnsi="Arial" w:cs="Arial"/>
        </w:rPr>
        <w:t xml:space="preserve"> nasceu a partir das discussões do </w:t>
      </w:r>
      <w:r>
        <w:rPr>
          <w:rFonts w:ascii="Arial" w:eastAsia="Arial" w:hAnsi="Arial" w:cs="Arial"/>
          <w:i/>
        </w:rPr>
        <w:t>III Encontro Nacional de Supervisores de Educação</w:t>
      </w:r>
      <w:r>
        <w:rPr>
          <w:rFonts w:ascii="Arial" w:eastAsia="Arial" w:hAnsi="Arial" w:cs="Arial"/>
        </w:rPr>
        <w:t>, realizado em Goiânia - GO, entre os dias 20 e 25 de outubro de 1980. Esse evento reuniu professores, pesquisadores e intelectuais comprometidos com a educação pública e serviu como espaço de reflexão sobre os desafios enfrentados pelos docentes no contexto da ditadura militar, momento em que a repressão política também se faz</w:t>
      </w:r>
      <w:r w:rsidR="00B25F12">
        <w:rPr>
          <w:rFonts w:ascii="Arial" w:eastAsia="Arial" w:hAnsi="Arial" w:cs="Arial"/>
        </w:rPr>
        <w:t>ia presente dentro da escola pública. Os debates</w:t>
      </w:r>
      <w:r>
        <w:rPr>
          <w:rFonts w:ascii="Arial" w:eastAsia="Arial" w:hAnsi="Arial" w:cs="Arial"/>
        </w:rPr>
        <w:t xml:space="preserve"> do encontro foram posteriormente transformados em artigos escritos por nomes importantes da educação brasileira, como Carlos Rodrigue</w:t>
      </w:r>
      <w:r w:rsidR="00B25F12">
        <w:rPr>
          <w:rFonts w:ascii="Arial" w:eastAsia="Arial" w:hAnsi="Arial" w:cs="Arial"/>
        </w:rPr>
        <w:t>s Brandão, Rubem Alves, Ildeu Moreira Coê</w:t>
      </w:r>
      <w:r>
        <w:rPr>
          <w:rFonts w:ascii="Arial" w:eastAsia="Arial" w:hAnsi="Arial" w:cs="Arial"/>
        </w:rPr>
        <w:t>lho, Marilena de Souza Chau</w:t>
      </w:r>
      <w:r w:rsidR="00FB4637">
        <w:rPr>
          <w:rFonts w:ascii="Arial" w:eastAsia="Arial" w:hAnsi="Arial" w:cs="Arial"/>
        </w:rPr>
        <w:t>í</w:t>
      </w:r>
      <w:r>
        <w:rPr>
          <w:rFonts w:ascii="Arial" w:eastAsia="Arial" w:hAnsi="Arial" w:cs="Arial"/>
        </w:rPr>
        <w:t>, Paulo Freire e</w:t>
      </w:r>
      <w:r w:rsidR="00B25F12">
        <w:rPr>
          <w:rFonts w:ascii="Arial" w:eastAsia="Arial" w:hAnsi="Arial" w:cs="Arial"/>
        </w:rPr>
        <w:t xml:space="preserve"> Miguel Arroyo. </w:t>
      </w:r>
      <w:r>
        <w:rPr>
          <w:rFonts w:ascii="Arial" w:eastAsia="Arial" w:hAnsi="Arial" w:cs="Arial"/>
        </w:rPr>
        <w:t>A obra origina</w:t>
      </w:r>
      <w:r w:rsidR="00B25F12">
        <w:rPr>
          <w:rFonts w:ascii="Arial" w:eastAsia="Arial" w:hAnsi="Arial" w:cs="Arial"/>
        </w:rPr>
        <w:t>-se pela necessidade de pôr em questão</w:t>
      </w:r>
      <w:r>
        <w:rPr>
          <w:rFonts w:ascii="Arial" w:eastAsia="Arial" w:hAnsi="Arial" w:cs="Arial"/>
        </w:rPr>
        <w:t xml:space="preserve"> o ofício do educador em um </w:t>
      </w:r>
      <w:r>
        <w:rPr>
          <w:rFonts w:ascii="Arial" w:eastAsia="Arial" w:hAnsi="Arial" w:cs="Arial"/>
        </w:rPr>
        <w:lastRenderedPageBreak/>
        <w:t>contexto de intensas transformações políticas e sociais, especialmente no que se refere à defesa da escola pública, democrática e crítica:</w:t>
      </w:r>
    </w:p>
    <w:p w14:paraId="376AA755" w14:textId="77777777" w:rsidR="008F26D3" w:rsidRDefault="005E0D7F" w:rsidP="00FB4637">
      <w:pPr>
        <w:spacing w:line="240" w:lineRule="auto"/>
        <w:ind w:left="226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Tomando como ponto comum de partida a crítica do modo como as contradições da ordem social capitalista operam na educação e na escola capitalista, as seis leituras feitas aqui parecem ter um único propósito, o de pensar a condição presente dos sujeitos diretos da educação: o educador e o educando social do trabalho pedagógico, fazer a denúncia assombrada dos muitos perigos de morte ou perda de identidade do educador. Fazer uma denúncia que hoje é voz corrente (mas ainda acorrentada) em outros quantos encontros, seminários, simpósios e congressos de professores e estudantes, e anunciar caminhos de um trabalho que agora se impõe ao educador, e que não pode deixar de ser o de uma luta aberta para salvar-se e ao seu trabalho, dos desmandos do Estado autoritário, quando ele concentra no Poder apenas o poder do interesse do capital. Para salvar-se de um tipo às vezes tão perigosamente oculto delegado do poder arbitrário e invasor da educação e, dentro ou fora da escola, vestido ora como </w:t>
      </w:r>
      <w:proofErr w:type="spellStart"/>
      <w:r>
        <w:rPr>
          <w:rFonts w:ascii="Arial" w:eastAsia="Arial" w:hAnsi="Arial" w:cs="Arial"/>
          <w:sz w:val="20"/>
          <w:szCs w:val="20"/>
        </w:rPr>
        <w:t>tenocrata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desumanizado, ora como especialista descomprometido (o sonho de transformar a ordem da educação na da fábrica). (Brandão, 1982, p.11)</w:t>
      </w:r>
    </w:p>
    <w:p w14:paraId="7A733312" w14:textId="77777777" w:rsidR="00FB4637" w:rsidRDefault="00FB4637">
      <w:pPr>
        <w:spacing w:line="360" w:lineRule="auto"/>
        <w:jc w:val="both"/>
        <w:rPr>
          <w:rFonts w:ascii="Arial" w:eastAsia="Arial" w:hAnsi="Arial" w:cs="Arial"/>
        </w:rPr>
      </w:pPr>
    </w:p>
    <w:p w14:paraId="2F29EE1E" w14:textId="55475DBC" w:rsidR="008F26D3" w:rsidRDefault="00B25F12" w:rsidP="00FB4637">
      <w:pPr>
        <w:spacing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Nesse sentido, a obra, nos vários artigos que a compõe, discute</w:t>
      </w:r>
      <w:r w:rsidR="005E0D7F">
        <w:rPr>
          <w:rFonts w:ascii="Arial" w:eastAsia="Arial" w:hAnsi="Arial" w:cs="Arial"/>
        </w:rPr>
        <w:t xml:space="preserve"> diferentes dimensões do trabalho educativo, sempre ressaltando sua intrínseca relação com a política e consolidou-se como um marco na história da educação brasileira, pois não apenas documenta a resistência dos educadores</w:t>
      </w:r>
      <w:r w:rsidR="001860B0">
        <w:rPr>
          <w:rFonts w:ascii="Arial" w:eastAsia="Arial" w:hAnsi="Arial" w:cs="Arial"/>
        </w:rPr>
        <w:t xml:space="preserve"> em questão, mas também se constitui</w:t>
      </w:r>
      <w:r w:rsidR="005E0D7F">
        <w:rPr>
          <w:rFonts w:ascii="Arial" w:eastAsia="Arial" w:hAnsi="Arial" w:cs="Arial"/>
        </w:rPr>
        <w:t xml:space="preserve"> referência para a formação de novos educadores</w:t>
      </w:r>
      <w:r w:rsidR="001860B0">
        <w:rPr>
          <w:rFonts w:ascii="Arial" w:eastAsia="Arial" w:hAnsi="Arial" w:cs="Arial"/>
        </w:rPr>
        <w:t xml:space="preserve"> que se interessam pelas questões constitutivas da educação e da formação. Seu impacto alcançou</w:t>
      </w:r>
      <w:r w:rsidR="005E0D7F">
        <w:rPr>
          <w:rFonts w:ascii="Arial" w:eastAsia="Arial" w:hAnsi="Arial" w:cs="Arial"/>
        </w:rPr>
        <w:t xml:space="preserve"> gerações, influenciando políticas educacionais e</w:t>
      </w:r>
      <w:r w:rsidR="001860B0">
        <w:rPr>
          <w:rFonts w:ascii="Arial" w:eastAsia="Arial" w:hAnsi="Arial" w:cs="Arial"/>
        </w:rPr>
        <w:t xml:space="preserve"> inspirando o trabalho educativo comprometido com a democratização da educação e com uma formação crítica e emancipadora</w:t>
      </w:r>
      <w:r w:rsidR="005E0D7F">
        <w:rPr>
          <w:rFonts w:ascii="Arial" w:eastAsia="Arial" w:hAnsi="Arial" w:cs="Arial"/>
        </w:rPr>
        <w:t>. O legado desse movimento ainda pode ser percebido nos debates atuais sobre a escola pública e na contínua necessidade de defesa da educação como direito fundamental.</w:t>
      </w:r>
    </w:p>
    <w:p w14:paraId="76A0B0B0" w14:textId="2C5E6309" w:rsidR="008F26D3" w:rsidRDefault="005E0D7F" w:rsidP="00FB4637">
      <w:pPr>
        <w:spacing w:line="240" w:lineRule="auto"/>
        <w:ind w:left="226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Longe, portanto, de ser uma prática essencialmente desinteressada e neutra, a educação, numa sociedade capitalista, é um importante instrumento de reprodução social. Por um lado, ela garante a diferenciação da força de trabalho e, portanto, legitima a posição originária de classe dos indivíduos, a separação entre o trabalhador intelectual (aquele que possui o saber, o controle do processo de produção) e o trabalhador manual. Expropriado de seu saber (poder), sem condições de produzi-lo no exercício de sua atividade no interior da fábrica, nem de adquirir na escola os conhecimentos técnico-científicos necessários a um controle técnico do processo de produção, o trabalhador não-especializado encontra-se afastado também do </w:t>
      </w:r>
      <w:r>
        <w:rPr>
          <w:rFonts w:ascii="Arial" w:eastAsia="Arial" w:hAnsi="Arial" w:cs="Arial"/>
          <w:sz w:val="20"/>
          <w:szCs w:val="20"/>
        </w:rPr>
        <w:lastRenderedPageBreak/>
        <w:t xml:space="preserve">controle social deste processo. A transmissão, pela escola, da ciência e da tecnologia aos filhos da classe dominante e a alguns indivíduos das outras </w:t>
      </w:r>
      <w:r w:rsidR="00FB4637">
        <w:rPr>
          <w:rFonts w:ascii="Arial" w:eastAsia="Arial" w:hAnsi="Arial" w:cs="Arial"/>
          <w:sz w:val="20"/>
          <w:szCs w:val="20"/>
        </w:rPr>
        <w:t>camadas sociais cooptadas</w:t>
      </w:r>
      <w:r>
        <w:rPr>
          <w:rFonts w:ascii="Arial" w:eastAsia="Arial" w:hAnsi="Arial" w:cs="Arial"/>
          <w:sz w:val="20"/>
          <w:szCs w:val="20"/>
        </w:rPr>
        <w:t xml:space="preserve"> a seus interesses de classe legitima a divisão social, reproduzindo-a. (Coêlho, 1982, p.37) </w:t>
      </w:r>
    </w:p>
    <w:p w14:paraId="051E9B29" w14:textId="77777777" w:rsidR="00FB4637" w:rsidRDefault="00FB4637" w:rsidP="00FB4637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6095DD2A" w14:textId="77777777" w:rsidR="00FB4637" w:rsidRDefault="000B680F" w:rsidP="00FB4637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Trazer à memória essa</w:t>
      </w:r>
      <w:r w:rsidR="005E0D7F">
        <w:rPr>
          <w:rFonts w:ascii="Arial" w:eastAsia="Arial" w:hAnsi="Arial" w:cs="Arial"/>
        </w:rPr>
        <w:t xml:space="preserve"> obra e os acontecimentos que a ori</w:t>
      </w:r>
      <w:r>
        <w:rPr>
          <w:rFonts w:ascii="Arial" w:eastAsia="Arial" w:hAnsi="Arial" w:cs="Arial"/>
        </w:rPr>
        <w:t>ginaram e pensar com os autores foi um dos objetiv</w:t>
      </w:r>
      <w:r w:rsidR="006701C2">
        <w:rPr>
          <w:rFonts w:ascii="Arial" w:eastAsia="Arial" w:hAnsi="Arial" w:cs="Arial"/>
        </w:rPr>
        <w:t>os da pesquisa supracitada. A partir da pesquisa é possível reconhecer</w:t>
      </w:r>
      <w:r w:rsidR="005E0D7F">
        <w:rPr>
          <w:rFonts w:ascii="Arial" w:eastAsia="Arial" w:hAnsi="Arial" w:cs="Arial"/>
        </w:rPr>
        <w:t xml:space="preserve"> a importância da participação política dos professores e de seu compromisso com uma educação transformadora</w:t>
      </w:r>
      <w:r w:rsidR="006701C2">
        <w:rPr>
          <w:rFonts w:ascii="Arial" w:eastAsia="Arial" w:hAnsi="Arial" w:cs="Arial"/>
        </w:rPr>
        <w:t>, mas sobretudo, reconhecer a dimensão política da educação como condição fundante de uma formação crítica e emancipadora</w:t>
      </w:r>
      <w:r w:rsidR="005E0D7F">
        <w:rPr>
          <w:rFonts w:ascii="Arial" w:eastAsia="Arial" w:hAnsi="Arial" w:cs="Arial"/>
        </w:rPr>
        <w:t>. Assim, ao r</w:t>
      </w:r>
      <w:r w:rsidR="006701C2">
        <w:rPr>
          <w:rFonts w:ascii="Arial" w:eastAsia="Arial" w:hAnsi="Arial" w:cs="Arial"/>
        </w:rPr>
        <w:t>esgatar essa memória, ressaltamos</w:t>
      </w:r>
      <w:r w:rsidR="005E0D7F">
        <w:rPr>
          <w:rFonts w:ascii="Arial" w:eastAsia="Arial" w:hAnsi="Arial" w:cs="Arial"/>
        </w:rPr>
        <w:t xml:space="preserve"> a necessidade de manter viva a defe</w:t>
      </w:r>
      <w:r w:rsidR="006701C2">
        <w:rPr>
          <w:rFonts w:ascii="Arial" w:eastAsia="Arial" w:hAnsi="Arial" w:cs="Arial"/>
        </w:rPr>
        <w:t>sa da escola pública como possibilidade</w:t>
      </w:r>
      <w:r w:rsidR="005E0D7F">
        <w:rPr>
          <w:rFonts w:ascii="Arial" w:eastAsia="Arial" w:hAnsi="Arial" w:cs="Arial"/>
        </w:rPr>
        <w:t xml:space="preserve"> de construç</w:t>
      </w:r>
      <w:r w:rsidR="006701C2">
        <w:rPr>
          <w:rFonts w:ascii="Arial" w:eastAsia="Arial" w:hAnsi="Arial" w:cs="Arial"/>
        </w:rPr>
        <w:t xml:space="preserve">ão do conhecimento, da </w:t>
      </w:r>
      <w:r w:rsidR="009410C8">
        <w:rPr>
          <w:rFonts w:ascii="Arial" w:eastAsia="Arial" w:hAnsi="Arial" w:cs="Arial"/>
        </w:rPr>
        <w:t xml:space="preserve">instituição de uma outra escola diferente da que temos e que essa escola se realize em vista da emancipação, da humanização </w:t>
      </w:r>
      <w:r w:rsidR="005E0D7F">
        <w:rPr>
          <w:rFonts w:ascii="Arial" w:eastAsia="Arial" w:hAnsi="Arial" w:cs="Arial"/>
        </w:rPr>
        <w:t>e da justiça social.</w:t>
      </w:r>
    </w:p>
    <w:p w14:paraId="7D4F3134" w14:textId="77777777" w:rsidR="00FB4637" w:rsidRDefault="005E0D7F" w:rsidP="00FB4637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Coêlho (2003) põe em questão que o</w:t>
      </w:r>
      <w:r w:rsidR="009410C8">
        <w:rPr>
          <w:rFonts w:ascii="Arial" w:eastAsia="Arial" w:hAnsi="Arial" w:cs="Arial"/>
        </w:rPr>
        <w:t xml:space="preserve"> ato educativo</w:t>
      </w:r>
      <w:r>
        <w:rPr>
          <w:rFonts w:ascii="Arial" w:eastAsia="Arial" w:hAnsi="Arial" w:cs="Arial"/>
        </w:rPr>
        <w:t xml:space="preserve"> </w:t>
      </w:r>
      <w:r w:rsidR="009410C8">
        <w:rPr>
          <w:rFonts w:ascii="Arial" w:eastAsia="Arial" w:hAnsi="Arial" w:cs="Arial"/>
        </w:rPr>
        <w:t xml:space="preserve">como trabalho que se abre à </w:t>
      </w:r>
      <w:r>
        <w:rPr>
          <w:rFonts w:ascii="Arial" w:eastAsia="Arial" w:hAnsi="Arial" w:cs="Arial"/>
        </w:rPr>
        <w:t xml:space="preserve">formação </w:t>
      </w:r>
      <w:r w:rsidR="009410C8">
        <w:rPr>
          <w:rFonts w:ascii="Arial" w:eastAsia="Arial" w:hAnsi="Arial" w:cs="Arial"/>
        </w:rPr>
        <w:t>crítica, ao</w:t>
      </w:r>
      <w:r>
        <w:rPr>
          <w:rFonts w:ascii="Arial" w:eastAsia="Arial" w:hAnsi="Arial" w:cs="Arial"/>
        </w:rPr>
        <w:t xml:space="preserve"> universo da cultura e </w:t>
      </w:r>
      <w:r w:rsidR="009410C8">
        <w:rPr>
          <w:rFonts w:ascii="Arial" w:eastAsia="Arial" w:hAnsi="Arial" w:cs="Arial"/>
        </w:rPr>
        <w:t>ao exercício do pensamento e da reflexão</w:t>
      </w:r>
      <w:r>
        <w:rPr>
          <w:rFonts w:ascii="Arial" w:eastAsia="Arial" w:hAnsi="Arial" w:cs="Arial"/>
        </w:rPr>
        <w:t xml:space="preserve">, e não meramente </w:t>
      </w:r>
      <w:r w:rsidR="009410C8">
        <w:rPr>
          <w:rFonts w:ascii="Arial" w:eastAsia="Arial" w:hAnsi="Arial" w:cs="Arial"/>
        </w:rPr>
        <w:t xml:space="preserve">à preparação de </w:t>
      </w:r>
      <w:r>
        <w:rPr>
          <w:rFonts w:ascii="Arial" w:eastAsia="Arial" w:hAnsi="Arial" w:cs="Arial"/>
        </w:rPr>
        <w:t>profissionais para atender a demandas imediatas</w:t>
      </w:r>
      <w:r w:rsidR="009410C8">
        <w:rPr>
          <w:rFonts w:ascii="Arial" w:eastAsia="Arial" w:hAnsi="Arial" w:cs="Arial"/>
        </w:rPr>
        <w:t xml:space="preserve"> do mercado</w:t>
      </w:r>
      <w:r>
        <w:rPr>
          <w:rFonts w:ascii="Arial" w:eastAsia="Arial" w:hAnsi="Arial" w:cs="Arial"/>
        </w:rPr>
        <w:t>. Para ele, "ensinar não é transmitir aos estudantes verdades acabadas, produzidas por cientistas e filósofos, mas percorrer com eles os passos fundamentais da produção do saber" (Coêlho, 2003, p. 50). Ess</w:t>
      </w:r>
      <w:r w:rsidR="009410C8">
        <w:rPr>
          <w:rFonts w:ascii="Arial" w:eastAsia="Arial" w:hAnsi="Arial" w:cs="Arial"/>
        </w:rPr>
        <w:t>e pensamento coaduna com as reflexões dos autores que compõe objeto da presente reflexão.</w:t>
      </w:r>
    </w:p>
    <w:p w14:paraId="505ADE45" w14:textId="77777777" w:rsidR="00FB4637" w:rsidRDefault="009410C8" w:rsidP="00FB4637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Coêlho e Guimarães (2012) argumentam</w:t>
      </w:r>
      <w:r w:rsidR="005E0D7F">
        <w:rPr>
          <w:rFonts w:ascii="Arial" w:eastAsia="Arial" w:hAnsi="Arial" w:cs="Arial"/>
        </w:rPr>
        <w:t xml:space="preserve"> que a educação não pode ser reduzida a </w:t>
      </w:r>
      <w:r>
        <w:rPr>
          <w:rFonts w:ascii="Arial" w:eastAsia="Arial" w:hAnsi="Arial" w:cs="Arial"/>
        </w:rPr>
        <w:t>mero instrumento</w:t>
      </w:r>
      <w:r w:rsidR="005E0D7F">
        <w:rPr>
          <w:rFonts w:ascii="Arial" w:eastAsia="Arial" w:hAnsi="Arial" w:cs="Arial"/>
        </w:rPr>
        <w:t xml:space="preserve"> voltado à profissionalização e à adaptação ao mercado. Para os autores, a escola deve resgatar </w:t>
      </w:r>
      <w:r>
        <w:rPr>
          <w:rFonts w:ascii="Arial" w:eastAsia="Arial" w:hAnsi="Arial" w:cs="Arial"/>
        </w:rPr>
        <w:t>seu sentido original como instituição</w:t>
      </w:r>
      <w:r w:rsidR="005E0D7F">
        <w:rPr>
          <w:rFonts w:ascii="Arial" w:eastAsia="Arial" w:hAnsi="Arial" w:cs="Arial"/>
        </w:rPr>
        <w:t xml:space="preserve"> de formação ética, política e cultural, capaz de elevar a ex</w:t>
      </w:r>
      <w:r>
        <w:rPr>
          <w:rFonts w:ascii="Arial" w:eastAsia="Arial" w:hAnsi="Arial" w:cs="Arial"/>
        </w:rPr>
        <w:t>istência humana. Eles mostram</w:t>
      </w:r>
      <w:r w:rsidR="005E0D7F">
        <w:rPr>
          <w:rFonts w:ascii="Arial" w:eastAsia="Arial" w:hAnsi="Arial" w:cs="Arial"/>
        </w:rPr>
        <w:t xml:space="preserve"> que, ao longo do tempo, a educação tem se perdido na "esfera da prática, do utilitário, da qualificação, da profissionalização do indivíduo, da preparação para o mercado de trabalho, e esquecido o sentido primeiro de sua existência" (Coêlho e Guimarães, 2012, p. 323). Esse afa</w:t>
      </w:r>
      <w:r>
        <w:rPr>
          <w:rFonts w:ascii="Arial" w:eastAsia="Arial" w:hAnsi="Arial" w:cs="Arial"/>
        </w:rPr>
        <w:t>stamento do verdadeiro sentido da escola e da formação</w:t>
      </w:r>
      <w:r w:rsidR="005E0D7F">
        <w:rPr>
          <w:rFonts w:ascii="Arial" w:eastAsia="Arial" w:hAnsi="Arial" w:cs="Arial"/>
        </w:rPr>
        <w:t xml:space="preserve"> compromete não </w:t>
      </w:r>
      <w:r w:rsidR="005E0D7F">
        <w:rPr>
          <w:rFonts w:ascii="Arial" w:eastAsia="Arial" w:hAnsi="Arial" w:cs="Arial"/>
        </w:rPr>
        <w:lastRenderedPageBreak/>
        <w:t>apenas a autonomia da escola, mas também a possibilidade de uma educação que emancipe.</w:t>
      </w:r>
    </w:p>
    <w:p w14:paraId="48640504" w14:textId="57D57C73" w:rsidR="00FB4637" w:rsidRDefault="009410C8" w:rsidP="00FB4637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Os autores ressaltam</w:t>
      </w:r>
      <w:r w:rsidR="005E0D7F">
        <w:rPr>
          <w:rFonts w:ascii="Arial" w:eastAsia="Arial" w:hAnsi="Arial" w:cs="Arial"/>
        </w:rPr>
        <w:t xml:space="preserve"> que a educação dev</w:t>
      </w:r>
      <w:r>
        <w:rPr>
          <w:rFonts w:ascii="Arial" w:eastAsia="Arial" w:hAnsi="Arial" w:cs="Arial"/>
        </w:rPr>
        <w:t>e ser reconhecida</w:t>
      </w:r>
      <w:r w:rsidR="005E0D7F">
        <w:rPr>
          <w:rFonts w:ascii="Arial" w:eastAsia="Arial" w:hAnsi="Arial" w:cs="Arial"/>
        </w:rPr>
        <w:t xml:space="preserve"> como </w:t>
      </w:r>
      <w:r>
        <w:rPr>
          <w:rFonts w:ascii="Arial" w:eastAsia="Arial" w:hAnsi="Arial" w:cs="Arial"/>
        </w:rPr>
        <w:t>possibilidade de humanização do homem</w:t>
      </w:r>
      <w:r w:rsidR="005E0D7F">
        <w:rPr>
          <w:rFonts w:ascii="Arial" w:eastAsia="Arial" w:hAnsi="Arial" w:cs="Arial"/>
        </w:rPr>
        <w:t xml:space="preserve">, cuja finalidade transcende a transmissão de </w:t>
      </w:r>
      <w:r w:rsidR="00FB4637">
        <w:rPr>
          <w:rFonts w:ascii="Arial" w:eastAsia="Arial" w:hAnsi="Arial" w:cs="Arial"/>
        </w:rPr>
        <w:t>conteúdo</w:t>
      </w:r>
      <w:r>
        <w:rPr>
          <w:rFonts w:ascii="Arial" w:eastAsia="Arial" w:hAnsi="Arial" w:cs="Arial"/>
        </w:rPr>
        <w:t xml:space="preserve"> ou habilidades técnicas. Assim, </w:t>
      </w:r>
      <w:r w:rsidR="005E0D7F">
        <w:rPr>
          <w:rFonts w:ascii="Arial" w:eastAsia="Arial" w:hAnsi="Arial" w:cs="Arial"/>
        </w:rPr>
        <w:t>"o que está no horizonte da educação não é, em primeiro lugar, a escolarização, a informação, a formação do erudito, do homem de negócios ou do funcionário do Estado [...], mas sobretudo a dimensão ético-política do homem e da sociedade" (Coêlho e</w:t>
      </w:r>
      <w:r>
        <w:rPr>
          <w:rFonts w:ascii="Arial" w:eastAsia="Arial" w:hAnsi="Arial" w:cs="Arial"/>
        </w:rPr>
        <w:t xml:space="preserve"> Guimarães, 2012, p. 327). Desse modo</w:t>
      </w:r>
      <w:r w:rsidR="005E0D7F">
        <w:rPr>
          <w:rFonts w:ascii="Arial" w:eastAsia="Arial" w:hAnsi="Arial" w:cs="Arial"/>
        </w:rPr>
        <w:t>, mais do que prep</w:t>
      </w:r>
      <w:r w:rsidR="007D65C5">
        <w:rPr>
          <w:rFonts w:ascii="Arial" w:eastAsia="Arial" w:hAnsi="Arial" w:cs="Arial"/>
        </w:rPr>
        <w:t xml:space="preserve">arar indivíduos para </w:t>
      </w:r>
      <w:r w:rsidR="00FB4637">
        <w:rPr>
          <w:rFonts w:ascii="Arial" w:eastAsia="Arial" w:hAnsi="Arial" w:cs="Arial"/>
        </w:rPr>
        <w:t>o mercado</w:t>
      </w:r>
      <w:r w:rsidR="007D65C5">
        <w:rPr>
          <w:rFonts w:ascii="Arial" w:eastAsia="Arial" w:hAnsi="Arial" w:cs="Arial"/>
        </w:rPr>
        <w:t xml:space="preserve"> </w:t>
      </w:r>
      <w:r w:rsidR="005E0D7F">
        <w:rPr>
          <w:rFonts w:ascii="Arial" w:eastAsia="Arial" w:hAnsi="Arial" w:cs="Arial"/>
        </w:rPr>
        <w:t>de trabalho, a escola deve possibili</w:t>
      </w:r>
      <w:r>
        <w:rPr>
          <w:rFonts w:ascii="Arial" w:eastAsia="Arial" w:hAnsi="Arial" w:cs="Arial"/>
        </w:rPr>
        <w:t>tar o exercício</w:t>
      </w:r>
      <w:r w:rsidR="005E0D7F">
        <w:rPr>
          <w:rFonts w:ascii="Arial" w:eastAsia="Arial" w:hAnsi="Arial" w:cs="Arial"/>
        </w:rPr>
        <w:t xml:space="preserve"> do pensamento crític</w:t>
      </w:r>
      <w:r w:rsidR="007D65C5">
        <w:rPr>
          <w:rFonts w:ascii="Arial" w:eastAsia="Arial" w:hAnsi="Arial" w:cs="Arial"/>
        </w:rPr>
        <w:t xml:space="preserve">o, da autonomia </w:t>
      </w:r>
      <w:r w:rsidR="00FB4637">
        <w:rPr>
          <w:rFonts w:ascii="Arial" w:eastAsia="Arial" w:hAnsi="Arial" w:cs="Arial"/>
        </w:rPr>
        <w:t>e participação</w:t>
      </w:r>
      <w:r w:rsidR="005E0D7F">
        <w:rPr>
          <w:rFonts w:ascii="Arial" w:eastAsia="Arial" w:hAnsi="Arial" w:cs="Arial"/>
        </w:rPr>
        <w:t xml:space="preserve"> na vida pública.</w:t>
      </w:r>
    </w:p>
    <w:p w14:paraId="0D45DAA8" w14:textId="2982F50E" w:rsidR="008F26D3" w:rsidRDefault="005E0D7F" w:rsidP="00FB4637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Conforme assevera Fernandes (2020), repensar a educação, po</w:t>
      </w:r>
      <w:r w:rsidR="007D65C5">
        <w:rPr>
          <w:rFonts w:ascii="Arial" w:eastAsia="Arial" w:hAnsi="Arial" w:cs="Arial"/>
        </w:rPr>
        <w:t>rtanto, envolve pensar com os</w:t>
      </w:r>
      <w:r>
        <w:rPr>
          <w:rFonts w:ascii="Arial" w:eastAsia="Arial" w:hAnsi="Arial" w:cs="Arial"/>
        </w:rPr>
        <w:t xml:space="preserve"> clássicos, compreender a </w:t>
      </w:r>
      <w:r>
        <w:rPr>
          <w:rFonts w:ascii="Arial" w:eastAsia="Arial" w:hAnsi="Arial" w:cs="Arial"/>
          <w:i/>
        </w:rPr>
        <w:t>Paidéia</w:t>
      </w:r>
      <w:r w:rsidR="007D65C5">
        <w:rPr>
          <w:rFonts w:ascii="Arial" w:eastAsia="Arial" w:hAnsi="Arial" w:cs="Arial"/>
        </w:rPr>
        <w:t xml:space="preserve"> como a formação plena</w:t>
      </w:r>
      <w:r>
        <w:rPr>
          <w:rFonts w:ascii="Arial" w:eastAsia="Arial" w:hAnsi="Arial" w:cs="Arial"/>
        </w:rPr>
        <w:t xml:space="preserve"> do ser humano, que vai além do saber técnico e se estende à forma</w:t>
      </w:r>
      <w:r w:rsidR="007D65C5">
        <w:rPr>
          <w:rFonts w:ascii="Arial" w:eastAsia="Arial" w:hAnsi="Arial" w:cs="Arial"/>
        </w:rPr>
        <w:t>ção ética e crítica. As reflexões dos autores em que a pesquisa está ancora, mostram que</w:t>
      </w:r>
      <w:r>
        <w:rPr>
          <w:rFonts w:ascii="Arial" w:eastAsia="Arial" w:hAnsi="Arial" w:cs="Arial"/>
        </w:rPr>
        <w:t xml:space="preserve"> a educação </w:t>
      </w:r>
      <w:r w:rsidR="007D65C5">
        <w:rPr>
          <w:rFonts w:ascii="Arial" w:eastAsia="Arial" w:hAnsi="Arial" w:cs="Arial"/>
        </w:rPr>
        <w:t xml:space="preserve">e a formação são realidades que não realizam sem que haja busca do saber, </w:t>
      </w:r>
      <w:r>
        <w:rPr>
          <w:rFonts w:ascii="Arial" w:eastAsia="Arial" w:hAnsi="Arial" w:cs="Arial"/>
        </w:rPr>
        <w:t>questionamento e transformação,</w:t>
      </w:r>
      <w:r w:rsidR="00D74C77">
        <w:rPr>
          <w:rFonts w:ascii="Arial" w:eastAsia="Arial" w:hAnsi="Arial" w:cs="Arial"/>
        </w:rPr>
        <w:t xml:space="preserve"> pois, para tais autores, o trabalho educativo</w:t>
      </w:r>
      <w:r>
        <w:rPr>
          <w:rFonts w:ascii="Arial" w:eastAsia="Arial" w:hAnsi="Arial" w:cs="Arial"/>
        </w:rPr>
        <w:t xml:space="preserve"> </w:t>
      </w:r>
      <w:r w:rsidR="00D74C77">
        <w:rPr>
          <w:rFonts w:ascii="Arial" w:eastAsia="Arial" w:hAnsi="Arial" w:cs="Arial"/>
        </w:rPr>
        <w:t>se realiza em vista da</w:t>
      </w:r>
      <w:r>
        <w:rPr>
          <w:rFonts w:ascii="Arial" w:eastAsia="Arial" w:hAnsi="Arial" w:cs="Arial"/>
        </w:rPr>
        <w:t xml:space="preserve"> liberdade</w:t>
      </w:r>
      <w:r w:rsidR="00D74C77">
        <w:rPr>
          <w:rFonts w:ascii="Arial" w:eastAsia="Arial" w:hAnsi="Arial" w:cs="Arial"/>
        </w:rPr>
        <w:t xml:space="preserve"> do pensamento</w:t>
      </w:r>
      <w:r>
        <w:rPr>
          <w:rFonts w:ascii="Arial" w:eastAsia="Arial" w:hAnsi="Arial" w:cs="Arial"/>
        </w:rPr>
        <w:t xml:space="preserve">, </w:t>
      </w:r>
      <w:r w:rsidR="00D74C77">
        <w:rPr>
          <w:rFonts w:ascii="Arial" w:eastAsia="Arial" w:hAnsi="Arial" w:cs="Arial"/>
        </w:rPr>
        <w:t xml:space="preserve">da criação, da reflexão, da participação política, </w:t>
      </w:r>
      <w:r>
        <w:rPr>
          <w:rFonts w:ascii="Arial" w:eastAsia="Arial" w:hAnsi="Arial" w:cs="Arial"/>
        </w:rPr>
        <w:t xml:space="preserve">portanto, uma educação que se preocupa com a formação </w:t>
      </w:r>
      <w:r w:rsidR="00D74C77">
        <w:rPr>
          <w:rFonts w:ascii="Arial" w:eastAsia="Arial" w:hAnsi="Arial" w:cs="Arial"/>
        </w:rPr>
        <w:t xml:space="preserve">em sentido amplo e reconhece essa formação como indissociável da reflexão sobre a existência humana. </w:t>
      </w:r>
    </w:p>
    <w:p w14:paraId="54BF81AC" w14:textId="77777777" w:rsidR="00FB4637" w:rsidRDefault="00FB4637">
      <w:pPr>
        <w:spacing w:line="360" w:lineRule="auto"/>
        <w:jc w:val="both"/>
        <w:rPr>
          <w:rFonts w:ascii="Arial" w:eastAsia="Arial" w:hAnsi="Arial" w:cs="Arial"/>
          <w:b/>
        </w:rPr>
      </w:pPr>
    </w:p>
    <w:p w14:paraId="5DFC5C06" w14:textId="77777777" w:rsidR="00FB4637" w:rsidRDefault="00FB4637">
      <w:pPr>
        <w:spacing w:line="360" w:lineRule="auto"/>
        <w:jc w:val="both"/>
        <w:rPr>
          <w:rFonts w:ascii="Arial" w:eastAsia="Arial" w:hAnsi="Arial" w:cs="Arial"/>
          <w:b/>
        </w:rPr>
      </w:pPr>
    </w:p>
    <w:p w14:paraId="4BE20C83" w14:textId="51DE735B" w:rsidR="008F26D3" w:rsidRDefault="005E0D7F">
      <w:pPr>
        <w:spacing w:line="360" w:lineRule="auto"/>
        <w:jc w:val="both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b/>
        </w:rPr>
        <w:t>REFERÊNCIAS</w:t>
      </w:r>
      <w:r>
        <w:rPr>
          <w:rFonts w:ascii="Arial" w:eastAsia="Arial" w:hAnsi="Arial" w:cs="Arial"/>
        </w:rPr>
        <w:t xml:space="preserve"> </w:t>
      </w:r>
    </w:p>
    <w:p w14:paraId="3A06E13F" w14:textId="77777777" w:rsidR="008F26D3" w:rsidRDefault="008F26D3">
      <w:pPr>
        <w:spacing w:after="0" w:line="240" w:lineRule="auto"/>
        <w:rPr>
          <w:rFonts w:ascii="Arial" w:eastAsia="Arial" w:hAnsi="Arial" w:cs="Arial"/>
        </w:rPr>
      </w:pPr>
    </w:p>
    <w:p w14:paraId="34FBF7B1" w14:textId="77777777" w:rsidR="008F26D3" w:rsidRDefault="005E0D7F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BRANDÃO, Carlos Rodrigues (Org.).  </w:t>
      </w:r>
      <w:r>
        <w:rPr>
          <w:rFonts w:ascii="Arial" w:eastAsia="Arial" w:hAnsi="Arial" w:cs="Arial"/>
          <w:b/>
        </w:rPr>
        <w:t>O educador</w:t>
      </w:r>
      <w:r>
        <w:rPr>
          <w:rFonts w:ascii="Arial" w:eastAsia="Arial" w:hAnsi="Arial" w:cs="Arial"/>
        </w:rPr>
        <w:t>: vida e morte, Rio de Janeiro, Graal, 1982.</w:t>
      </w:r>
    </w:p>
    <w:p w14:paraId="415A17EB" w14:textId="77777777" w:rsidR="008F26D3" w:rsidRDefault="008F26D3">
      <w:pPr>
        <w:spacing w:after="0" w:line="240" w:lineRule="auto"/>
        <w:rPr>
          <w:rFonts w:ascii="Arial" w:eastAsia="Arial" w:hAnsi="Arial" w:cs="Arial"/>
        </w:rPr>
      </w:pPr>
    </w:p>
    <w:p w14:paraId="38546B50" w14:textId="77777777" w:rsidR="008F26D3" w:rsidRDefault="005E0D7F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COÊLHO, Ildeu Moreira; GUIMARÃES, </w:t>
      </w:r>
      <w:proofErr w:type="spellStart"/>
      <w:r>
        <w:rPr>
          <w:rFonts w:ascii="Arial" w:eastAsia="Arial" w:hAnsi="Arial" w:cs="Arial"/>
        </w:rPr>
        <w:t>Ged</w:t>
      </w:r>
      <w:proofErr w:type="spellEnd"/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b/>
        </w:rPr>
        <w:t xml:space="preserve">Educação, Escola e Formação. </w:t>
      </w:r>
      <w:proofErr w:type="spellStart"/>
      <w:r>
        <w:rPr>
          <w:rFonts w:ascii="Arial" w:eastAsia="Arial" w:hAnsi="Arial" w:cs="Arial"/>
        </w:rPr>
        <w:t>Inter-Ação</w:t>
      </w:r>
      <w:proofErr w:type="spellEnd"/>
      <w:r>
        <w:rPr>
          <w:rFonts w:ascii="Arial" w:eastAsia="Arial" w:hAnsi="Arial" w:cs="Arial"/>
        </w:rPr>
        <w:t>, Goiânia, v. 37, n. 2, p. 323-339, jul./dez. 2012.</w:t>
      </w:r>
    </w:p>
    <w:p w14:paraId="19A5A6D8" w14:textId="77777777" w:rsidR="008F26D3" w:rsidRDefault="008F26D3">
      <w:pPr>
        <w:spacing w:after="0" w:line="240" w:lineRule="auto"/>
        <w:rPr>
          <w:rFonts w:ascii="Arial" w:eastAsia="Arial" w:hAnsi="Arial" w:cs="Arial"/>
        </w:rPr>
      </w:pPr>
    </w:p>
    <w:p w14:paraId="02FE6A97" w14:textId="77777777" w:rsidR="008F26D3" w:rsidRDefault="005E0D7F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COÊLHO, Ildeu Moreira. A questão política do trabalho pedagógico. In: BRANDÃO, Carlos Rodrigues. (Org.). O Educador</w:t>
      </w:r>
      <w:r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</w:rPr>
        <w:t xml:space="preserve"> vida e morte; escritos sobre uma espécie em perigo. 1. ed. Rio de Janeiro: Graal, 1982. p. 29 - 49.</w:t>
      </w:r>
    </w:p>
    <w:p w14:paraId="754BC638" w14:textId="77777777" w:rsidR="008F26D3" w:rsidRDefault="008F26D3">
      <w:pPr>
        <w:spacing w:after="0" w:line="240" w:lineRule="auto"/>
        <w:rPr>
          <w:rFonts w:ascii="Arial" w:eastAsia="Arial" w:hAnsi="Arial" w:cs="Arial"/>
        </w:rPr>
      </w:pPr>
    </w:p>
    <w:p w14:paraId="7700485B" w14:textId="77777777" w:rsidR="008F26D3" w:rsidRDefault="008F26D3">
      <w:pPr>
        <w:spacing w:after="0" w:line="240" w:lineRule="auto"/>
        <w:rPr>
          <w:rFonts w:ascii="Arial" w:eastAsia="Arial" w:hAnsi="Arial" w:cs="Arial"/>
        </w:rPr>
      </w:pPr>
    </w:p>
    <w:p w14:paraId="60E4BF1F" w14:textId="77777777" w:rsidR="008F26D3" w:rsidRDefault="005E0D7F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COÊLHO, Ildeu Moreira.  </w:t>
      </w:r>
      <w:r>
        <w:rPr>
          <w:rFonts w:ascii="Arial" w:eastAsia="Arial" w:hAnsi="Arial" w:cs="Arial"/>
          <w:b/>
        </w:rPr>
        <w:t xml:space="preserve">Repensando a Formação de Professores. </w:t>
      </w:r>
      <w:r>
        <w:rPr>
          <w:rFonts w:ascii="Arial" w:eastAsia="Arial" w:hAnsi="Arial" w:cs="Arial"/>
        </w:rPr>
        <w:t xml:space="preserve">NUANCES: estudos sobre educação, ano IX, v. 09, </w:t>
      </w:r>
      <w:proofErr w:type="spellStart"/>
      <w:r>
        <w:rPr>
          <w:rFonts w:ascii="Arial" w:eastAsia="Arial" w:hAnsi="Arial" w:cs="Arial"/>
        </w:rPr>
        <w:t>n°s</w:t>
      </w:r>
      <w:proofErr w:type="spellEnd"/>
      <w:r>
        <w:rPr>
          <w:rFonts w:ascii="Arial" w:eastAsia="Arial" w:hAnsi="Arial" w:cs="Arial"/>
        </w:rPr>
        <w:t xml:space="preserve"> 9/10, jan./jun. e jul./dez. 2003.</w:t>
      </w:r>
    </w:p>
    <w:p w14:paraId="4284F00A" w14:textId="77777777" w:rsidR="008F26D3" w:rsidRDefault="008F26D3">
      <w:pPr>
        <w:spacing w:after="0" w:line="240" w:lineRule="auto"/>
        <w:rPr>
          <w:rFonts w:ascii="Arial" w:eastAsia="Arial" w:hAnsi="Arial" w:cs="Arial"/>
        </w:rPr>
      </w:pPr>
    </w:p>
    <w:p w14:paraId="00F97911" w14:textId="77777777" w:rsidR="008F26D3" w:rsidRDefault="005E0D7F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FERNANDES, Marcos Aurélio.</w:t>
      </w:r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Paideía</w:t>
      </w:r>
      <w:proofErr w:type="spellEnd"/>
      <w:r>
        <w:rPr>
          <w:rFonts w:ascii="Arial" w:eastAsia="Arial" w:hAnsi="Arial" w:cs="Arial"/>
          <w:b/>
        </w:rPr>
        <w:t xml:space="preserve"> filosófica, formação intelectual e verdade: em questão a educação contemporânea realizada na ótica da ciência e da técnica</w:t>
      </w:r>
      <w:r>
        <w:rPr>
          <w:rFonts w:ascii="Arial" w:eastAsia="Arial" w:hAnsi="Arial" w:cs="Arial"/>
        </w:rPr>
        <w:t>. In: GALLO, Silvio et al. O pensar filosófico, a cultura e a formação humana. Campinas: Mercado das Letras, 2020. p. 93-144.</w:t>
      </w:r>
    </w:p>
    <w:p w14:paraId="7DA634F3" w14:textId="77777777" w:rsidR="008F26D3" w:rsidRDefault="008F26D3">
      <w:pPr>
        <w:spacing w:after="0" w:line="240" w:lineRule="auto"/>
        <w:rPr>
          <w:rFonts w:ascii="Arial" w:eastAsia="Arial" w:hAnsi="Arial" w:cs="Arial"/>
        </w:rPr>
      </w:pPr>
    </w:p>
    <w:p w14:paraId="6C4A3BD2" w14:textId="77777777" w:rsidR="008F26D3" w:rsidRDefault="008F26D3">
      <w:pPr>
        <w:spacing w:after="0" w:line="240" w:lineRule="auto"/>
        <w:rPr>
          <w:rFonts w:ascii="Arial" w:eastAsia="Arial" w:hAnsi="Arial" w:cs="Arial"/>
        </w:rPr>
      </w:pPr>
    </w:p>
    <w:p w14:paraId="76E5E218" w14:textId="77777777" w:rsidR="008F26D3" w:rsidRDefault="008F26D3">
      <w:pPr>
        <w:spacing w:after="0" w:line="240" w:lineRule="auto"/>
        <w:rPr>
          <w:rFonts w:ascii="Arial" w:eastAsia="Arial" w:hAnsi="Arial" w:cs="Arial"/>
        </w:rPr>
      </w:pPr>
    </w:p>
    <w:p w14:paraId="6C1FA7D4" w14:textId="77777777" w:rsidR="008F26D3" w:rsidRDefault="008F26D3">
      <w:pPr>
        <w:spacing w:after="0" w:line="240" w:lineRule="auto"/>
        <w:rPr>
          <w:rFonts w:ascii="Arial" w:eastAsia="Arial" w:hAnsi="Arial" w:cs="Arial"/>
        </w:rPr>
      </w:pPr>
    </w:p>
    <w:p w14:paraId="15766CA0" w14:textId="77777777" w:rsidR="008F26D3" w:rsidRDefault="008F26D3">
      <w:pPr>
        <w:spacing w:line="240" w:lineRule="auto"/>
        <w:rPr>
          <w:rFonts w:ascii="Arial" w:eastAsia="Arial" w:hAnsi="Arial" w:cs="Arial"/>
        </w:rPr>
      </w:pPr>
    </w:p>
    <w:p w14:paraId="7B31EC4B" w14:textId="77777777" w:rsidR="008F26D3" w:rsidRDefault="008F26D3">
      <w:pPr>
        <w:spacing w:after="0" w:line="240" w:lineRule="auto"/>
        <w:jc w:val="right"/>
        <w:rPr>
          <w:rFonts w:ascii="Arial" w:eastAsia="Arial" w:hAnsi="Arial" w:cs="Arial"/>
          <w:b/>
        </w:rPr>
      </w:pPr>
    </w:p>
    <w:p w14:paraId="454305F6" w14:textId="77777777" w:rsidR="008F26D3" w:rsidRDefault="008F26D3">
      <w:pPr>
        <w:spacing w:after="0" w:line="240" w:lineRule="auto"/>
        <w:jc w:val="right"/>
        <w:rPr>
          <w:rFonts w:ascii="Arial" w:eastAsia="Arial" w:hAnsi="Arial" w:cs="Arial"/>
          <w:b/>
        </w:rPr>
      </w:pPr>
    </w:p>
    <w:p w14:paraId="37488D01" w14:textId="77777777" w:rsidR="008F26D3" w:rsidRDefault="008F26D3">
      <w:pPr>
        <w:spacing w:after="0" w:line="240" w:lineRule="auto"/>
        <w:jc w:val="right"/>
        <w:rPr>
          <w:rFonts w:ascii="Arial" w:eastAsia="Arial" w:hAnsi="Arial" w:cs="Arial"/>
          <w:b/>
        </w:rPr>
      </w:pPr>
    </w:p>
    <w:p w14:paraId="755622A5" w14:textId="77777777" w:rsidR="008F26D3" w:rsidRDefault="008F26D3">
      <w:pPr>
        <w:spacing w:after="0" w:line="240" w:lineRule="auto"/>
        <w:jc w:val="right"/>
        <w:rPr>
          <w:rFonts w:ascii="Arial" w:eastAsia="Arial" w:hAnsi="Arial" w:cs="Arial"/>
          <w:b/>
        </w:rPr>
      </w:pPr>
    </w:p>
    <w:sectPr w:rsidR="008F26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B78CA" w14:textId="77777777" w:rsidR="003E4BBC" w:rsidRDefault="003E4BBC">
      <w:pPr>
        <w:spacing w:after="0" w:line="240" w:lineRule="auto"/>
      </w:pPr>
      <w:r>
        <w:separator/>
      </w:r>
    </w:p>
  </w:endnote>
  <w:endnote w:type="continuationSeparator" w:id="0">
    <w:p w14:paraId="5BEAD100" w14:textId="77777777" w:rsidR="003E4BBC" w:rsidRDefault="003E4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D6299" w14:textId="77777777" w:rsidR="008F26D3" w:rsidRDefault="008F26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13499" w14:textId="77777777" w:rsidR="008F26D3" w:rsidRDefault="005E0D7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156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CF8E6DA" wp14:editId="33BD0DDE">
          <wp:extent cx="7736637" cy="382179"/>
          <wp:effectExtent l="0" t="0" r="0" b="0"/>
          <wp:docPr id="1793165262" name="image2.jpg" descr="Text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Texto&#10;&#10;O conteúdo gerado por IA pode estar incorreto."/>
                  <pic:cNvPicPr preferRelativeResize="0"/>
                </pic:nvPicPr>
                <pic:blipFill>
                  <a:blip r:embed="rId1"/>
                  <a:srcRect t="56468" r="-1" b="34637"/>
                  <a:stretch>
                    <a:fillRect/>
                  </a:stretch>
                </pic:blipFill>
                <pic:spPr>
                  <a:xfrm>
                    <a:off x="0" y="0"/>
                    <a:ext cx="7736637" cy="38217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84754" w14:textId="77777777" w:rsidR="008F26D3" w:rsidRDefault="008F26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40AD8" w14:textId="77777777" w:rsidR="003E4BBC" w:rsidRDefault="003E4BBC">
      <w:pPr>
        <w:spacing w:after="0" w:line="240" w:lineRule="auto"/>
      </w:pPr>
      <w:r>
        <w:separator/>
      </w:r>
    </w:p>
  </w:footnote>
  <w:footnote w:type="continuationSeparator" w:id="0">
    <w:p w14:paraId="6EBDEF1E" w14:textId="77777777" w:rsidR="003E4BBC" w:rsidRDefault="003E4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A5C43" w14:textId="77777777" w:rsidR="008F26D3" w:rsidRDefault="008F26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34509" w14:textId="77777777" w:rsidR="008F26D3" w:rsidRDefault="005E0D7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2267"/>
      <w:jc w:val="center"/>
      <w:rPr>
        <w:rFonts w:ascii="Arial" w:eastAsia="Arial" w:hAnsi="Arial" w:cs="Arial"/>
        <w:b/>
        <w:color w:val="0A3041"/>
      </w:rPr>
    </w:pPr>
    <w:r>
      <w:rPr>
        <w:rFonts w:ascii="Arial" w:eastAsia="Arial" w:hAnsi="Arial" w:cs="Arial"/>
        <w:b/>
        <w:color w:val="0A3041"/>
        <w:sz w:val="28"/>
        <w:szCs w:val="28"/>
      </w:rPr>
      <w:t>XXII ENCONTRO NACIONAL DA ANFOPE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DF684E1" wp14:editId="2554B037">
          <wp:simplePos x="0" y="0"/>
          <wp:positionH relativeFrom="column">
            <wp:posOffset>3809917</wp:posOffset>
          </wp:positionH>
          <wp:positionV relativeFrom="paragraph">
            <wp:posOffset>-322993</wp:posOffset>
          </wp:positionV>
          <wp:extent cx="2571357" cy="1219343"/>
          <wp:effectExtent l="0" t="0" r="0" b="0"/>
          <wp:wrapNone/>
          <wp:docPr id="179316526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2272" t="16783" r="8357"/>
                  <a:stretch>
                    <a:fillRect/>
                  </a:stretch>
                </pic:blipFill>
                <pic:spPr>
                  <a:xfrm>
                    <a:off x="0" y="0"/>
                    <a:ext cx="2571357" cy="121934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8C586B" w14:textId="77777777" w:rsidR="008F26D3" w:rsidRDefault="005E0D7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2267"/>
      <w:jc w:val="center"/>
      <w:rPr>
        <w:rFonts w:ascii="Arial" w:eastAsia="Arial" w:hAnsi="Arial" w:cs="Arial"/>
        <w:color w:val="0A3041"/>
      </w:rPr>
    </w:pPr>
    <w:r>
      <w:rPr>
        <w:rFonts w:ascii="Arial" w:eastAsia="Arial" w:hAnsi="Arial" w:cs="Arial"/>
        <w:color w:val="0A3041"/>
      </w:rPr>
      <w:t xml:space="preserve">39 anos da carta de Goiânia: momento de celebrar conquistas e enfrentando os desafios </w:t>
    </w:r>
  </w:p>
  <w:p w14:paraId="2328B4CC" w14:textId="77777777" w:rsidR="008F26D3" w:rsidRDefault="005E0D7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2267"/>
      <w:jc w:val="center"/>
      <w:rPr>
        <w:rFonts w:ascii="Arial" w:eastAsia="Arial" w:hAnsi="Arial" w:cs="Arial"/>
        <w:color w:val="0A3041"/>
      </w:rPr>
    </w:pPr>
    <w:r>
      <w:rPr>
        <w:rFonts w:ascii="Arial" w:eastAsia="Arial" w:hAnsi="Arial" w:cs="Arial"/>
        <w:color w:val="0A3041"/>
      </w:rPr>
      <w:t>Reunião da Associação Nacional pela Formação dos Profissionais da Educação - ANFOPE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2114E" w14:textId="77777777" w:rsidR="008F26D3" w:rsidRDefault="008F26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6D3"/>
    <w:rsid w:val="000B680F"/>
    <w:rsid w:val="001860B0"/>
    <w:rsid w:val="00331C31"/>
    <w:rsid w:val="003E4BBC"/>
    <w:rsid w:val="00476F1A"/>
    <w:rsid w:val="005E0D7F"/>
    <w:rsid w:val="006345C3"/>
    <w:rsid w:val="006701C2"/>
    <w:rsid w:val="00791CF6"/>
    <w:rsid w:val="007C4190"/>
    <w:rsid w:val="007D65C5"/>
    <w:rsid w:val="008371FD"/>
    <w:rsid w:val="008551C2"/>
    <w:rsid w:val="00882EC5"/>
    <w:rsid w:val="008F26D3"/>
    <w:rsid w:val="009410C8"/>
    <w:rsid w:val="00A17AEC"/>
    <w:rsid w:val="00AD4EC9"/>
    <w:rsid w:val="00B25F12"/>
    <w:rsid w:val="00D74C77"/>
    <w:rsid w:val="00E11206"/>
    <w:rsid w:val="00E64285"/>
    <w:rsid w:val="00EB3DDD"/>
    <w:rsid w:val="00F5623D"/>
    <w:rsid w:val="00FB4637"/>
    <w:rsid w:val="00FE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2997C"/>
  <w15:docId w15:val="{69E43189-FF85-4A6C-9AEA-5D2B30FA4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44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442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2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2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2A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2A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2A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2A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2A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2A47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44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rPr>
      <w:color w:val="595959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2A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2A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2A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2A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2A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glX+vX7vrim1qLyOiZ+FesMXFw==">CgMxLjA4AHIhMXFDeVVSem92ZFUwcWFxTTBSS0hkRnZCSlJ4SzdYTVNq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1451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Barros de Almeida</dc:creator>
  <cp:lastModifiedBy>Carlos Campos</cp:lastModifiedBy>
  <cp:revision>2</cp:revision>
  <dcterms:created xsi:type="dcterms:W3CDTF">2025-03-19T22:29:00Z</dcterms:created>
  <dcterms:modified xsi:type="dcterms:W3CDTF">2025-03-19T22:29:00Z</dcterms:modified>
</cp:coreProperties>
</file>