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4148D" w14:textId="6E4E083A" w:rsidR="006853BB" w:rsidRPr="00050DEF" w:rsidRDefault="00050DEF" w:rsidP="00050D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DEF">
        <w:rPr>
          <w:rFonts w:ascii="Times New Roman" w:hAnsi="Times New Roman" w:cs="Times New Roman"/>
          <w:b/>
          <w:bCs/>
          <w:sz w:val="24"/>
          <w:szCs w:val="24"/>
        </w:rPr>
        <w:t>OBESIDADE E SUA RELAÇÃO COM O AGRAVAMENTO DO QUADRO DE COVID-19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1E533A2C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50D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Felipe David Teixeira</w:t>
      </w:r>
    </w:p>
    <w:p w14:paraId="470CAA8E" w14:textId="77777777" w:rsidR="00F77E26" w:rsidRDefault="00F77E26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 da Faculdade UNINTA</w:t>
      </w:r>
    </w:p>
    <w:p w14:paraId="103DA53F" w14:textId="61CCC218" w:rsidR="006853BB" w:rsidRPr="00AB1616" w:rsidRDefault="00F77E26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bookmarkStart w:id="0" w:name="_GoBack"/>
      <w:bookmarkEnd w:id="0"/>
      <w:r w:rsidR="009A4B09">
        <w:rPr>
          <w:rFonts w:ascii="Times New Roman" w:eastAsia="Times New Roman" w:hAnsi="Times New Roman" w:cs="Times New Roman"/>
          <w:color w:val="000000"/>
          <w:sz w:val="24"/>
          <w:szCs w:val="24"/>
        </w:rPr>
        <w:t>elipinho93@live</w:t>
      </w:r>
      <w:r w:rsid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>.com</w:t>
      </w:r>
    </w:p>
    <w:p w14:paraId="27F92686" w14:textId="6311B651" w:rsidR="006853BB" w:rsidRPr="00AB1616" w:rsidRDefault="00050DE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Luiza de Sousa Cardoso</w:t>
      </w:r>
    </w:p>
    <w:p w14:paraId="556B43D1" w14:textId="77777777" w:rsidR="00F77E26" w:rsidRDefault="00F77E26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 da Faculdade UNINTA</w:t>
      </w:r>
    </w:p>
    <w:p w14:paraId="66EE635D" w14:textId="7541D1C5" w:rsidR="00F77E26" w:rsidRDefault="00F77E26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Itapipoca-Ceará</w:t>
      </w:r>
      <w:r w:rsidR="006A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A1FF8" w:rsidRPr="006A1FF8">
        <w:rPr>
          <w:rFonts w:ascii="Times New Roman" w:eastAsia="Times New Roman" w:hAnsi="Times New Roman" w:cs="Times New Roman"/>
          <w:color w:val="000000"/>
          <w:sz w:val="24"/>
          <w:szCs w:val="24"/>
        </w:rPr>
        <w:t>teixeiraluizacardoso@gmail.com</w:t>
      </w:r>
    </w:p>
    <w:p w14:paraId="21A60CDA" w14:textId="5739FEBC" w:rsidR="006853BB" w:rsidRPr="00AB1616" w:rsidRDefault="00050DEF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Camila de Castro Sousa</w:t>
      </w:r>
    </w:p>
    <w:p w14:paraId="6266C44B" w14:textId="77777777" w:rsidR="00F77E26" w:rsidRDefault="00F77E26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 da Faculdade UNINTA</w:t>
      </w:r>
    </w:p>
    <w:p w14:paraId="6E2758A8" w14:textId="264BFC9F" w:rsidR="00F77E26" w:rsidRDefault="00F77E26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A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FF8" w:rsidRPr="006A1FF8">
        <w:rPr>
          <w:rFonts w:ascii="Times New Roman" w:eastAsia="Times New Roman" w:hAnsi="Times New Roman" w:cs="Times New Roman"/>
          <w:color w:val="000000"/>
          <w:sz w:val="24"/>
          <w:szCs w:val="24"/>
        </w:rPr>
        <w:t>camilacastro1996@yahoo.com.br</w:t>
      </w:r>
    </w:p>
    <w:p w14:paraId="16EAD81A" w14:textId="67922F24" w:rsidR="00050DEF" w:rsidRDefault="00050DEF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0D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das Chagas do Nascimento Neto</w:t>
      </w:r>
    </w:p>
    <w:p w14:paraId="5444978B" w14:textId="095E7E2A" w:rsidR="00F77E26" w:rsidRDefault="00F77E26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Bacharelado em Nutrição da Faculdade UNINTA</w:t>
      </w:r>
    </w:p>
    <w:p w14:paraId="505BDB05" w14:textId="100B717D" w:rsidR="00050DEF" w:rsidRDefault="00F77E26" w:rsidP="00F7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A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chagasnutri@gmail.com</w:t>
      </w:r>
    </w:p>
    <w:p w14:paraId="1D903744" w14:textId="77777777" w:rsidR="00050DEF" w:rsidRPr="00050DEF" w:rsidRDefault="00050DEF" w:rsidP="00050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CA582" w14:textId="67996A99" w:rsidR="006853BB" w:rsidRPr="00307301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pandemia da COVID-19 se espalhou rapidamente, </w:t>
      </w:r>
      <w:r w:rsidR="00221F5F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infecção causada pelo novo coronavírus, SARS-CoV-2</w:t>
      </w:r>
      <w:r w:rsidR="00F77E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acometendo milhares de pessoas e levando inúmeras delas à morte. A covid-19 afeta as pessoas de diferentes maneiras, a maioria dos infectados apresentam sintomas leves e moderados semelhantes ao de uma gripe, mas que podem progredir para uma síndrome respiratória. Vários novos estudos têm demonstrado quadros crítico</w:t>
      </w:r>
      <w:r w:rsidR="00B3328F">
        <w:rPr>
          <w:rFonts w:ascii="Times New Roman" w:eastAsia="Times New Roman" w:hAnsi="Times New Roman" w:cs="Times New Roman"/>
          <w:color w:val="000000"/>
          <w:sz w:val="24"/>
          <w:szCs w:val="24"/>
        </w:rPr>
        <w:t>s da doença em indivíduos com excesso de tecido adiposo, esse excesso apresenta</w:t>
      </w:r>
      <w:r w:rsidR="00E51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fatores</w:t>
      </w:r>
      <w:r w:rsidR="00B33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="00E51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comprometem o funcionamento dos órgãos e sistemas, são eles: resistência à insulina, altos níveis de </w:t>
      </w:r>
      <w:proofErr w:type="spellStart"/>
      <w:r w:rsidR="00E515DF">
        <w:rPr>
          <w:rFonts w:ascii="Times New Roman" w:eastAsia="Times New Roman" w:hAnsi="Times New Roman" w:cs="Times New Roman"/>
          <w:color w:val="000000"/>
          <w:sz w:val="24"/>
          <w:szCs w:val="24"/>
        </w:rPr>
        <w:t>citocinas</w:t>
      </w:r>
      <w:proofErr w:type="spellEnd"/>
      <w:r w:rsidR="00E51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pró-inflamatór</w:t>
      </w:r>
      <w:r w:rsidR="00B3328F">
        <w:rPr>
          <w:rFonts w:ascii="Times New Roman" w:eastAsia="Times New Roman" w:hAnsi="Times New Roman" w:cs="Times New Roman"/>
          <w:color w:val="000000"/>
          <w:sz w:val="24"/>
          <w:szCs w:val="24"/>
        </w:rPr>
        <w:t>ias e hipertensão</w:t>
      </w:r>
      <w:r w:rsidR="00F77E26">
        <w:rPr>
          <w:rFonts w:ascii="Times New Roman" w:eastAsia="Times New Roman" w:hAnsi="Times New Roman" w:cs="Times New Roman"/>
          <w:color w:val="000000"/>
          <w:sz w:val="24"/>
          <w:szCs w:val="24"/>
        </w:rPr>
        <w:t>, dentre outros.</w:t>
      </w:r>
      <w:r w:rsidR="00B33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7E26">
        <w:rPr>
          <w:rFonts w:ascii="Times New Roman" w:eastAsia="Times New Roman" w:hAnsi="Times New Roman" w:cs="Times New Roman"/>
          <w:color w:val="000000"/>
          <w:sz w:val="24"/>
          <w:szCs w:val="24"/>
        </w:rPr>
        <w:t>O que tem ocasionado</w:t>
      </w:r>
      <w:r w:rsidR="00E51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alterações no sistema imunológico, respiratório e cardiovascular</w:t>
      </w:r>
      <w:r w:rsidR="002F6503">
        <w:rPr>
          <w:rFonts w:ascii="Times New Roman" w:eastAsia="Times New Roman" w:hAnsi="Times New Roman" w:cs="Times New Roman"/>
          <w:color w:val="000000"/>
          <w:sz w:val="24"/>
          <w:szCs w:val="24"/>
        </w:rPr>
        <w:t>. Essas alterações causadas pela obesidade podem aumentar a necessidade de assistência ventilatória, causando um agravo no quadro d</w:t>
      </w:r>
      <w:r w:rsidR="00F77E2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F6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7E26">
        <w:rPr>
          <w:rFonts w:ascii="Times New Roman" w:eastAsia="Times New Roman" w:hAnsi="Times New Roman" w:cs="Times New Roman"/>
          <w:color w:val="000000"/>
          <w:sz w:val="24"/>
          <w:szCs w:val="24"/>
        </w:rPr>
        <w:t>doença</w:t>
      </w:r>
      <w:r w:rsidR="002F65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>Avaliar a relação da obesidade como fator de risco para o agravamento do quadro de covid-19.</w:t>
      </w:r>
      <w:r w:rsidR="00050DEF">
        <w:rPr>
          <w:rFonts w:ascii="Arial" w:hAnsi="Arial" w:cs="Arial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revisão de literatura, através de artigos científicos de 2019 a 2021, em idioma</w:t>
      </w:r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português</w:t>
      </w:r>
      <w:r w:rsidR="002F6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inglês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retirados da </w:t>
      </w:r>
      <w:proofErr w:type="spellStart"/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2F6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2F6503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>. Na pesquisa foram utilizadas as palavras-chave “obesidade”, “covid-19” e “fatores de risco”</w:t>
      </w:r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</w:t>
      </w:r>
      <w:proofErr w:type="spellStart"/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>foram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encontrados </w:t>
      </w:r>
      <w:r w:rsidR="001477B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</w:t>
      </w:r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apenas 2 atenderam ao nosso critério de pesquisa. Na </w:t>
      </w:r>
      <w:proofErr w:type="spellStart"/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encontrados 1907 artigos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os descritores “obesidade” </w:t>
      </w:r>
      <w:proofErr w:type="spellStart"/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“covid-19”, após</w:t>
      </w:r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usar os filtros “</w:t>
      </w:r>
      <w:proofErr w:type="spellStart"/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>free</w:t>
      </w:r>
      <w:proofErr w:type="spellEnd"/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>full</w:t>
      </w:r>
      <w:proofErr w:type="spellEnd"/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>text</w:t>
      </w:r>
      <w:proofErr w:type="spellEnd"/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>’’ e “review”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restaram 326 artigos e apenas 1 artigo </w:t>
      </w:r>
      <w:r w:rsidR="001477B6">
        <w:rPr>
          <w:rFonts w:ascii="Times New Roman" w:eastAsia="Times New Roman" w:hAnsi="Times New Roman" w:cs="Times New Roman"/>
          <w:color w:val="000000"/>
          <w:sz w:val="24"/>
          <w:szCs w:val="24"/>
        </w:rPr>
        <w:t>estava dentro do</w:t>
      </w:r>
      <w:r w:rsidR="0050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nosso critério de pesquisa.</w:t>
      </w:r>
      <w:r w:rsidR="00050DEF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B6FBE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6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Embora a relação da obesidade com quadros críticos de </w:t>
      </w:r>
      <w:proofErr w:type="spellStart"/>
      <w:r w:rsidR="002B6FBE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spellEnd"/>
      <w:r w:rsidR="002B6FBE">
        <w:rPr>
          <w:rFonts w:ascii="Times New Roman" w:eastAsia="Times New Roman" w:hAnsi="Times New Roman" w:cs="Times New Roman"/>
          <w:color w:val="000000"/>
          <w:sz w:val="24"/>
          <w:szCs w:val="24"/>
        </w:rPr>
        <w:t>- 19 ainda não tenham sido bem retratadas, algun</w:t>
      </w:r>
      <w:r w:rsidR="002B6FBE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>s estudos</w:t>
      </w:r>
      <w:r w:rsidR="002B6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 mostram que existe uma correlação direta nas complicações mais graves de Covid-19</w:t>
      </w:r>
      <w:r w:rsidR="002B6FBE" w:rsidRPr="0005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devido a sua vulnerabilidade a infecções</w:t>
      </w:r>
      <w:r w:rsidR="002B6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alterações que causa no sistema imunológico, trazendo prejuízos ao sistema cardiovascular e principalmente ao respiratório, por diminuir a sua capacidade funcional, e assim, comprometer a função pulmonar do paciente. </w:t>
      </w:r>
      <w:r w:rsidR="002B6FBE">
        <w:rPr>
          <w:rFonts w:ascii="Times New Roman" w:hAnsi="Times New Roman" w:cs="Times New Roman"/>
          <w:sz w:val="24"/>
          <w:szCs w:val="24"/>
        </w:rPr>
        <w:t>No entanto, mais estudos são necessários para comprovar a relação entre as complicações pelo novo coronavírus e a obesidade.</w:t>
      </w:r>
      <w:r w:rsidR="002B6FBE">
        <w:rPr>
          <w:rFonts w:ascii="Arial" w:hAnsi="Arial" w:cs="Arial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07301" w:rsidRPr="00307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virtude dos </w:t>
      </w:r>
      <w:r w:rsidR="00307301" w:rsidRPr="00307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aspectos apresentados pode-se concluir que, indivíduos obesos tendem a desenvolver quadros mais graves de covid-19, devido </w:t>
      </w:r>
      <w:r w:rsidR="001477B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07301" w:rsidRPr="0030730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147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7301" w:rsidRPr="00307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excesso de tecido adiposo, causando alterações nos mecanismos de defesa e estresse. </w:t>
      </w:r>
      <w:r w:rsidR="0082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Ressalto a importância da pesquisa nesta correlação entre a obesidade e o </w:t>
      </w:r>
      <w:proofErr w:type="spellStart"/>
      <w:r w:rsidR="008270EE">
        <w:rPr>
          <w:rFonts w:ascii="Times New Roman" w:eastAsia="Times New Roman" w:hAnsi="Times New Roman" w:cs="Times New Roman"/>
          <w:color w:val="000000"/>
          <w:sz w:val="24"/>
          <w:szCs w:val="24"/>
        </w:rPr>
        <w:t>coronavírus</w:t>
      </w:r>
      <w:proofErr w:type="spellEnd"/>
      <w:r w:rsidR="0082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melhor conduta para com o paciente. </w:t>
      </w:r>
      <w:r w:rsidR="00AB1616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307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Obesidade</w:t>
      </w:r>
      <w:r w:rsidR="00147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307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Covid-19</w:t>
      </w:r>
      <w:r w:rsidR="00147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307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Fatores de Risco.</w:t>
      </w:r>
    </w:p>
    <w:p w14:paraId="0389CB7B" w14:textId="77777777" w:rsidR="00F77E26" w:rsidRDefault="006853BB" w:rsidP="00237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F5F1B8A" w14:textId="54CE25B7" w:rsidR="00237525" w:rsidRDefault="00237525" w:rsidP="002375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D282B">
        <w:rPr>
          <w:rFonts w:ascii="Times New Roman" w:hAnsi="Times New Roman" w:cs="Times New Roman"/>
          <w:color w:val="000000"/>
          <w:sz w:val="24"/>
          <w:szCs w:val="24"/>
        </w:rPr>
        <w:t xml:space="preserve">OLSONI-LOPES, A.; FURIERI, L.; ALONSO-VALE, M. I. C. </w:t>
      </w:r>
      <w:r w:rsidRPr="00BD282B">
        <w:rPr>
          <w:rFonts w:ascii="Times New Roman" w:hAnsi="Times New Roman" w:cs="Times New Roman"/>
          <w:sz w:val="24"/>
          <w:szCs w:val="24"/>
        </w:rPr>
        <w:t xml:space="preserve">Obesidade e a covid-19: uma reflexão sobre a relação entre as pandemias. </w:t>
      </w:r>
      <w:r w:rsidRPr="00BD28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Rev. Gaúcha </w:t>
      </w:r>
      <w:proofErr w:type="spellStart"/>
      <w:proofErr w:type="gramStart"/>
      <w:r w:rsidRPr="00BD28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Enferm</w:t>
      </w:r>
      <w:proofErr w:type="spellEnd"/>
      <w:r w:rsidRPr="00BD28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D282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D282B">
        <w:rPr>
          <w:rFonts w:ascii="Times New Roman" w:hAnsi="Times New Roman" w:cs="Times New Roman"/>
          <w:color w:val="000000"/>
          <w:sz w:val="24"/>
          <w:szCs w:val="24"/>
        </w:rPr>
        <w:t xml:space="preserve">  Porto Alegre,  v. 42, n. </w:t>
      </w:r>
      <w:proofErr w:type="spellStart"/>
      <w:r w:rsidRPr="00BD282B">
        <w:rPr>
          <w:rFonts w:ascii="Times New Roman" w:hAnsi="Times New Roman" w:cs="Times New Roman"/>
          <w:color w:val="000000"/>
          <w:sz w:val="24"/>
          <w:szCs w:val="24"/>
        </w:rPr>
        <w:t>spe</w:t>
      </w:r>
      <w:proofErr w:type="spellEnd"/>
      <w:r w:rsidRPr="00BD282B">
        <w:rPr>
          <w:rFonts w:ascii="Times New Roman" w:hAnsi="Times New Roman" w:cs="Times New Roman"/>
          <w:color w:val="000000"/>
          <w:sz w:val="24"/>
          <w:szCs w:val="24"/>
        </w:rPr>
        <w:t xml:space="preserve">, p. 1-5.    2021.   Disponível em: &lt;http://www.scielo.br/scielo.php?script=sci_arttext&amp;pid=S1983-14472021000200704&amp;lng=en&amp;nrm=iso&gt;. </w:t>
      </w:r>
      <w:r>
        <w:rPr>
          <w:rFonts w:ascii="Times New Roman" w:hAnsi="Times New Roman" w:cs="Times New Roman"/>
          <w:color w:val="000000"/>
          <w:sz w:val="24"/>
          <w:szCs w:val="24"/>
        </w:rPr>
        <w:t>Acesso em:  12</w:t>
      </w:r>
      <w:r w:rsidRPr="00BD282B">
        <w:rPr>
          <w:rFonts w:ascii="Times New Roman" w:hAnsi="Times New Roman" w:cs="Times New Roman"/>
          <w:color w:val="000000"/>
          <w:sz w:val="24"/>
          <w:szCs w:val="24"/>
        </w:rPr>
        <w:t>  mar.  2021. </w:t>
      </w:r>
    </w:p>
    <w:p w14:paraId="5EB054B9" w14:textId="77777777" w:rsidR="00237525" w:rsidRDefault="00237525" w:rsidP="00237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FINER, N.; GARNETT, S. P.;</w:t>
      </w:r>
      <w:r w:rsidRPr="00D67550">
        <w:rPr>
          <w:rFonts w:ascii="Times New Roman" w:hAnsi="Times New Roman" w:cs="Times New Roman"/>
          <w:sz w:val="24"/>
          <w:szCs w:val="24"/>
        </w:rPr>
        <w:t xml:space="preserve"> BRUUN, J. M. Covid</w:t>
      </w:r>
      <w:r w:rsidRPr="00D67550">
        <w:rPr>
          <w:rFonts w:ascii="Times New Roman" w:hAnsi="Times New Roman" w:cs="Times New Roman"/>
          <w:caps/>
          <w:sz w:val="24"/>
          <w:szCs w:val="24"/>
        </w:rPr>
        <w:t xml:space="preserve">‐19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obesity</w:t>
      </w:r>
      <w:proofErr w:type="spellEnd"/>
      <w:r w:rsidRPr="00D675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obesity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Nova Jersey, v. 10, p. 1-2. abr. 2020. Disponível em: &lt;</w:t>
      </w:r>
      <w:r w:rsidRPr="00F4486F">
        <w:rPr>
          <w:rFonts w:ascii="Times New Roman" w:hAnsi="Times New Roman" w:cs="Times New Roman"/>
          <w:sz w:val="24"/>
          <w:szCs w:val="24"/>
        </w:rPr>
        <w:t>https://onlinelibrary.wiley.com/doi/full/10.1111/cob.12365</w:t>
      </w:r>
      <w:r>
        <w:rPr>
          <w:rFonts w:ascii="Times New Roman" w:hAnsi="Times New Roman" w:cs="Times New Roman"/>
          <w:sz w:val="24"/>
          <w:szCs w:val="24"/>
        </w:rPr>
        <w:t>&gt;. Acesso em: 12 mar. 2021.</w:t>
      </w:r>
    </w:p>
    <w:p w14:paraId="591E019F" w14:textId="330542A9" w:rsidR="006853BB" w:rsidRPr="00237525" w:rsidRDefault="00237525" w:rsidP="00237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4486F">
        <w:rPr>
          <w:rFonts w:ascii="Times New Roman" w:hAnsi="Times New Roman" w:cs="Times New Roman"/>
          <w:caps/>
          <w:sz w:val="24"/>
          <w:szCs w:val="24"/>
        </w:rPr>
        <w:t>NOGUEIRA-DE-ALMEIDA, C. A</w:t>
      </w:r>
      <w:r w:rsidRPr="00F4486F">
        <w:rPr>
          <w:rFonts w:ascii="Times New Roman" w:hAnsi="Times New Roman" w:cs="Times New Roman"/>
          <w:sz w:val="24"/>
          <w:szCs w:val="24"/>
        </w:rPr>
        <w:t xml:space="preserve">. </w:t>
      </w:r>
      <w:r w:rsidRPr="00F4486F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F4486F">
        <w:rPr>
          <w:rFonts w:ascii="Times New Roman" w:hAnsi="Times New Roman" w:cs="Times New Roman"/>
          <w:sz w:val="24"/>
          <w:szCs w:val="24"/>
        </w:rPr>
        <w:t xml:space="preserve">COVID-19 e obesidade na infância e adolescência: uma revisão clínica. </w:t>
      </w:r>
      <w:r w:rsidRPr="00F4486F">
        <w:rPr>
          <w:rFonts w:ascii="Times New Roman" w:hAnsi="Times New Roman" w:cs="Times New Roman"/>
          <w:b/>
          <w:sz w:val="24"/>
          <w:szCs w:val="24"/>
        </w:rPr>
        <w:t xml:space="preserve">J </w:t>
      </w:r>
      <w:proofErr w:type="spellStart"/>
      <w:r w:rsidRPr="00F4486F">
        <w:rPr>
          <w:rFonts w:ascii="Times New Roman" w:hAnsi="Times New Roman" w:cs="Times New Roman"/>
          <w:b/>
          <w:sz w:val="24"/>
          <w:szCs w:val="24"/>
        </w:rPr>
        <w:t>Pediatr</w:t>
      </w:r>
      <w:proofErr w:type="spellEnd"/>
      <w:r w:rsidRPr="00F4486F">
        <w:rPr>
          <w:rFonts w:ascii="Times New Roman" w:hAnsi="Times New Roman" w:cs="Times New Roman"/>
          <w:b/>
          <w:sz w:val="24"/>
          <w:szCs w:val="24"/>
        </w:rPr>
        <w:t xml:space="preserve"> (Rio J</w:t>
      </w:r>
      <w:proofErr w:type="gramStart"/>
      <w:r w:rsidRPr="00F4486F">
        <w:rPr>
          <w:rFonts w:ascii="Times New Roman" w:hAnsi="Times New Roman" w:cs="Times New Roman"/>
          <w:b/>
          <w:sz w:val="24"/>
          <w:szCs w:val="24"/>
        </w:rPr>
        <w:t>).,</w:t>
      </w:r>
      <w:proofErr w:type="gramEnd"/>
      <w:r w:rsidRPr="00F44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86F">
        <w:rPr>
          <w:rFonts w:ascii="Times New Roman" w:hAnsi="Times New Roman" w:cs="Times New Roman"/>
          <w:sz w:val="24"/>
          <w:szCs w:val="24"/>
        </w:rPr>
        <w:t>Rio Janeiro,  v. 96, n.5, p. 546-558. set./out. 2020.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Pr="00F4486F">
        <w:rPr>
          <w:rFonts w:ascii="Times New Roman" w:hAnsi="Times New Roman" w:cs="Times New Roman"/>
          <w:sz w:val="24"/>
          <w:szCs w:val="24"/>
        </w:rPr>
        <w:t>https://www.sciencedirect.com/science/article/pii/S0021755720301911?via%3Dihub</w:t>
      </w:r>
      <w:r>
        <w:rPr>
          <w:rFonts w:ascii="Times New Roman" w:hAnsi="Times New Roman" w:cs="Times New Roman"/>
          <w:sz w:val="24"/>
          <w:szCs w:val="24"/>
        </w:rPr>
        <w:t>&gt;. Acesso em: 12 mar. 2021.</w:t>
      </w:r>
    </w:p>
    <w:sectPr w:rsidR="006853BB" w:rsidRPr="00237525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68B39" w14:textId="77777777" w:rsidR="00CB4DF0" w:rsidRDefault="00CB4DF0" w:rsidP="006853BB">
      <w:pPr>
        <w:spacing w:after="0" w:line="240" w:lineRule="auto"/>
      </w:pPr>
      <w:r>
        <w:separator/>
      </w:r>
    </w:p>
  </w:endnote>
  <w:endnote w:type="continuationSeparator" w:id="0">
    <w:p w14:paraId="139F7947" w14:textId="77777777" w:rsidR="00CB4DF0" w:rsidRDefault="00CB4DF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3E2DA" w14:textId="77777777" w:rsidR="00CB4DF0" w:rsidRDefault="00CB4DF0" w:rsidP="006853BB">
      <w:pPr>
        <w:spacing w:after="0" w:line="240" w:lineRule="auto"/>
      </w:pPr>
      <w:r>
        <w:separator/>
      </w:r>
    </w:p>
  </w:footnote>
  <w:footnote w:type="continuationSeparator" w:id="0">
    <w:p w14:paraId="2F288D71" w14:textId="77777777" w:rsidR="00CB4DF0" w:rsidRDefault="00CB4DF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10C26"/>
    <w:rsid w:val="00050DEF"/>
    <w:rsid w:val="00065EAD"/>
    <w:rsid w:val="00096961"/>
    <w:rsid w:val="001477B6"/>
    <w:rsid w:val="00182AE8"/>
    <w:rsid w:val="00221F5F"/>
    <w:rsid w:val="00237525"/>
    <w:rsid w:val="002B3914"/>
    <w:rsid w:val="002B6FBE"/>
    <w:rsid w:val="002F6503"/>
    <w:rsid w:val="00307301"/>
    <w:rsid w:val="0031484E"/>
    <w:rsid w:val="003523C1"/>
    <w:rsid w:val="003E4BF5"/>
    <w:rsid w:val="00407C4A"/>
    <w:rsid w:val="00447683"/>
    <w:rsid w:val="00476044"/>
    <w:rsid w:val="004865C8"/>
    <w:rsid w:val="00487ACC"/>
    <w:rsid w:val="0050672C"/>
    <w:rsid w:val="00594935"/>
    <w:rsid w:val="005A2646"/>
    <w:rsid w:val="005E00AA"/>
    <w:rsid w:val="005E17B8"/>
    <w:rsid w:val="0060675E"/>
    <w:rsid w:val="006853BB"/>
    <w:rsid w:val="006A07D2"/>
    <w:rsid w:val="006A1FF8"/>
    <w:rsid w:val="007A02EB"/>
    <w:rsid w:val="007E2219"/>
    <w:rsid w:val="008270EE"/>
    <w:rsid w:val="0089163C"/>
    <w:rsid w:val="008F02C2"/>
    <w:rsid w:val="009178D6"/>
    <w:rsid w:val="00964993"/>
    <w:rsid w:val="009A4B09"/>
    <w:rsid w:val="00AA539F"/>
    <w:rsid w:val="00AB1616"/>
    <w:rsid w:val="00AF0F0F"/>
    <w:rsid w:val="00B3328F"/>
    <w:rsid w:val="00CB4DF0"/>
    <w:rsid w:val="00D67550"/>
    <w:rsid w:val="00D969E4"/>
    <w:rsid w:val="00DF46EE"/>
    <w:rsid w:val="00E46875"/>
    <w:rsid w:val="00E515DF"/>
    <w:rsid w:val="00E92155"/>
    <w:rsid w:val="00EC5B6B"/>
    <w:rsid w:val="00F62B6C"/>
    <w:rsid w:val="00F77E26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72A481A1-28F9-402F-815F-D35215D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47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1477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50D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50DEF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1477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477B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40DF-485B-41CA-A355-232E2C5F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LUIZA</cp:lastModifiedBy>
  <cp:revision>4</cp:revision>
  <dcterms:created xsi:type="dcterms:W3CDTF">2021-03-28T21:52:00Z</dcterms:created>
  <dcterms:modified xsi:type="dcterms:W3CDTF">2021-03-29T00:03:00Z</dcterms:modified>
</cp:coreProperties>
</file>