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NEOPLASIA MALIGNA DO LÁBIO E SEUS FATORES DE RISCO: UMA ANÁLISE DE INCIDÊNCIA NO BRASIL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382048" cy="538204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2048" cy="5382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FLORÊNCIO DA SILVA</w:t>
      </w:r>
    </w:p>
    <w:p w:rsidR="00000000" w:rsidDel="00000000" w:rsidP="00000000" w:rsidRDefault="00000000" w:rsidRPr="00000000" w14:paraId="00000003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PAULO DE SOUZA PACHECO COSTA</w:t>
      </w:r>
    </w:p>
    <w:p w:rsidR="00000000" w:rsidDel="00000000" w:rsidP="00000000" w:rsidRDefault="00000000" w:rsidRPr="00000000" w14:paraId="00000004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YASMIM LÚCIO ROMEIRO </w:t>
      </w:r>
    </w:p>
    <w:p w:rsidR="00000000" w:rsidDel="00000000" w:rsidP="00000000" w:rsidRDefault="00000000" w:rsidRPr="00000000" w14:paraId="00000005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JOSÉ DIOGO RIJO CAVALCANTE </w:t>
      </w:r>
    </w:p>
    <w:p w:rsidR="00000000" w:rsidDel="00000000" w:rsidP="00000000" w:rsidRDefault="00000000" w:rsidRPr="00000000" w14:paraId="00000006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95.866141732282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câncer de lábio é um tumor maligno do grupo de neoplasias da cavidade oral, que ocupa a oitava posição entre os cânceres mais frequentes no Brasil. Quanto ao perfil epidemiológico, esta doença é mais frequente em pessoas brancas, tabagistas e etilistas, sendo o principal fator de risco a exposição solar prolongada sem proteção e o principal sintoma lesões que não cicatrizam em até 15 dias.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 perfil epidemiológico da incidência de neoplasias malignas do lábio a partir da sua distribuição espacial e sua relação com fatores de risco como agravo.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análise de distribuição geográfica da incidência das neoplasias de lábio no Brasil para os anos de 2013 a 2024 através de dados disponibilizados pelo Departamento de Informática do Sistema Único de Saúde (DATASUS), em conjunto com o número de habitantes por estado (IBGE).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possível identificar maior incidência de neoplasia maligna do lábio na região Sul do território brasileiro e no estado de São Paulo. Unidades Federativas da região Nordeste, como o Rio Grande do Norte e Ceará, também apresentaram alto índice de câncer de lábio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casos de neoplasia de lábio podem não ter como fator de risco a localização geográfica, uma vez que tanto estados da região Norte e Nordeste do Brasil, quanto aqueles do Sul, apresentam altos índices de incidência. Portanto, é necessário frisar que a exposição ao sol representa importante fator de risco independente da região geográfica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right="-295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295.86614173228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 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Câncer de lábio, Perfil epidemiológico, Fatores de risco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  <w:t xml:space="preserve">11 de julho de 2024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Maceió, 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line="240" w:lineRule="auto"/>
      <w:ind w:right="-295.8661417322827" w:firstLine="708.6614173228347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ESTADUAL DE CIÊNCIAS DA SAÚDE DE ALAGOAS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-342899</wp:posOffset>
          </wp:positionV>
          <wp:extent cx="1090613" cy="1306463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3064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-238124</wp:posOffset>
          </wp:positionV>
          <wp:extent cx="1095375" cy="1095375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I SIMPÓSIO EM BIOLOGIA MOLECULAR DO CÂNCER</w:t>
    </w:r>
  </w:p>
  <w:p w:rsidR="00000000" w:rsidDel="00000000" w:rsidP="00000000" w:rsidRDefault="00000000" w:rsidRPr="00000000" w14:paraId="0000000D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color w:val="999999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999999"/>
        <w:sz w:val="24"/>
        <w:szCs w:val="24"/>
        <w:rtl w:val="0"/>
      </w:rPr>
      <w:t xml:space="preserve">“JULHO VERDE: PREVENÇÃO CONTRA O CÂNCER DE CABEÇA E PESCOÇO”</w:t>
    </w:r>
  </w:p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