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137B1" w14:textId="77777777" w:rsidR="002F5F72" w:rsidRDefault="002F5F72">
      <w:pPr>
        <w:rPr>
          <w:rFonts w:ascii="FreeSans" w:hAnsi="FreeSans"/>
          <w:b/>
          <w:bCs/>
        </w:rPr>
      </w:pPr>
    </w:p>
    <w:p w14:paraId="543DC038" w14:textId="7BE39AED" w:rsidR="004327ED" w:rsidRDefault="00436878" w:rsidP="002F5F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DEMARCAÇÃO DOS TERRENOS DE </w:t>
      </w:r>
      <w:r w:rsidR="004327ED" w:rsidRPr="009C7992">
        <w:rPr>
          <w:rFonts w:ascii="Arial" w:hAnsi="Arial" w:cs="Arial"/>
          <w:b/>
          <w:sz w:val="24"/>
          <w:szCs w:val="24"/>
        </w:rPr>
        <w:t>MARINHA</w:t>
      </w:r>
      <w:r>
        <w:rPr>
          <w:rFonts w:ascii="Arial" w:hAnsi="Arial" w:cs="Arial"/>
          <w:b/>
          <w:sz w:val="24"/>
          <w:szCs w:val="24"/>
        </w:rPr>
        <w:t>:</w:t>
      </w:r>
      <w:r w:rsidR="004327ED" w:rsidRPr="009C7992">
        <w:rPr>
          <w:rFonts w:ascii="Arial" w:hAnsi="Arial" w:cs="Arial"/>
          <w:b/>
          <w:sz w:val="24"/>
          <w:szCs w:val="24"/>
        </w:rPr>
        <w:t xml:space="preserve"> ASPECTOS HISTÓRICOS</w:t>
      </w:r>
      <w:r w:rsidR="004327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A8ED0A" w14:textId="6366AD1A" w:rsidR="002F5F72" w:rsidRDefault="004327ED" w:rsidP="002F5F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21C3">
        <w:rPr>
          <w:rFonts w:ascii="Times New Roman" w:hAnsi="Times New Roman" w:cs="Times New Roman"/>
          <w:b/>
          <w:bCs/>
          <w:sz w:val="24"/>
          <w:szCs w:val="24"/>
        </w:rPr>
        <w:t>A espacialidade no planejamento e na gestão territorial</w:t>
      </w:r>
    </w:p>
    <w:p w14:paraId="750B9DAD" w14:textId="77777777" w:rsidR="004327ED" w:rsidRDefault="004327ED" w:rsidP="002F5F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A3E06" w14:textId="77777777" w:rsidR="002F5F7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161B1B7B" w14:textId="77777777" w:rsidR="007F26B1" w:rsidRDefault="007F26B1" w:rsidP="007F26B1">
      <w:pPr>
        <w:pStyle w:val="Default"/>
      </w:pPr>
    </w:p>
    <w:p w14:paraId="20EDFAA8" w14:textId="167DC259" w:rsidR="00FF39BD" w:rsidRDefault="001979DA" w:rsidP="000405C2">
      <w:pPr>
        <w:suppressAutoHyphens/>
        <w:spacing w:after="0" w:line="360" w:lineRule="auto"/>
        <w:ind w:firstLine="720"/>
        <w:contextualSpacing/>
        <w:jc w:val="both"/>
        <w:rPr>
          <w:rFonts w:ascii="Open Sauce One" w:eastAsia="Noto Serif CJK SC" w:hAnsi="Open Sauce One" w:cs="Open Sauce One"/>
          <w:color w:val="2E2018"/>
          <w:lang w:eastAsia="zh-CN"/>
        </w:rPr>
      </w:pPr>
      <w:r>
        <w:rPr>
          <w:rFonts w:ascii="Open Sauce One" w:eastAsia="Noto Serif CJK SC" w:hAnsi="Open Sauce One" w:cs="Open Sauce One"/>
          <w:color w:val="2E2018"/>
          <w:lang w:eastAsia="zh-CN"/>
        </w:rPr>
        <w:t>A demarcação d</w:t>
      </w:r>
      <w:r w:rsidR="00FA3A42">
        <w:rPr>
          <w:rFonts w:ascii="Open Sauce One" w:eastAsia="Noto Serif CJK SC" w:hAnsi="Open Sauce One" w:cs="Open Sauce One"/>
          <w:color w:val="2E2018"/>
          <w:lang w:eastAsia="zh-CN"/>
        </w:rPr>
        <w:t xml:space="preserve">os </w:t>
      </w:r>
      <w:r>
        <w:rPr>
          <w:rFonts w:ascii="Open Sauce One" w:eastAsia="Noto Serif CJK SC" w:hAnsi="Open Sauce One" w:cs="Open Sauce One"/>
          <w:color w:val="2E2018"/>
          <w:lang w:eastAsia="zh-CN"/>
        </w:rPr>
        <w:t>terreno</w:t>
      </w:r>
      <w:r w:rsidR="005E7DE2">
        <w:rPr>
          <w:rFonts w:ascii="Open Sauce One" w:eastAsia="Noto Serif CJK SC" w:hAnsi="Open Sauce One" w:cs="Open Sauce One"/>
          <w:color w:val="2E2018"/>
          <w:lang w:eastAsia="zh-CN"/>
        </w:rPr>
        <w:t>s</w:t>
      </w:r>
      <w:r>
        <w:rPr>
          <w:rFonts w:ascii="Open Sauce One" w:eastAsia="Noto Serif CJK SC" w:hAnsi="Open Sauce One" w:cs="Open Sauce One"/>
          <w:color w:val="2E2018"/>
          <w:lang w:eastAsia="zh-CN"/>
        </w:rPr>
        <w:t xml:space="preserve"> de marinha para a correta definição dos limites entre a propriedade da União e </w:t>
      </w:r>
      <w:r w:rsidR="000B7C70">
        <w:rPr>
          <w:rFonts w:ascii="Open Sauce One" w:eastAsia="Noto Serif CJK SC" w:hAnsi="Open Sauce One" w:cs="Open Sauce One"/>
          <w:color w:val="2E2018"/>
          <w:lang w:eastAsia="zh-CN"/>
        </w:rPr>
        <w:t>seus lindeiros</w:t>
      </w:r>
      <w:r>
        <w:rPr>
          <w:rFonts w:ascii="Open Sauce One" w:eastAsia="Noto Serif CJK SC" w:hAnsi="Open Sauce One" w:cs="Open Sauce One"/>
          <w:color w:val="2E2018"/>
          <w:lang w:eastAsia="zh-CN"/>
        </w:rPr>
        <w:t xml:space="preserve"> sempre gerou incerteza</w:t>
      </w:r>
      <w:r w:rsidR="003C75EB">
        <w:rPr>
          <w:rFonts w:ascii="Open Sauce One" w:eastAsia="Noto Serif CJK SC" w:hAnsi="Open Sauce One" w:cs="Open Sauce One"/>
          <w:color w:val="2E2018"/>
          <w:lang w:eastAsia="zh-CN"/>
        </w:rPr>
        <w:t>s,</w:t>
      </w:r>
      <w:r>
        <w:rPr>
          <w:rFonts w:ascii="Open Sauce One" w:eastAsia="Noto Serif CJK SC" w:hAnsi="Open Sauce One" w:cs="Open Sauce One"/>
          <w:color w:val="2E2018"/>
          <w:lang w:eastAsia="zh-CN"/>
        </w:rPr>
        <w:t xml:space="preserve"> tanto pela definição legal quanto pelo método de medição e demarcação. Neste artigo d</w:t>
      </w:r>
      <w:r w:rsidR="00703E4A" w:rsidRPr="00703E4A">
        <w:rPr>
          <w:rFonts w:ascii="Open Sauce One" w:eastAsia="Noto Serif CJK SC" w:hAnsi="Open Sauce One" w:cs="Open Sauce One"/>
          <w:color w:val="2E2018"/>
          <w:lang w:eastAsia="zh-CN"/>
        </w:rPr>
        <w:t xml:space="preserve">iscute-se as normatizações e legislações aplicadas diretamente </w:t>
      </w:r>
      <w:r w:rsidR="000B7C70">
        <w:rPr>
          <w:rFonts w:ascii="Open Sauce One" w:eastAsia="Noto Serif CJK SC" w:hAnsi="Open Sauce One" w:cs="Open Sauce One"/>
          <w:color w:val="2E2018"/>
          <w:lang w:eastAsia="zh-CN"/>
        </w:rPr>
        <w:t>n</w:t>
      </w:r>
      <w:r w:rsidR="00703E4A" w:rsidRPr="00703E4A">
        <w:rPr>
          <w:rFonts w:ascii="Open Sauce One" w:eastAsia="Noto Serif CJK SC" w:hAnsi="Open Sauce One" w:cs="Open Sauce One"/>
          <w:color w:val="2E2018"/>
          <w:lang w:eastAsia="zh-CN"/>
        </w:rPr>
        <w:t xml:space="preserve">a determinação </w:t>
      </w:r>
      <w:r w:rsidR="000B7C70">
        <w:rPr>
          <w:rFonts w:ascii="Open Sauce One" w:eastAsia="Noto Serif CJK SC" w:hAnsi="Open Sauce One" w:cs="Open Sauce One"/>
          <w:color w:val="2E2018"/>
          <w:lang w:eastAsia="zh-CN"/>
        </w:rPr>
        <w:t>das</w:t>
      </w:r>
      <w:r w:rsidR="00703E4A" w:rsidRPr="00703E4A">
        <w:rPr>
          <w:rFonts w:ascii="Open Sauce One" w:eastAsia="Noto Serif CJK SC" w:hAnsi="Open Sauce One" w:cs="Open Sauce One"/>
          <w:color w:val="2E2018"/>
          <w:lang w:eastAsia="zh-CN"/>
        </w:rPr>
        <w:t xml:space="preserve"> marinha</w:t>
      </w:r>
      <w:r w:rsidR="000B7C70">
        <w:rPr>
          <w:rFonts w:ascii="Open Sauce One" w:eastAsia="Noto Serif CJK SC" w:hAnsi="Open Sauce One" w:cs="Open Sauce One"/>
          <w:color w:val="2E2018"/>
          <w:lang w:eastAsia="zh-CN"/>
        </w:rPr>
        <w:t>s</w:t>
      </w:r>
      <w:r w:rsidR="00703E4A" w:rsidRPr="00703E4A">
        <w:rPr>
          <w:rFonts w:ascii="Open Sauce One" w:eastAsia="Noto Serif CJK SC" w:hAnsi="Open Sauce One" w:cs="Open Sauce One"/>
          <w:color w:val="2E2018"/>
          <w:lang w:eastAsia="zh-CN"/>
        </w:rPr>
        <w:t xml:space="preserve"> ao longo da história mostrando como a caracterização desta faixa vem sendo alterada sem apresentar uma regra exequível.</w:t>
      </w:r>
      <w:r w:rsidR="005925A1">
        <w:rPr>
          <w:rFonts w:ascii="Open Sauce One" w:eastAsia="Noto Serif CJK SC" w:hAnsi="Open Sauce One" w:cs="Open Sauce One"/>
          <w:color w:val="2E2018"/>
          <w:lang w:eastAsia="zh-CN"/>
        </w:rPr>
        <w:t xml:space="preserve"> Para tanto </w:t>
      </w:r>
      <w:r w:rsidR="003C75EB">
        <w:rPr>
          <w:rFonts w:ascii="Open Sauce One" w:eastAsia="Noto Serif CJK SC" w:hAnsi="Open Sauce One" w:cs="Open Sauce One"/>
          <w:color w:val="2E2018"/>
          <w:lang w:eastAsia="zh-CN"/>
        </w:rPr>
        <w:t xml:space="preserve">realizou-se </w:t>
      </w:r>
      <w:r w:rsidR="005925A1">
        <w:rPr>
          <w:rFonts w:ascii="Open Sauce One" w:eastAsia="Noto Serif CJK SC" w:hAnsi="Open Sauce One" w:cs="Open Sauce One"/>
          <w:color w:val="2E2018"/>
          <w:lang w:eastAsia="zh-CN"/>
        </w:rPr>
        <w:t xml:space="preserve">uma </w:t>
      </w:r>
      <w:r w:rsidR="00703E4A" w:rsidRPr="00703E4A">
        <w:rPr>
          <w:rFonts w:ascii="Open Sauce One" w:eastAsia="Noto Serif CJK SC" w:hAnsi="Open Sauce One" w:cs="Open Sauce One"/>
          <w:color w:val="2E2018"/>
          <w:lang w:eastAsia="zh-CN"/>
        </w:rPr>
        <w:t>pesquisa bibliográfica na</w:t>
      </w:r>
      <w:r w:rsidR="003C75EB">
        <w:rPr>
          <w:rFonts w:ascii="Open Sauce One" w:eastAsia="Noto Serif CJK SC" w:hAnsi="Open Sauce One" w:cs="Open Sauce One"/>
          <w:color w:val="2E2018"/>
          <w:lang w:eastAsia="zh-CN"/>
        </w:rPr>
        <w:t>s</w:t>
      </w:r>
      <w:r w:rsidR="00703E4A" w:rsidRPr="00703E4A">
        <w:rPr>
          <w:rFonts w:ascii="Open Sauce One" w:eastAsia="Noto Serif CJK SC" w:hAnsi="Open Sauce One" w:cs="Open Sauce One"/>
          <w:color w:val="2E2018"/>
          <w:lang w:eastAsia="zh-CN"/>
        </w:rPr>
        <w:t xml:space="preserve"> legislaç</w:t>
      </w:r>
      <w:r w:rsidR="003C75EB">
        <w:rPr>
          <w:rFonts w:ascii="Open Sauce One" w:eastAsia="Noto Serif CJK SC" w:hAnsi="Open Sauce One" w:cs="Open Sauce One"/>
          <w:color w:val="2E2018"/>
          <w:lang w:eastAsia="zh-CN"/>
        </w:rPr>
        <w:t>ões</w:t>
      </w:r>
      <w:r w:rsidR="00703E4A" w:rsidRPr="00703E4A">
        <w:rPr>
          <w:rFonts w:ascii="Open Sauce One" w:eastAsia="Noto Serif CJK SC" w:hAnsi="Open Sauce One" w:cs="Open Sauce One"/>
          <w:color w:val="2E2018"/>
          <w:lang w:eastAsia="zh-CN"/>
        </w:rPr>
        <w:t xml:space="preserve"> e normatizações, bem como em publicações acadêmicas, buscando entender como surgiram os principais elementos que defin</w:t>
      </w:r>
      <w:r w:rsidR="00A83A6C">
        <w:rPr>
          <w:rFonts w:ascii="Open Sauce One" w:eastAsia="Noto Serif CJK SC" w:hAnsi="Open Sauce One" w:cs="Open Sauce One"/>
          <w:color w:val="2E2018"/>
          <w:lang w:eastAsia="zh-CN"/>
        </w:rPr>
        <w:t>ira</w:t>
      </w:r>
      <w:r w:rsidR="00703E4A" w:rsidRPr="00703E4A">
        <w:rPr>
          <w:rFonts w:ascii="Open Sauce One" w:eastAsia="Noto Serif CJK SC" w:hAnsi="Open Sauce One" w:cs="Open Sauce One"/>
          <w:color w:val="2E2018"/>
          <w:lang w:eastAsia="zh-CN"/>
        </w:rPr>
        <w:t xml:space="preserve">m a linha de marinha e as principais controvérsias </w:t>
      </w:r>
      <w:r w:rsidR="00A83A6C">
        <w:rPr>
          <w:rFonts w:ascii="Open Sauce One" w:eastAsia="Noto Serif CJK SC" w:hAnsi="Open Sauce One" w:cs="Open Sauce One"/>
          <w:color w:val="2E2018"/>
          <w:lang w:eastAsia="zh-CN"/>
        </w:rPr>
        <w:t>relacionadas</w:t>
      </w:r>
      <w:r w:rsidR="00A83A6C" w:rsidRPr="00703E4A">
        <w:rPr>
          <w:rFonts w:ascii="Open Sauce One" w:eastAsia="Noto Serif CJK SC" w:hAnsi="Open Sauce One" w:cs="Open Sauce One"/>
          <w:color w:val="2E2018"/>
          <w:lang w:eastAsia="zh-CN"/>
        </w:rPr>
        <w:t xml:space="preserve"> </w:t>
      </w:r>
      <w:r w:rsidR="00A83A6C">
        <w:rPr>
          <w:rFonts w:ascii="Open Sauce One" w:eastAsia="Noto Serif CJK SC" w:hAnsi="Open Sauce One" w:cs="Open Sauce One"/>
          <w:color w:val="2E2018"/>
          <w:lang w:eastAsia="zh-CN"/>
        </w:rPr>
        <w:t>a</w:t>
      </w:r>
      <w:r w:rsidR="00703E4A" w:rsidRPr="00703E4A">
        <w:rPr>
          <w:rFonts w:ascii="Open Sauce One" w:eastAsia="Noto Serif CJK SC" w:hAnsi="Open Sauce One" w:cs="Open Sauce One"/>
          <w:color w:val="2E2018"/>
          <w:lang w:eastAsia="zh-CN"/>
        </w:rPr>
        <w:t>o tema.</w:t>
      </w:r>
      <w:r w:rsidR="005925A1">
        <w:rPr>
          <w:rFonts w:ascii="Open Sauce One" w:eastAsia="Noto Serif CJK SC" w:hAnsi="Open Sauce One" w:cs="Open Sauce One"/>
          <w:color w:val="2E2018"/>
          <w:lang w:eastAsia="zh-CN"/>
        </w:rPr>
        <w:t xml:space="preserve"> </w:t>
      </w:r>
      <w:r w:rsidR="000405C2">
        <w:rPr>
          <w:rFonts w:ascii="Open Sauce One" w:eastAsia="Noto Serif CJK SC" w:hAnsi="Open Sauce One" w:cs="Open Sauce One"/>
          <w:color w:val="2E2018"/>
          <w:lang w:eastAsia="zh-CN"/>
        </w:rPr>
        <w:t xml:space="preserve">Como resultados apresentam-se vários métodos utilizados </w:t>
      </w:r>
      <w:r w:rsidR="00642B24">
        <w:rPr>
          <w:rFonts w:ascii="Open Sauce One" w:eastAsia="Noto Serif CJK SC" w:hAnsi="Open Sauce One" w:cs="Open Sauce One"/>
          <w:color w:val="2E2018"/>
          <w:lang w:eastAsia="zh-CN"/>
        </w:rPr>
        <w:t xml:space="preserve">e destinados </w:t>
      </w:r>
      <w:r w:rsidR="00436878">
        <w:rPr>
          <w:rFonts w:ascii="Open Sauce One" w:eastAsia="Noto Serif CJK SC" w:hAnsi="Open Sauce One" w:cs="Open Sauce One"/>
          <w:color w:val="2E2018"/>
          <w:lang w:eastAsia="zh-CN"/>
        </w:rPr>
        <w:t>a</w:t>
      </w:r>
      <w:r w:rsidR="000405C2">
        <w:rPr>
          <w:rFonts w:ascii="Open Sauce One" w:eastAsia="Noto Serif CJK SC" w:hAnsi="Open Sauce One" w:cs="Open Sauce One"/>
          <w:color w:val="2E2018"/>
          <w:lang w:eastAsia="zh-CN"/>
        </w:rPr>
        <w:t xml:space="preserve"> materializa</w:t>
      </w:r>
      <w:r w:rsidR="00642B24">
        <w:rPr>
          <w:rFonts w:ascii="Open Sauce One" w:eastAsia="Noto Serif CJK SC" w:hAnsi="Open Sauce One" w:cs="Open Sauce One"/>
          <w:color w:val="2E2018"/>
          <w:lang w:eastAsia="zh-CN"/>
        </w:rPr>
        <w:t>ção de</w:t>
      </w:r>
      <w:r w:rsidR="000405C2">
        <w:rPr>
          <w:rFonts w:ascii="Open Sauce One" w:eastAsia="Noto Serif CJK SC" w:hAnsi="Open Sauce One" w:cs="Open Sauce One"/>
          <w:color w:val="2E2018"/>
          <w:lang w:eastAsia="zh-CN"/>
        </w:rPr>
        <w:t xml:space="preserve"> uma legislação equivocada</w:t>
      </w:r>
      <w:r w:rsidR="00642B24">
        <w:rPr>
          <w:rFonts w:ascii="Open Sauce One" w:eastAsia="Noto Serif CJK SC" w:hAnsi="Open Sauce One" w:cs="Open Sauce One"/>
          <w:color w:val="2E2018"/>
          <w:lang w:eastAsia="zh-CN"/>
        </w:rPr>
        <w:t>,</w:t>
      </w:r>
      <w:r w:rsidR="000405C2">
        <w:rPr>
          <w:rFonts w:ascii="Open Sauce One" w:eastAsia="Noto Serif CJK SC" w:hAnsi="Open Sauce One" w:cs="Open Sauce One"/>
          <w:color w:val="2E2018"/>
          <w:lang w:eastAsia="zh-CN"/>
        </w:rPr>
        <w:t xml:space="preserve"> que apenas permitiu uma ocupação desordenada desta</w:t>
      </w:r>
      <w:r w:rsidR="00DB70EB">
        <w:rPr>
          <w:rFonts w:ascii="Open Sauce One" w:eastAsia="Noto Serif CJK SC" w:hAnsi="Open Sauce One" w:cs="Open Sauce One"/>
          <w:color w:val="2E2018"/>
          <w:lang w:eastAsia="zh-CN"/>
        </w:rPr>
        <w:t xml:space="preserve"> </w:t>
      </w:r>
      <w:r w:rsidR="000405C2">
        <w:rPr>
          <w:rFonts w:ascii="Open Sauce One" w:eastAsia="Noto Serif CJK SC" w:hAnsi="Open Sauce One" w:cs="Open Sauce One"/>
          <w:color w:val="2E2018"/>
          <w:lang w:eastAsia="zh-CN"/>
        </w:rPr>
        <w:t>área</w:t>
      </w:r>
      <w:r w:rsidR="00FF39BD">
        <w:rPr>
          <w:rFonts w:ascii="Open Sauce One" w:eastAsia="Noto Serif CJK SC" w:hAnsi="Open Sauce One" w:cs="Open Sauce One"/>
          <w:color w:val="2E2018"/>
          <w:lang w:eastAsia="zh-CN"/>
        </w:rPr>
        <w:t xml:space="preserve">. </w:t>
      </w:r>
      <w:r w:rsidR="00642B24">
        <w:rPr>
          <w:rFonts w:ascii="Open Sauce One" w:eastAsia="Noto Serif CJK SC" w:hAnsi="Open Sauce One" w:cs="Open Sauce One"/>
          <w:color w:val="2E2018"/>
          <w:lang w:eastAsia="zh-CN"/>
        </w:rPr>
        <w:t>Como consequência p</w:t>
      </w:r>
      <w:r w:rsidR="000405C2">
        <w:rPr>
          <w:rFonts w:ascii="Open Sauce One" w:eastAsia="Noto Serif CJK SC" w:hAnsi="Open Sauce One" w:cs="Open Sauce One"/>
          <w:color w:val="2E2018"/>
          <w:lang w:eastAsia="zh-CN"/>
        </w:rPr>
        <w:t>assados mais de duzentos anos</w:t>
      </w:r>
      <w:r w:rsidR="00FF39BD">
        <w:rPr>
          <w:rFonts w:ascii="Open Sauce One" w:eastAsia="Noto Serif CJK SC" w:hAnsi="Open Sauce One" w:cs="Open Sauce One"/>
          <w:color w:val="2E2018"/>
          <w:lang w:eastAsia="zh-CN"/>
        </w:rPr>
        <w:t xml:space="preserve"> </w:t>
      </w:r>
      <w:r w:rsidR="00642B24">
        <w:rPr>
          <w:rFonts w:ascii="Open Sauce One" w:eastAsia="Noto Serif CJK SC" w:hAnsi="Open Sauce One" w:cs="Open Sauce One"/>
          <w:color w:val="2E2018"/>
          <w:lang w:eastAsia="zh-CN"/>
        </w:rPr>
        <w:t xml:space="preserve">o país </w:t>
      </w:r>
      <w:r w:rsidR="00DB70EB">
        <w:rPr>
          <w:rFonts w:ascii="Open Sauce One" w:eastAsia="Noto Serif CJK SC" w:hAnsi="Open Sauce One" w:cs="Open Sauce One"/>
          <w:color w:val="2E2018"/>
          <w:lang w:eastAsia="zh-CN"/>
        </w:rPr>
        <w:t xml:space="preserve">não </w:t>
      </w:r>
      <w:r w:rsidR="00B46824">
        <w:rPr>
          <w:rFonts w:ascii="Open Sauce One" w:eastAsia="Noto Serif CJK SC" w:hAnsi="Open Sauce One" w:cs="Open Sauce One"/>
          <w:color w:val="2E2018"/>
          <w:lang w:eastAsia="zh-CN"/>
        </w:rPr>
        <w:t>possuí</w:t>
      </w:r>
      <w:r w:rsidR="00642B24">
        <w:rPr>
          <w:rFonts w:ascii="Open Sauce One" w:eastAsia="Noto Serif CJK SC" w:hAnsi="Open Sauce One" w:cs="Open Sauce One"/>
          <w:color w:val="2E2018"/>
          <w:lang w:eastAsia="zh-CN"/>
        </w:rPr>
        <w:t xml:space="preserve"> </w:t>
      </w:r>
      <w:r w:rsidR="00FF39BD">
        <w:rPr>
          <w:rFonts w:ascii="Open Sauce One" w:eastAsia="Noto Serif CJK SC" w:hAnsi="Open Sauce One" w:cs="Open Sauce One"/>
          <w:color w:val="2E2018"/>
          <w:lang w:eastAsia="zh-CN"/>
        </w:rPr>
        <w:t>um cadastro com os limites corretamente identificados.</w:t>
      </w:r>
    </w:p>
    <w:p w14:paraId="30C89284" w14:textId="77777777" w:rsidR="007F26B1" w:rsidRDefault="007F26B1" w:rsidP="007F26B1">
      <w:pPr>
        <w:pStyle w:val="Default"/>
      </w:pPr>
    </w:p>
    <w:p w14:paraId="37AFB207" w14:textId="77777777" w:rsidR="002F5F7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ASPECTOS METODOLOGICOS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45DC0EB" w14:textId="6E2592B2" w:rsidR="00DC5054" w:rsidRPr="00FA3B1F" w:rsidRDefault="0025588E" w:rsidP="0025588E">
      <w:pPr>
        <w:suppressAutoHyphens/>
        <w:spacing w:after="0" w:line="360" w:lineRule="auto"/>
        <w:ind w:firstLine="720"/>
        <w:contextualSpacing/>
        <w:jc w:val="both"/>
        <w:rPr>
          <w:rFonts w:ascii="Open Sauce One" w:eastAsia="Noto Serif CJK SC" w:hAnsi="Open Sauce One" w:cs="Open Sauce One"/>
          <w:color w:val="2E2018"/>
          <w:lang w:eastAsia="zh-CN"/>
        </w:rPr>
      </w:pPr>
      <w:r w:rsidRPr="00FA3B1F">
        <w:rPr>
          <w:rFonts w:ascii="Open Sauce One" w:eastAsia="Noto Serif CJK SC" w:hAnsi="Open Sauce One" w:cs="Open Sauce One"/>
          <w:color w:val="2E2018"/>
          <w:lang w:eastAsia="zh-CN"/>
        </w:rPr>
        <w:t xml:space="preserve">Sendo a demarcação dos terrenos de marinha um procedimento baseado em legislação e normatização </w:t>
      </w:r>
      <w:r w:rsidR="00642B24">
        <w:rPr>
          <w:rFonts w:ascii="Open Sauce One" w:eastAsia="Noto Serif CJK SC" w:hAnsi="Open Sauce One" w:cs="Open Sauce One"/>
          <w:color w:val="2E2018"/>
          <w:lang w:eastAsia="zh-CN"/>
        </w:rPr>
        <w:t xml:space="preserve">foi executada </w:t>
      </w:r>
      <w:r w:rsidRPr="00FA3B1F">
        <w:rPr>
          <w:rFonts w:ascii="Open Sauce One" w:eastAsia="Noto Serif CJK SC" w:hAnsi="Open Sauce One" w:cs="Open Sauce One"/>
          <w:color w:val="2E2018"/>
          <w:lang w:eastAsia="zh-CN"/>
        </w:rPr>
        <w:t xml:space="preserve">uma pesquisa </w:t>
      </w:r>
      <w:r w:rsidR="00642B24">
        <w:rPr>
          <w:rFonts w:ascii="Open Sauce One" w:eastAsia="Noto Serif CJK SC" w:hAnsi="Open Sauce One" w:cs="Open Sauce One"/>
          <w:color w:val="2E2018"/>
          <w:lang w:eastAsia="zh-CN"/>
        </w:rPr>
        <w:t xml:space="preserve">bibliométrica temporal </w:t>
      </w:r>
      <w:r w:rsidR="00DC5054" w:rsidRPr="00FA3B1F">
        <w:rPr>
          <w:rFonts w:ascii="Open Sauce One" w:eastAsia="Noto Serif CJK SC" w:hAnsi="Open Sauce One" w:cs="Open Sauce One"/>
          <w:color w:val="2E2018"/>
          <w:lang w:eastAsia="zh-CN"/>
        </w:rPr>
        <w:t>em leis, decretos, avisos, portarias e norma</w:t>
      </w:r>
      <w:r w:rsidR="007F05DC" w:rsidRPr="00FA3B1F">
        <w:rPr>
          <w:rFonts w:ascii="Open Sauce One" w:eastAsia="Noto Serif CJK SC" w:hAnsi="Open Sauce One" w:cs="Open Sauce One"/>
          <w:color w:val="2E2018"/>
          <w:lang w:eastAsia="zh-CN"/>
        </w:rPr>
        <w:t>tivas</w:t>
      </w:r>
      <w:r w:rsidR="00DC5054" w:rsidRPr="00FA3B1F">
        <w:rPr>
          <w:rFonts w:ascii="Open Sauce One" w:eastAsia="Noto Serif CJK SC" w:hAnsi="Open Sauce One" w:cs="Open Sauce One"/>
          <w:color w:val="2E2018"/>
          <w:lang w:eastAsia="zh-CN"/>
        </w:rPr>
        <w:t xml:space="preserve"> a partir do século XVIII até o século XXI, abordando a forma como seriam identificadas e demarcadas as áreas consideradas marinhas. Estas pesquisas foram realizadas nos </w:t>
      </w:r>
      <w:r w:rsidR="007F05DC" w:rsidRPr="00FA3B1F">
        <w:rPr>
          <w:rFonts w:ascii="Open Sauce One" w:eastAsia="Noto Serif CJK SC" w:hAnsi="Open Sauce One" w:cs="Open Sauce One"/>
          <w:color w:val="2E2018"/>
          <w:lang w:eastAsia="zh-CN"/>
        </w:rPr>
        <w:t>sites</w:t>
      </w:r>
      <w:r w:rsidR="00DC5054" w:rsidRPr="00FA3B1F">
        <w:rPr>
          <w:rFonts w:ascii="Open Sauce One" w:eastAsia="Noto Serif CJK SC" w:hAnsi="Open Sauce One" w:cs="Open Sauce One"/>
          <w:color w:val="2E2018"/>
          <w:lang w:eastAsia="zh-CN"/>
        </w:rPr>
        <w:t xml:space="preserve"> da Câmara e Senado, bem como </w:t>
      </w:r>
      <w:r w:rsidR="007F05DC" w:rsidRPr="00FA3B1F">
        <w:rPr>
          <w:rFonts w:ascii="Open Sauce One" w:eastAsia="Noto Serif CJK SC" w:hAnsi="Open Sauce One" w:cs="Open Sauce One"/>
          <w:color w:val="2E2018"/>
          <w:lang w:eastAsia="zh-CN"/>
        </w:rPr>
        <w:t xml:space="preserve">no da Casa Civil da Presidência da República. Outro site importante para a pesquisa foi o da Secretaria de Patrimônio da União (SPU). </w:t>
      </w:r>
    </w:p>
    <w:p w14:paraId="6E97A38F" w14:textId="71534D85" w:rsidR="007F05DC" w:rsidRPr="00FA3B1F" w:rsidRDefault="009C5E9E" w:rsidP="009C5E9E">
      <w:pPr>
        <w:suppressAutoHyphens/>
        <w:spacing w:after="0" w:line="360" w:lineRule="auto"/>
        <w:ind w:firstLine="720"/>
        <w:contextualSpacing/>
        <w:jc w:val="both"/>
        <w:rPr>
          <w:rFonts w:ascii="Open Sauce One" w:eastAsia="Noto Serif CJK SC" w:hAnsi="Open Sauce One" w:cs="Open Sauce One"/>
          <w:color w:val="2E2018"/>
          <w:lang w:eastAsia="zh-CN"/>
        </w:rPr>
      </w:pPr>
      <w:r w:rsidRPr="00FA3B1F">
        <w:rPr>
          <w:rFonts w:ascii="Open Sauce One" w:eastAsia="Noto Serif CJK SC" w:hAnsi="Open Sauce One" w:cs="Open Sauce One"/>
          <w:color w:val="2E2018"/>
          <w:lang w:eastAsia="zh-CN"/>
        </w:rPr>
        <w:lastRenderedPageBreak/>
        <w:t xml:space="preserve">Também embasaram a pesquisa os livros </w:t>
      </w:r>
      <w:r w:rsidRPr="009C5E9E">
        <w:rPr>
          <w:rFonts w:ascii="Open Sauce One" w:eastAsia="Noto Serif CJK SC" w:hAnsi="Open Sauce One" w:cs="Open Sauce One"/>
          <w:color w:val="2E2018"/>
          <w:lang w:eastAsia="zh-CN"/>
        </w:rPr>
        <w:t xml:space="preserve">de </w:t>
      </w:r>
      <w:r w:rsidR="00F92E96" w:rsidRPr="00FA3B1F">
        <w:rPr>
          <w:rFonts w:ascii="Open Sauce One" w:eastAsia="Noto Serif CJK SC" w:hAnsi="Open Sauce One" w:cs="Open Sauce One"/>
          <w:color w:val="2E2018"/>
          <w:lang w:eastAsia="zh-CN"/>
        </w:rPr>
        <w:t xml:space="preserve">Lima (1865), </w:t>
      </w:r>
      <w:r w:rsidRPr="009C5E9E">
        <w:rPr>
          <w:rFonts w:ascii="Open Sauce One" w:eastAsia="Noto Serif CJK SC" w:hAnsi="Open Sauce One" w:cs="Open Sauce One"/>
          <w:color w:val="2E2018"/>
          <w:lang w:eastAsia="zh-CN"/>
        </w:rPr>
        <w:t xml:space="preserve">Madruga (1928), </w:t>
      </w:r>
      <w:r w:rsidR="00B34CF6" w:rsidRPr="00FA3B1F">
        <w:rPr>
          <w:rFonts w:ascii="Open Sauce One" w:eastAsia="Noto Serif CJK SC" w:hAnsi="Open Sauce One" w:cs="Open Sauce One"/>
          <w:color w:val="2E2018"/>
          <w:lang w:eastAsia="zh-CN"/>
        </w:rPr>
        <w:t xml:space="preserve">Bastos (1923), </w:t>
      </w:r>
      <w:r w:rsidRPr="009C5E9E">
        <w:rPr>
          <w:rFonts w:ascii="Open Sauce One" w:eastAsia="Noto Serif CJK SC" w:hAnsi="Open Sauce One" w:cs="Open Sauce One"/>
          <w:color w:val="2E2018"/>
          <w:lang w:eastAsia="zh-CN"/>
        </w:rPr>
        <w:t xml:space="preserve">Santos (1985), Melo e </w:t>
      </w:r>
      <w:proofErr w:type="spellStart"/>
      <w:r w:rsidRPr="009C5E9E">
        <w:rPr>
          <w:rFonts w:ascii="Open Sauce One" w:eastAsia="Noto Serif CJK SC" w:hAnsi="Open Sauce One" w:cs="Open Sauce One"/>
          <w:color w:val="2E2018"/>
          <w:lang w:eastAsia="zh-CN"/>
        </w:rPr>
        <w:t>Pugliese</w:t>
      </w:r>
      <w:proofErr w:type="spellEnd"/>
      <w:r w:rsidRPr="009C5E9E">
        <w:rPr>
          <w:rFonts w:ascii="Open Sauce One" w:eastAsia="Noto Serif CJK SC" w:hAnsi="Open Sauce One" w:cs="Open Sauce One"/>
          <w:color w:val="2E2018"/>
          <w:lang w:eastAsia="zh-CN"/>
        </w:rPr>
        <w:t xml:space="preserve"> (2009), </w:t>
      </w:r>
      <w:proofErr w:type="spellStart"/>
      <w:r w:rsidRPr="009C5E9E">
        <w:rPr>
          <w:rFonts w:ascii="Open Sauce One" w:eastAsia="Noto Serif CJK SC" w:hAnsi="Open Sauce One" w:cs="Open Sauce One"/>
          <w:color w:val="2E2018"/>
          <w:lang w:eastAsia="zh-CN"/>
        </w:rPr>
        <w:t>Brognoli</w:t>
      </w:r>
      <w:proofErr w:type="spellEnd"/>
      <w:r w:rsidRPr="00FA3B1F">
        <w:rPr>
          <w:rFonts w:ascii="Open Sauce One" w:eastAsia="Noto Serif CJK SC" w:hAnsi="Open Sauce One" w:cs="Open Sauce One"/>
          <w:color w:val="2E2018"/>
          <w:lang w:eastAsia="zh-CN"/>
        </w:rPr>
        <w:t xml:space="preserve"> </w:t>
      </w:r>
      <w:r w:rsidRPr="009C5E9E">
        <w:rPr>
          <w:rFonts w:ascii="Open Sauce One" w:eastAsia="Noto Serif CJK SC" w:hAnsi="Open Sauce One" w:cs="Open Sauce One"/>
          <w:color w:val="2E2018"/>
          <w:lang w:eastAsia="zh-CN"/>
        </w:rPr>
        <w:t xml:space="preserve">(2001), Rodrigues (2012). As teses e dissertações de Lima (2002), </w:t>
      </w:r>
      <w:r w:rsidR="00B34CF6" w:rsidRPr="00FA3B1F">
        <w:rPr>
          <w:rFonts w:ascii="Open Sauce One" w:eastAsia="Noto Serif CJK SC" w:hAnsi="Open Sauce One" w:cs="Open Sauce One"/>
          <w:color w:val="2E2018"/>
          <w:lang w:eastAsia="zh-CN"/>
        </w:rPr>
        <w:t xml:space="preserve">Dantas (2019), </w:t>
      </w:r>
      <w:r w:rsidRPr="009C5E9E">
        <w:rPr>
          <w:rFonts w:ascii="Open Sauce One" w:eastAsia="Noto Serif CJK SC" w:hAnsi="Open Sauce One" w:cs="Open Sauce One"/>
          <w:color w:val="2E2018"/>
          <w:lang w:eastAsia="zh-CN"/>
        </w:rPr>
        <w:t>Freitas (2012),</w:t>
      </w:r>
      <w:r w:rsidRPr="00FA3B1F">
        <w:rPr>
          <w:rFonts w:ascii="Open Sauce One" w:eastAsia="Noto Serif CJK SC" w:hAnsi="Open Sauce One" w:cs="Open Sauce One"/>
          <w:color w:val="2E2018"/>
          <w:lang w:eastAsia="zh-CN"/>
        </w:rPr>
        <w:t xml:space="preserve"> </w:t>
      </w:r>
      <w:proofErr w:type="spellStart"/>
      <w:r w:rsidRPr="00FA3B1F">
        <w:rPr>
          <w:rFonts w:ascii="Open Sauce One" w:eastAsia="Noto Serif CJK SC" w:hAnsi="Open Sauce One" w:cs="Open Sauce One"/>
          <w:color w:val="2E2018"/>
          <w:lang w:eastAsia="zh-CN"/>
        </w:rPr>
        <w:t>Romiti</w:t>
      </w:r>
      <w:proofErr w:type="spellEnd"/>
      <w:r w:rsidRPr="00FA3B1F">
        <w:rPr>
          <w:rFonts w:ascii="Open Sauce One" w:eastAsia="Noto Serif CJK SC" w:hAnsi="Open Sauce One" w:cs="Open Sauce One"/>
          <w:color w:val="2E2018"/>
          <w:lang w:eastAsia="zh-CN"/>
        </w:rPr>
        <w:t xml:space="preserve"> (2012), Loureiro Filho (2014), Santos (2019), Zimmermann (1993).</w:t>
      </w:r>
    </w:p>
    <w:p w14:paraId="30E5E7E1" w14:textId="1122B671" w:rsidR="00DC5054" w:rsidRPr="00FA3B1F" w:rsidRDefault="00397DC9" w:rsidP="0025588E">
      <w:pPr>
        <w:suppressAutoHyphens/>
        <w:spacing w:after="0" w:line="360" w:lineRule="auto"/>
        <w:ind w:firstLine="720"/>
        <w:contextualSpacing/>
        <w:jc w:val="both"/>
        <w:rPr>
          <w:rFonts w:ascii="Open Sauce One" w:eastAsia="Noto Serif CJK SC" w:hAnsi="Open Sauce One" w:cs="Open Sauce One"/>
          <w:color w:val="2E2018"/>
          <w:lang w:eastAsia="zh-CN"/>
        </w:rPr>
      </w:pPr>
      <w:r w:rsidRPr="00FA3B1F">
        <w:rPr>
          <w:rFonts w:ascii="Open Sauce One" w:eastAsia="Noto Serif CJK SC" w:hAnsi="Open Sauce One" w:cs="Open Sauce One"/>
          <w:color w:val="2E2018"/>
          <w:lang w:eastAsia="zh-CN"/>
        </w:rPr>
        <w:t>Arquivos do Observatório Nacional e do Departamento Nacional de Portos e Navegação, responsáveis pela medição das marés e a revista do Club de Engenharia (1905), complementam a pesquisa.</w:t>
      </w:r>
    </w:p>
    <w:p w14:paraId="785E7F62" w14:textId="77777777" w:rsidR="0025588E" w:rsidRDefault="0025588E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A19F2" w14:textId="77777777" w:rsidR="002F5F7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RESULTADOS E DISCUSSÕES</w:t>
      </w:r>
    </w:p>
    <w:p w14:paraId="18CF800B" w14:textId="594DFB21" w:rsidR="002F5F72" w:rsidRPr="00FA3B1F" w:rsidRDefault="00732B08" w:rsidP="00FA3B1F">
      <w:pPr>
        <w:suppressAutoHyphens/>
        <w:spacing w:after="0" w:line="360" w:lineRule="auto"/>
        <w:ind w:firstLine="720"/>
        <w:contextualSpacing/>
        <w:jc w:val="both"/>
        <w:rPr>
          <w:rFonts w:ascii="Open Sauce One" w:eastAsia="Noto Serif CJK SC" w:hAnsi="Open Sauce One" w:cs="Open Sauce One"/>
          <w:color w:val="2E2018"/>
          <w:lang w:eastAsia="zh-CN"/>
        </w:rPr>
      </w:pPr>
      <w:r w:rsidRPr="00FA3B1F">
        <w:rPr>
          <w:rFonts w:ascii="Open Sauce One" w:eastAsia="Noto Serif CJK SC" w:hAnsi="Open Sauce One" w:cs="Open Sauce One"/>
          <w:color w:val="2E2018"/>
          <w:lang w:eastAsia="zh-CN"/>
        </w:rPr>
        <w:t xml:space="preserve">A preocupação com a ocupação </w:t>
      </w:r>
      <w:r w:rsidR="000119D5" w:rsidRPr="00FA3B1F">
        <w:rPr>
          <w:rFonts w:ascii="Open Sauce One" w:eastAsia="Noto Serif CJK SC" w:hAnsi="Open Sauce One" w:cs="Open Sauce One"/>
          <w:color w:val="2E2018"/>
          <w:lang w:eastAsia="zh-CN"/>
        </w:rPr>
        <w:t xml:space="preserve">desordenada </w:t>
      </w:r>
      <w:r w:rsidRPr="00FA3B1F">
        <w:rPr>
          <w:rFonts w:ascii="Open Sauce One" w:eastAsia="Noto Serif CJK SC" w:hAnsi="Open Sauce One" w:cs="Open Sauce One"/>
          <w:color w:val="2E2018"/>
          <w:lang w:eastAsia="zh-CN"/>
        </w:rPr>
        <w:t>de uma estreita faixa denominada inicialmente marinha e posteriormente terrenos de marinha</w:t>
      </w:r>
      <w:r w:rsidR="000119D5" w:rsidRPr="00FA3B1F">
        <w:rPr>
          <w:rFonts w:ascii="Open Sauce One" w:eastAsia="Noto Serif CJK SC" w:hAnsi="Open Sauce One" w:cs="Open Sauce One"/>
          <w:color w:val="2E2018"/>
          <w:lang w:eastAsia="zh-CN"/>
        </w:rPr>
        <w:t xml:space="preserve"> esteve </w:t>
      </w:r>
      <w:r w:rsidR="00642B24" w:rsidRPr="00FA3B1F">
        <w:rPr>
          <w:rFonts w:ascii="Open Sauce One" w:eastAsia="Noto Serif CJK SC" w:hAnsi="Open Sauce One" w:cs="Open Sauce One"/>
          <w:color w:val="2E2018"/>
          <w:lang w:eastAsia="zh-CN"/>
        </w:rPr>
        <w:t xml:space="preserve">sempre </w:t>
      </w:r>
      <w:r w:rsidR="000119D5" w:rsidRPr="00FA3B1F">
        <w:rPr>
          <w:rFonts w:ascii="Open Sauce One" w:eastAsia="Noto Serif CJK SC" w:hAnsi="Open Sauce One" w:cs="Open Sauce One"/>
          <w:color w:val="2E2018"/>
          <w:lang w:eastAsia="zh-CN"/>
        </w:rPr>
        <w:t>presente nas legislações brasileiras</w:t>
      </w:r>
      <w:r w:rsidRPr="00FA3B1F">
        <w:rPr>
          <w:rFonts w:ascii="Open Sauce One" w:eastAsia="Noto Serif CJK SC" w:hAnsi="Open Sauce One" w:cs="Open Sauce One"/>
          <w:color w:val="2E2018"/>
          <w:lang w:eastAsia="zh-CN"/>
        </w:rPr>
        <w:t xml:space="preserve">, </w:t>
      </w:r>
      <w:r w:rsidR="00642B24">
        <w:rPr>
          <w:rFonts w:ascii="Open Sauce One" w:eastAsia="Noto Serif CJK SC" w:hAnsi="Open Sauce One" w:cs="Open Sauce One"/>
          <w:color w:val="2E2018"/>
          <w:lang w:eastAsia="zh-CN"/>
        </w:rPr>
        <w:t xml:space="preserve">porém </w:t>
      </w:r>
      <w:r w:rsidR="00171579" w:rsidRPr="00FA3B1F">
        <w:rPr>
          <w:rFonts w:ascii="Open Sauce One" w:eastAsia="Noto Serif CJK SC" w:hAnsi="Open Sauce One" w:cs="Open Sauce One"/>
          <w:color w:val="2E2018"/>
          <w:lang w:eastAsia="zh-CN"/>
        </w:rPr>
        <w:t xml:space="preserve">o problema </w:t>
      </w:r>
      <w:r w:rsidR="00642B24">
        <w:rPr>
          <w:rFonts w:ascii="Open Sauce One" w:eastAsia="Noto Serif CJK SC" w:hAnsi="Open Sauce One" w:cs="Open Sauce One"/>
          <w:color w:val="2E2018"/>
          <w:lang w:eastAsia="zh-CN"/>
        </w:rPr>
        <w:t>fundamental encontra-se</w:t>
      </w:r>
      <w:r w:rsidR="00642B24" w:rsidRPr="00FA3B1F">
        <w:rPr>
          <w:rFonts w:ascii="Open Sauce One" w:eastAsia="Noto Serif CJK SC" w:hAnsi="Open Sauce One" w:cs="Open Sauce One"/>
          <w:color w:val="2E2018"/>
          <w:lang w:eastAsia="zh-CN"/>
        </w:rPr>
        <w:t xml:space="preserve"> </w:t>
      </w:r>
      <w:r w:rsidR="00642B24">
        <w:rPr>
          <w:rFonts w:ascii="Open Sauce One" w:eastAsia="Noto Serif CJK SC" w:hAnsi="Open Sauce One" w:cs="Open Sauce One"/>
          <w:color w:val="2E2018"/>
          <w:lang w:eastAsia="zh-CN"/>
        </w:rPr>
        <w:t xml:space="preserve">na </w:t>
      </w:r>
      <w:r w:rsidR="00171579" w:rsidRPr="00FA3B1F">
        <w:rPr>
          <w:rFonts w:ascii="Open Sauce One" w:eastAsia="Noto Serif CJK SC" w:hAnsi="Open Sauce One" w:cs="Open Sauce One"/>
          <w:color w:val="2E2018"/>
          <w:lang w:eastAsia="zh-CN"/>
        </w:rPr>
        <w:t>identifica</w:t>
      </w:r>
      <w:r w:rsidR="00642B24">
        <w:rPr>
          <w:rFonts w:ascii="Open Sauce One" w:eastAsia="Noto Serif CJK SC" w:hAnsi="Open Sauce One" w:cs="Open Sauce One"/>
          <w:color w:val="2E2018"/>
          <w:lang w:eastAsia="zh-CN"/>
        </w:rPr>
        <w:t>ção</w:t>
      </w:r>
      <w:r w:rsidR="00171579" w:rsidRPr="00FA3B1F">
        <w:rPr>
          <w:rFonts w:ascii="Open Sauce One" w:eastAsia="Noto Serif CJK SC" w:hAnsi="Open Sauce One" w:cs="Open Sauce One"/>
          <w:color w:val="2E2018"/>
          <w:lang w:eastAsia="zh-CN"/>
        </w:rPr>
        <w:t xml:space="preserve"> correta </w:t>
      </w:r>
      <w:r w:rsidR="00642B24">
        <w:rPr>
          <w:rFonts w:ascii="Open Sauce One" w:eastAsia="Noto Serif CJK SC" w:hAnsi="Open Sauce One" w:cs="Open Sauce One"/>
          <w:color w:val="2E2018"/>
          <w:lang w:eastAsia="zh-CN"/>
        </w:rPr>
        <w:t>d</w:t>
      </w:r>
      <w:r w:rsidR="00171579" w:rsidRPr="00FA3B1F">
        <w:rPr>
          <w:rFonts w:ascii="Open Sauce One" w:eastAsia="Noto Serif CJK SC" w:hAnsi="Open Sauce One" w:cs="Open Sauce One"/>
          <w:color w:val="2E2018"/>
          <w:lang w:eastAsia="zh-CN"/>
        </w:rPr>
        <w:t>a faixa de terra.</w:t>
      </w:r>
      <w:r w:rsidRPr="00FA3B1F">
        <w:rPr>
          <w:rFonts w:ascii="Open Sauce One" w:eastAsia="Noto Serif CJK SC" w:hAnsi="Open Sauce One" w:cs="Open Sauce One"/>
          <w:color w:val="2E2018"/>
          <w:lang w:eastAsia="zh-CN"/>
        </w:rPr>
        <w:t xml:space="preserve"> </w:t>
      </w:r>
    </w:p>
    <w:p w14:paraId="7ADDCBE0" w14:textId="72F0FEDF" w:rsidR="004713BB" w:rsidRPr="004713BB" w:rsidRDefault="004713BB" w:rsidP="00FA3B1F">
      <w:pPr>
        <w:suppressAutoHyphens/>
        <w:spacing w:after="0" w:line="360" w:lineRule="auto"/>
        <w:ind w:firstLine="720"/>
        <w:contextualSpacing/>
        <w:jc w:val="both"/>
        <w:rPr>
          <w:rFonts w:ascii="Open Sauce One" w:eastAsia="Noto Serif CJK SC" w:hAnsi="Open Sauce One" w:cs="Open Sauce One"/>
          <w:color w:val="2E2018"/>
          <w:lang w:eastAsia="zh-CN"/>
        </w:rPr>
      </w:pPr>
      <w:r w:rsidRPr="004713BB">
        <w:rPr>
          <w:rFonts w:ascii="Open Sauce One" w:eastAsia="Noto Serif CJK SC" w:hAnsi="Open Sauce One" w:cs="Open Sauce One"/>
          <w:color w:val="2E2018"/>
          <w:lang w:eastAsia="zh-CN"/>
        </w:rPr>
        <w:t xml:space="preserve">A primeira </w:t>
      </w:r>
      <w:r w:rsidRPr="00FA3B1F">
        <w:rPr>
          <w:rFonts w:ascii="Open Sauce One" w:eastAsia="Noto Serif CJK SC" w:hAnsi="Open Sauce One" w:cs="Open Sauce One"/>
          <w:color w:val="2E2018"/>
          <w:lang w:eastAsia="zh-CN"/>
        </w:rPr>
        <w:t>l</w:t>
      </w:r>
      <w:r w:rsidRPr="004713BB">
        <w:rPr>
          <w:rFonts w:ascii="Open Sauce One" w:eastAsia="Noto Serif CJK SC" w:hAnsi="Open Sauce One" w:cs="Open Sauce One"/>
          <w:color w:val="2E2018"/>
          <w:lang w:eastAsia="zh-CN"/>
        </w:rPr>
        <w:t xml:space="preserve">ei brasileira que efetivamente versou sobre os terrenos de marinha segundo </w:t>
      </w:r>
      <w:bookmarkStart w:id="0" w:name="_Hlk159052712"/>
      <w:r w:rsidRPr="004713BB">
        <w:rPr>
          <w:rFonts w:ascii="Open Sauce One" w:eastAsia="Noto Serif CJK SC" w:hAnsi="Open Sauce One" w:cs="Open Sauce One"/>
          <w:color w:val="2E2018"/>
          <w:lang w:eastAsia="zh-CN"/>
        </w:rPr>
        <w:t xml:space="preserve">Máximo </w:t>
      </w:r>
      <w:bookmarkEnd w:id="0"/>
      <w:r w:rsidRPr="004713BB">
        <w:rPr>
          <w:rFonts w:ascii="Open Sauce One" w:eastAsia="Noto Serif CJK SC" w:hAnsi="Open Sauce One" w:cs="Open Sauce One"/>
          <w:color w:val="2E2018"/>
          <w:lang w:eastAsia="zh-CN"/>
        </w:rPr>
        <w:t>(2013) foi a Lei Orçamentária</w:t>
      </w:r>
      <w:r w:rsidR="003D3305">
        <w:rPr>
          <w:rFonts w:ascii="Open Sauce One" w:eastAsia="Noto Serif CJK SC" w:hAnsi="Open Sauce One" w:cs="Open Sauce One"/>
          <w:color w:val="2E2018"/>
          <w:lang w:eastAsia="zh-CN"/>
        </w:rPr>
        <w:t>.</w:t>
      </w:r>
      <w:r w:rsidRPr="004713BB">
        <w:rPr>
          <w:rFonts w:ascii="Open Sauce One" w:eastAsia="Noto Serif CJK SC" w:hAnsi="Open Sauce One" w:cs="Open Sauce One"/>
          <w:color w:val="2E2018"/>
          <w:lang w:eastAsia="zh-CN"/>
        </w:rPr>
        <w:t xml:space="preserve"> </w:t>
      </w:r>
      <w:r w:rsidR="003D3305">
        <w:rPr>
          <w:rFonts w:ascii="Open Sauce One" w:eastAsia="Noto Serif CJK SC" w:hAnsi="Open Sauce One" w:cs="Open Sauce One"/>
          <w:color w:val="2E2018"/>
          <w:lang w:eastAsia="zh-CN"/>
        </w:rPr>
        <w:t>E</w:t>
      </w:r>
      <w:r w:rsidRPr="004713BB">
        <w:rPr>
          <w:rFonts w:ascii="Open Sauce One" w:eastAsia="Noto Serif CJK SC" w:hAnsi="Open Sauce One" w:cs="Open Sauce One"/>
          <w:color w:val="2E2018"/>
          <w:lang w:eastAsia="zh-CN"/>
        </w:rPr>
        <w:t xml:space="preserve">sta </w:t>
      </w:r>
      <w:r w:rsidR="003D3305">
        <w:rPr>
          <w:rFonts w:ascii="Open Sauce One" w:eastAsia="Noto Serif CJK SC" w:hAnsi="Open Sauce One" w:cs="Open Sauce One"/>
          <w:color w:val="2E2018"/>
          <w:lang w:eastAsia="zh-CN"/>
        </w:rPr>
        <w:t xml:space="preserve">lei </w:t>
      </w:r>
      <w:r w:rsidRPr="004713BB">
        <w:rPr>
          <w:rFonts w:ascii="Open Sauce One" w:eastAsia="Noto Serif CJK SC" w:hAnsi="Open Sauce One" w:cs="Open Sauce One"/>
          <w:color w:val="2E2018"/>
          <w:lang w:eastAsia="zh-CN"/>
        </w:rPr>
        <w:t>expressava a designação de orçar a receita e fixar a despesa para o ano financeiro de 1832-1833, de 15 de novembro de 1831, autorizando o governo a arrecadar as rendas de aforamentos dos terrenos de marinha.</w:t>
      </w:r>
    </w:p>
    <w:p w14:paraId="29E35646" w14:textId="4E1A31DB" w:rsidR="004713BB" w:rsidRPr="00FA3B1F" w:rsidRDefault="004713BB" w:rsidP="00FA3B1F">
      <w:pPr>
        <w:suppressAutoHyphens/>
        <w:spacing w:after="0" w:line="360" w:lineRule="auto"/>
        <w:ind w:firstLine="720"/>
        <w:contextualSpacing/>
        <w:jc w:val="both"/>
        <w:rPr>
          <w:rFonts w:ascii="Open Sauce One" w:eastAsia="Noto Serif CJK SC" w:hAnsi="Open Sauce One" w:cs="Open Sauce One"/>
          <w:color w:val="2E2018"/>
          <w:lang w:eastAsia="zh-CN"/>
        </w:rPr>
      </w:pPr>
      <w:r w:rsidRPr="004713BB">
        <w:rPr>
          <w:rFonts w:ascii="Open Sauce One" w:eastAsia="Noto Serif CJK SC" w:hAnsi="Open Sauce One" w:cs="Open Sauce One"/>
          <w:color w:val="2E2018"/>
          <w:lang w:eastAsia="zh-CN"/>
        </w:rPr>
        <w:t>Fixa-se a partir de 1832 dois elementos que vão caracterizar</w:t>
      </w:r>
      <w:r w:rsidR="003D3305">
        <w:rPr>
          <w:rFonts w:ascii="Open Sauce One" w:eastAsia="Noto Serif CJK SC" w:hAnsi="Open Sauce One" w:cs="Open Sauce One"/>
          <w:color w:val="2E2018"/>
          <w:lang w:eastAsia="zh-CN"/>
        </w:rPr>
        <w:t>,</w:t>
      </w:r>
      <w:r w:rsidRPr="004713BB">
        <w:rPr>
          <w:rFonts w:ascii="Open Sauce One" w:eastAsia="Noto Serif CJK SC" w:hAnsi="Open Sauce One" w:cs="Open Sauce One"/>
          <w:color w:val="2E2018"/>
          <w:lang w:eastAsia="zh-CN"/>
        </w:rPr>
        <w:t xml:space="preserve"> conforme Bastos (1923)</w:t>
      </w:r>
      <w:r w:rsidR="003D3305">
        <w:rPr>
          <w:rFonts w:ascii="Open Sauce One" w:eastAsia="Noto Serif CJK SC" w:hAnsi="Open Sauce One" w:cs="Open Sauce One"/>
          <w:color w:val="2E2018"/>
          <w:lang w:eastAsia="zh-CN"/>
        </w:rPr>
        <w:t>,</w:t>
      </w:r>
      <w:r w:rsidRPr="004713BB">
        <w:rPr>
          <w:rFonts w:ascii="Open Sauce One" w:eastAsia="Noto Serif CJK SC" w:hAnsi="Open Sauce One" w:cs="Open Sauce One"/>
          <w:color w:val="2E2018"/>
          <w:lang w:eastAsia="zh-CN"/>
        </w:rPr>
        <w:t xml:space="preserve"> </w:t>
      </w:r>
      <w:r w:rsidRPr="00FA3B1F">
        <w:rPr>
          <w:rFonts w:ascii="Open Sauce One" w:eastAsia="Noto Serif CJK SC" w:hAnsi="Open Sauce One" w:cs="Open Sauce One"/>
          <w:color w:val="2E2018"/>
          <w:lang w:eastAsia="zh-CN"/>
        </w:rPr>
        <w:t>t</w:t>
      </w:r>
      <w:r w:rsidRPr="004713BB">
        <w:rPr>
          <w:rFonts w:ascii="Open Sauce One" w:eastAsia="Noto Serif CJK SC" w:hAnsi="Open Sauce One" w:cs="Open Sauce One"/>
          <w:color w:val="2E2018"/>
          <w:lang w:eastAsia="zh-CN"/>
        </w:rPr>
        <w:t>errenos de marinha</w:t>
      </w:r>
      <w:r w:rsidR="003D3305">
        <w:rPr>
          <w:rFonts w:ascii="Open Sauce One" w:eastAsia="Noto Serif CJK SC" w:hAnsi="Open Sauce One" w:cs="Open Sauce One"/>
          <w:color w:val="2E2018"/>
          <w:lang w:eastAsia="zh-CN"/>
        </w:rPr>
        <w:t>. Sendo definido como:</w:t>
      </w:r>
      <w:r w:rsidRPr="004713BB">
        <w:rPr>
          <w:rFonts w:ascii="Open Sauce One" w:eastAsia="Noto Serif CJK SC" w:hAnsi="Open Sauce One" w:cs="Open Sauce One"/>
          <w:color w:val="2E2018"/>
          <w:lang w:eastAsia="zh-CN"/>
        </w:rPr>
        <w:t xml:space="preserve"> todos os </w:t>
      </w:r>
      <w:r w:rsidR="003D3305">
        <w:rPr>
          <w:rFonts w:ascii="Open Sauce One" w:eastAsia="Noto Serif CJK SC" w:hAnsi="Open Sauce One" w:cs="Open Sauce One"/>
          <w:color w:val="2E2018"/>
          <w:lang w:eastAsia="zh-CN"/>
        </w:rPr>
        <w:t xml:space="preserve">terrenos </w:t>
      </w:r>
      <w:r w:rsidRPr="004713BB">
        <w:rPr>
          <w:rFonts w:ascii="Open Sauce One" w:eastAsia="Noto Serif CJK SC" w:hAnsi="Open Sauce One" w:cs="Open Sauce One"/>
          <w:color w:val="2E2018"/>
          <w:lang w:eastAsia="zh-CN"/>
        </w:rPr>
        <w:t xml:space="preserve">que, banhados pelas </w:t>
      </w:r>
      <w:r w:rsidR="00171579" w:rsidRPr="00FA3B1F">
        <w:rPr>
          <w:rFonts w:ascii="Open Sauce One" w:eastAsia="Noto Serif CJK SC" w:hAnsi="Open Sauce One" w:cs="Open Sauce One"/>
          <w:color w:val="2E2018"/>
          <w:lang w:eastAsia="zh-CN"/>
        </w:rPr>
        <w:t>águas</w:t>
      </w:r>
      <w:r w:rsidRPr="004713BB">
        <w:rPr>
          <w:rFonts w:ascii="Open Sauce One" w:eastAsia="Noto Serif CJK SC" w:hAnsi="Open Sauce One" w:cs="Open Sauce One"/>
          <w:color w:val="2E2018"/>
          <w:lang w:eastAsia="zh-CN"/>
        </w:rPr>
        <w:t xml:space="preserve"> do mar ou dos rios navegáveis, vão até à distância de 33 metros para a </w:t>
      </w:r>
      <w:r w:rsidRPr="00FA3B1F">
        <w:rPr>
          <w:rFonts w:ascii="Open Sauce One" w:eastAsia="Noto Serif CJK SC" w:hAnsi="Open Sauce One" w:cs="Open Sauce One"/>
          <w:color w:val="2E2018"/>
          <w:lang w:eastAsia="zh-CN"/>
        </w:rPr>
        <w:t>parte</w:t>
      </w:r>
      <w:r w:rsidRPr="004713BB">
        <w:rPr>
          <w:rFonts w:ascii="Open Sauce One" w:eastAsia="Noto Serif CJK SC" w:hAnsi="Open Sauce One" w:cs="Open Sauce One"/>
          <w:color w:val="2E2018"/>
          <w:lang w:eastAsia="zh-CN"/>
        </w:rPr>
        <w:t xml:space="preserve">, da terra, contados desde o ponto a que chega </w:t>
      </w:r>
      <w:proofErr w:type="gramStart"/>
      <w:r w:rsidR="00446C20" w:rsidRPr="004713BB">
        <w:rPr>
          <w:rFonts w:ascii="Open Sauce One" w:eastAsia="Noto Serif CJK SC" w:hAnsi="Open Sauce One" w:cs="Open Sauce One"/>
          <w:color w:val="2E2018"/>
          <w:lang w:eastAsia="zh-CN"/>
        </w:rPr>
        <w:t>a</w:t>
      </w:r>
      <w:proofErr w:type="gramEnd"/>
      <w:r w:rsidR="00446C20" w:rsidRPr="004713BB">
        <w:rPr>
          <w:rFonts w:ascii="Open Sauce One" w:eastAsia="Noto Serif CJK SC" w:hAnsi="Open Sauce One" w:cs="Open Sauce One"/>
          <w:color w:val="2E2018"/>
          <w:lang w:eastAsia="zh-CN"/>
        </w:rPr>
        <w:t xml:space="preserve"> preamar</w:t>
      </w:r>
      <w:r w:rsidRPr="004713BB">
        <w:rPr>
          <w:rFonts w:ascii="Open Sauce One" w:eastAsia="Noto Serif CJK SC" w:hAnsi="Open Sauce One" w:cs="Open Sauce One"/>
          <w:color w:val="2E2018"/>
          <w:lang w:eastAsia="zh-CN"/>
        </w:rPr>
        <w:t xml:space="preserve"> médio</w:t>
      </w:r>
      <w:r w:rsidRPr="00FA3B1F">
        <w:rPr>
          <w:rFonts w:ascii="Open Sauce One" w:eastAsia="Noto Serif CJK SC" w:hAnsi="Open Sauce One" w:cs="Open Sauce One"/>
          <w:color w:val="2E2018"/>
          <w:lang w:eastAsia="zh-CN"/>
        </w:rPr>
        <w:t xml:space="preserve"> conforme as i</w:t>
      </w:r>
      <w:r w:rsidRPr="004713BB">
        <w:rPr>
          <w:rFonts w:ascii="Open Sauce One" w:eastAsia="Noto Serif CJK SC" w:hAnsi="Open Sauce One" w:cs="Open Sauce One"/>
          <w:color w:val="2E2018"/>
          <w:lang w:eastAsia="zh-CN"/>
        </w:rPr>
        <w:t xml:space="preserve">nstruções de 14 de </w:t>
      </w:r>
      <w:r w:rsidRPr="00FA3B1F">
        <w:rPr>
          <w:rFonts w:ascii="Open Sauce One" w:eastAsia="Noto Serif CJK SC" w:hAnsi="Open Sauce One" w:cs="Open Sauce One"/>
          <w:color w:val="2E2018"/>
          <w:lang w:eastAsia="zh-CN"/>
        </w:rPr>
        <w:t>d</w:t>
      </w:r>
      <w:r w:rsidRPr="004713BB">
        <w:rPr>
          <w:rFonts w:ascii="Open Sauce One" w:eastAsia="Noto Serif CJK SC" w:hAnsi="Open Sauce One" w:cs="Open Sauce One"/>
          <w:color w:val="2E2018"/>
          <w:lang w:eastAsia="zh-CN"/>
        </w:rPr>
        <w:t xml:space="preserve">ezembro de 1832, art. </w:t>
      </w:r>
      <w:r w:rsidRPr="00FA3B1F">
        <w:rPr>
          <w:rFonts w:ascii="Open Sauce One" w:eastAsia="Noto Serif CJK SC" w:hAnsi="Open Sauce One" w:cs="Open Sauce One"/>
          <w:color w:val="2E2018"/>
          <w:lang w:eastAsia="zh-CN"/>
        </w:rPr>
        <w:t>4. °</w:t>
      </w:r>
    </w:p>
    <w:p w14:paraId="1F6C2BEF" w14:textId="55D3BF09" w:rsidR="00F36C6E" w:rsidRPr="00F36C6E" w:rsidRDefault="00F36C6E" w:rsidP="00FA3B1F">
      <w:pPr>
        <w:suppressAutoHyphens/>
        <w:spacing w:after="0" w:line="360" w:lineRule="auto"/>
        <w:ind w:firstLine="720"/>
        <w:contextualSpacing/>
        <w:jc w:val="both"/>
        <w:rPr>
          <w:rFonts w:ascii="Open Sauce One" w:eastAsia="Noto Serif CJK SC" w:hAnsi="Open Sauce One" w:cs="Open Sauce One"/>
          <w:color w:val="2E2018"/>
          <w:lang w:eastAsia="zh-CN"/>
        </w:rPr>
      </w:pPr>
      <w:r w:rsidRPr="00FA3B1F">
        <w:rPr>
          <w:rFonts w:ascii="Open Sauce One" w:eastAsia="Noto Serif CJK SC" w:hAnsi="Open Sauce One" w:cs="Open Sauce One"/>
          <w:color w:val="2E2018"/>
          <w:lang w:eastAsia="zh-CN"/>
        </w:rPr>
        <w:t>E</w:t>
      </w:r>
      <w:r w:rsidRPr="00F36C6E">
        <w:rPr>
          <w:rFonts w:ascii="Open Sauce One" w:eastAsia="Noto Serif CJK SC" w:hAnsi="Open Sauce One" w:cs="Open Sauce One"/>
          <w:color w:val="2E2018"/>
          <w:lang w:eastAsia="zh-CN"/>
        </w:rPr>
        <w:t>m virtude de várias controvérsias sobre a definição d</w:t>
      </w:r>
      <w:r w:rsidR="00446C20">
        <w:rPr>
          <w:rFonts w:ascii="Open Sauce One" w:eastAsia="Noto Serif CJK SC" w:hAnsi="Open Sauce One" w:cs="Open Sauce One"/>
          <w:color w:val="2E2018"/>
          <w:lang w:eastAsia="zh-CN"/>
        </w:rPr>
        <w:t>a</w:t>
      </w:r>
      <w:r w:rsidRPr="00F36C6E">
        <w:rPr>
          <w:rFonts w:ascii="Open Sauce One" w:eastAsia="Noto Serif CJK SC" w:hAnsi="Open Sauce One" w:cs="Open Sauce One"/>
          <w:color w:val="2E2018"/>
          <w:lang w:eastAsia="zh-CN"/>
        </w:rPr>
        <w:t xml:space="preserve"> preamar médio </w:t>
      </w:r>
      <w:r w:rsidR="008C1222">
        <w:rPr>
          <w:rFonts w:ascii="Open Sauce One" w:eastAsia="Noto Serif CJK SC" w:hAnsi="Open Sauce One" w:cs="Open Sauce One"/>
          <w:color w:val="2E2018"/>
          <w:lang w:eastAsia="zh-CN"/>
        </w:rPr>
        <w:t>um conjunto de</w:t>
      </w:r>
      <w:r w:rsidR="008C1222" w:rsidRPr="00FA3B1F">
        <w:rPr>
          <w:rFonts w:ascii="Open Sauce One" w:eastAsia="Noto Serif CJK SC" w:hAnsi="Open Sauce One" w:cs="Open Sauce One"/>
          <w:color w:val="2E2018"/>
          <w:lang w:eastAsia="zh-CN"/>
        </w:rPr>
        <w:t xml:space="preserve"> </w:t>
      </w:r>
      <w:r w:rsidR="00AC25AA" w:rsidRPr="00FA3B1F">
        <w:rPr>
          <w:rFonts w:ascii="Open Sauce One" w:eastAsia="Noto Serif CJK SC" w:hAnsi="Open Sauce One" w:cs="Open Sauce One"/>
          <w:color w:val="2E2018"/>
          <w:lang w:eastAsia="zh-CN"/>
        </w:rPr>
        <w:t xml:space="preserve">tentativas </w:t>
      </w:r>
      <w:r w:rsidR="008C1222">
        <w:rPr>
          <w:rFonts w:ascii="Open Sauce One" w:eastAsia="Noto Serif CJK SC" w:hAnsi="Open Sauce One" w:cs="Open Sauce One"/>
          <w:color w:val="2E2018"/>
          <w:lang w:eastAsia="zh-CN"/>
        </w:rPr>
        <w:t xml:space="preserve">visando a </w:t>
      </w:r>
      <w:r w:rsidR="00AC25AA" w:rsidRPr="00FA3B1F">
        <w:rPr>
          <w:rFonts w:ascii="Open Sauce One" w:eastAsia="Noto Serif CJK SC" w:hAnsi="Open Sauce One" w:cs="Open Sauce One"/>
          <w:color w:val="2E2018"/>
          <w:lang w:eastAsia="zh-CN"/>
        </w:rPr>
        <w:t>definição de parâmetros foram discutidas</w:t>
      </w:r>
      <w:r w:rsidR="003D3305">
        <w:rPr>
          <w:rFonts w:ascii="Open Sauce One" w:eastAsia="Noto Serif CJK SC" w:hAnsi="Open Sauce One" w:cs="Open Sauce One"/>
          <w:color w:val="2E2018"/>
          <w:lang w:eastAsia="zh-CN"/>
        </w:rPr>
        <w:t>,</w:t>
      </w:r>
      <w:r w:rsidR="00AC25AA" w:rsidRPr="00FA3B1F">
        <w:rPr>
          <w:rFonts w:ascii="Open Sauce One" w:eastAsia="Noto Serif CJK SC" w:hAnsi="Open Sauce One" w:cs="Open Sauce One"/>
          <w:color w:val="2E2018"/>
          <w:lang w:eastAsia="zh-CN"/>
        </w:rPr>
        <w:t xml:space="preserve"> algumas ditas científicas trazendo apenas mais incertezas sobre o problema. </w:t>
      </w:r>
      <w:r w:rsidR="008C1222">
        <w:rPr>
          <w:rFonts w:ascii="Open Sauce One" w:eastAsia="Noto Serif CJK SC" w:hAnsi="Open Sauce One" w:cs="Open Sauce One"/>
          <w:color w:val="2E2018"/>
          <w:lang w:eastAsia="zh-CN"/>
        </w:rPr>
        <w:t xml:space="preserve">Neste contexto, entre </w:t>
      </w:r>
      <w:r w:rsidR="000F45E9" w:rsidRPr="00FA3B1F">
        <w:rPr>
          <w:rFonts w:ascii="Open Sauce One" w:eastAsia="Noto Serif CJK SC" w:hAnsi="Open Sauce One" w:cs="Open Sauce One"/>
          <w:color w:val="2E2018"/>
          <w:lang w:eastAsia="zh-CN"/>
        </w:rPr>
        <w:t>1833</w:t>
      </w:r>
      <w:r w:rsidR="008C1222">
        <w:rPr>
          <w:rFonts w:ascii="Open Sauce One" w:eastAsia="Noto Serif CJK SC" w:hAnsi="Open Sauce One" w:cs="Open Sauce One"/>
          <w:color w:val="2E2018"/>
          <w:lang w:eastAsia="zh-CN"/>
        </w:rPr>
        <w:t>,</w:t>
      </w:r>
      <w:r w:rsidR="000F45E9" w:rsidRPr="00FA3B1F">
        <w:rPr>
          <w:rFonts w:ascii="Open Sauce One" w:eastAsia="Noto Serif CJK SC" w:hAnsi="Open Sauce One" w:cs="Open Sauce One"/>
          <w:color w:val="2E2018"/>
          <w:lang w:eastAsia="zh-CN"/>
        </w:rPr>
        <w:t xml:space="preserve"> quando solicitado a responder qual o método de medição</w:t>
      </w:r>
      <w:r w:rsidR="008C1222">
        <w:rPr>
          <w:rFonts w:ascii="Open Sauce One" w:eastAsia="Noto Serif CJK SC" w:hAnsi="Open Sauce One" w:cs="Open Sauce One"/>
          <w:color w:val="2E2018"/>
          <w:lang w:eastAsia="zh-CN"/>
        </w:rPr>
        <w:t>,</w:t>
      </w:r>
      <w:r w:rsidR="000F45E9" w:rsidRPr="00FA3B1F">
        <w:rPr>
          <w:rFonts w:ascii="Open Sauce One" w:eastAsia="Noto Serif CJK SC" w:hAnsi="Open Sauce One" w:cs="Open Sauce One"/>
          <w:color w:val="2E2018"/>
          <w:lang w:eastAsia="zh-CN"/>
        </w:rPr>
        <w:t xml:space="preserve"> </w:t>
      </w:r>
      <w:r w:rsidR="008C1222">
        <w:rPr>
          <w:rFonts w:ascii="Open Sauce One" w:eastAsia="Noto Serif CJK SC" w:hAnsi="Open Sauce One" w:cs="Open Sauce One"/>
          <w:color w:val="2E2018"/>
          <w:lang w:eastAsia="zh-CN"/>
        </w:rPr>
        <w:t>à</w:t>
      </w:r>
      <w:r w:rsidR="008C1222" w:rsidRPr="00FA3B1F">
        <w:rPr>
          <w:rFonts w:ascii="Open Sauce One" w:eastAsia="Noto Serif CJK SC" w:hAnsi="Open Sauce One" w:cs="Open Sauce One"/>
          <w:color w:val="2E2018"/>
          <w:lang w:eastAsia="zh-CN"/>
        </w:rPr>
        <w:t xml:space="preserve"> </w:t>
      </w:r>
      <w:r w:rsidR="000F45E9" w:rsidRPr="00FA3B1F">
        <w:rPr>
          <w:rFonts w:ascii="Open Sauce One" w:eastAsia="Noto Serif CJK SC" w:hAnsi="Open Sauce One" w:cs="Open Sauce One"/>
          <w:color w:val="2E2018"/>
          <w:lang w:eastAsia="zh-CN"/>
        </w:rPr>
        <w:t>última normativa em 2022, sendo este histórico descrito neste artigo.</w:t>
      </w:r>
    </w:p>
    <w:p w14:paraId="1F23B1EC" w14:textId="36A50A45" w:rsidR="00AC25AA" w:rsidRPr="00FA3B1F" w:rsidRDefault="0058431F" w:rsidP="00FA3B1F">
      <w:pPr>
        <w:suppressAutoHyphens/>
        <w:spacing w:after="0" w:line="360" w:lineRule="auto"/>
        <w:ind w:firstLine="720"/>
        <w:contextualSpacing/>
        <w:jc w:val="both"/>
        <w:rPr>
          <w:rFonts w:ascii="Open Sauce One" w:eastAsia="Noto Serif CJK SC" w:hAnsi="Open Sauce One" w:cs="Open Sauce One"/>
          <w:color w:val="2E2018"/>
          <w:lang w:eastAsia="zh-CN"/>
        </w:rPr>
      </w:pPr>
      <w:r>
        <w:rPr>
          <w:rFonts w:ascii="Open Sauce One" w:eastAsia="Noto Serif CJK SC" w:hAnsi="Open Sauce One" w:cs="Open Sauce One"/>
          <w:color w:val="2E2018"/>
          <w:lang w:eastAsia="zh-CN"/>
        </w:rPr>
        <w:t>N</w:t>
      </w:r>
      <w:r w:rsidRPr="00FA3B1F">
        <w:rPr>
          <w:rFonts w:ascii="Open Sauce One" w:eastAsia="Noto Serif CJK SC" w:hAnsi="Open Sauce One" w:cs="Open Sauce One"/>
          <w:color w:val="2E2018"/>
          <w:lang w:eastAsia="zh-CN"/>
        </w:rPr>
        <w:t>o século XIX</w:t>
      </w:r>
      <w:r w:rsidRPr="00004770">
        <w:rPr>
          <w:rFonts w:ascii="Open Sauce One" w:eastAsia="Noto Serif CJK SC" w:hAnsi="Open Sauce One" w:cs="Open Sauce One"/>
          <w:color w:val="2E2018"/>
          <w:lang w:eastAsia="zh-CN"/>
        </w:rPr>
        <w:t xml:space="preserve"> </w:t>
      </w:r>
      <w:r>
        <w:rPr>
          <w:rFonts w:ascii="Open Sauce One" w:eastAsia="Noto Serif CJK SC" w:hAnsi="Open Sauce One" w:cs="Open Sauce One"/>
          <w:color w:val="2E2018"/>
          <w:lang w:eastAsia="zh-CN"/>
        </w:rPr>
        <w:t>ainda n</w:t>
      </w:r>
      <w:r w:rsidR="00004770" w:rsidRPr="00004770">
        <w:rPr>
          <w:rFonts w:ascii="Open Sauce One" w:eastAsia="Noto Serif CJK SC" w:hAnsi="Open Sauce One" w:cs="Open Sauce One"/>
          <w:color w:val="2E2018"/>
          <w:lang w:eastAsia="zh-CN"/>
        </w:rPr>
        <w:t xml:space="preserve">ão havia medição regular </w:t>
      </w:r>
      <w:r w:rsidR="0086637A">
        <w:rPr>
          <w:rFonts w:ascii="Open Sauce One" w:eastAsia="Noto Serif CJK SC" w:hAnsi="Open Sauce One" w:cs="Open Sauce One"/>
          <w:color w:val="2E2018"/>
          <w:lang w:eastAsia="zh-CN"/>
        </w:rPr>
        <w:t xml:space="preserve">oficial </w:t>
      </w:r>
      <w:r w:rsidR="00004770" w:rsidRPr="00004770">
        <w:rPr>
          <w:rFonts w:ascii="Open Sauce One" w:eastAsia="Noto Serif CJK SC" w:hAnsi="Open Sauce One" w:cs="Open Sauce One"/>
          <w:color w:val="2E2018"/>
          <w:lang w:eastAsia="zh-CN"/>
        </w:rPr>
        <w:t>de maré no Brasil, nem tão pouco a medição dos perfis de terreno para ser atendida a</w:t>
      </w:r>
      <w:r w:rsidR="0086637A">
        <w:rPr>
          <w:rFonts w:ascii="Open Sauce One" w:eastAsia="Noto Serif CJK SC" w:hAnsi="Open Sauce One" w:cs="Open Sauce One"/>
          <w:color w:val="2E2018"/>
          <w:lang w:eastAsia="zh-CN"/>
        </w:rPr>
        <w:t xml:space="preserve"> luz da</w:t>
      </w:r>
      <w:r w:rsidR="00004770" w:rsidRPr="00004770">
        <w:rPr>
          <w:rFonts w:ascii="Open Sauce One" w:eastAsia="Noto Serif CJK SC" w:hAnsi="Open Sauce One" w:cs="Open Sauce One"/>
          <w:color w:val="2E2018"/>
          <w:lang w:eastAsia="zh-CN"/>
        </w:rPr>
        <w:t xml:space="preserve"> lei</w:t>
      </w:r>
      <w:r>
        <w:rPr>
          <w:rFonts w:ascii="Open Sauce One" w:eastAsia="Noto Serif CJK SC" w:hAnsi="Open Sauce One" w:cs="Open Sauce One"/>
          <w:color w:val="2E2018"/>
          <w:lang w:eastAsia="zh-CN"/>
        </w:rPr>
        <w:t>. Soma-se a isto</w:t>
      </w:r>
      <w:r w:rsidR="00004770" w:rsidRPr="00004770">
        <w:rPr>
          <w:rFonts w:ascii="Open Sauce One" w:eastAsia="Noto Serif CJK SC" w:hAnsi="Open Sauce One" w:cs="Open Sauce One"/>
          <w:color w:val="2E2018"/>
          <w:lang w:eastAsia="zh-CN"/>
        </w:rPr>
        <w:t xml:space="preserve"> a falta de profissionais habilitados e de equipamentos necessários para procederem as medições indicando claramente que as medições realizadas </w:t>
      </w:r>
      <w:r w:rsidR="00004770" w:rsidRPr="00004770">
        <w:rPr>
          <w:rFonts w:ascii="Open Sauce One" w:eastAsia="Noto Serif CJK SC" w:hAnsi="Open Sauce One" w:cs="Open Sauce One"/>
          <w:color w:val="2E2018"/>
          <w:lang w:eastAsia="zh-CN"/>
        </w:rPr>
        <w:lastRenderedPageBreak/>
        <w:t>ao longo de décadas foram apenas aproximações de uma legislação</w:t>
      </w:r>
      <w:r w:rsidR="0086637A">
        <w:rPr>
          <w:rFonts w:ascii="Open Sauce One" w:eastAsia="Noto Serif CJK SC" w:hAnsi="Open Sauce One" w:cs="Open Sauce One"/>
          <w:color w:val="2E2018"/>
          <w:lang w:eastAsia="zh-CN"/>
        </w:rPr>
        <w:t>,</w:t>
      </w:r>
      <w:r w:rsidR="00004770" w:rsidRPr="00004770">
        <w:rPr>
          <w:rFonts w:ascii="Open Sauce One" w:eastAsia="Noto Serif CJK SC" w:hAnsi="Open Sauce One" w:cs="Open Sauce One"/>
          <w:color w:val="2E2018"/>
          <w:lang w:eastAsia="zh-CN"/>
        </w:rPr>
        <w:t xml:space="preserve"> que foi estabelecida sem o conhecimento </w:t>
      </w:r>
      <w:r w:rsidR="0086637A">
        <w:rPr>
          <w:rFonts w:ascii="Open Sauce One" w:eastAsia="Noto Serif CJK SC" w:hAnsi="Open Sauce One" w:cs="Open Sauce One"/>
          <w:color w:val="2E2018"/>
          <w:lang w:eastAsia="zh-CN"/>
        </w:rPr>
        <w:t xml:space="preserve">técnico </w:t>
      </w:r>
      <w:r w:rsidR="00004770" w:rsidRPr="00004770">
        <w:rPr>
          <w:rFonts w:ascii="Open Sauce One" w:eastAsia="Noto Serif CJK SC" w:hAnsi="Open Sauce One" w:cs="Open Sauce One"/>
          <w:color w:val="2E2018"/>
          <w:lang w:eastAsia="zh-CN"/>
        </w:rPr>
        <w:t>necessário para a sua implementação.</w:t>
      </w:r>
    </w:p>
    <w:p w14:paraId="7120C5DA" w14:textId="3452E0D6" w:rsidR="00AC25AA" w:rsidRPr="00AC25AA" w:rsidRDefault="00AC25AA" w:rsidP="00FA3B1F">
      <w:pPr>
        <w:suppressAutoHyphens/>
        <w:spacing w:after="0" w:line="360" w:lineRule="auto"/>
        <w:ind w:firstLine="720"/>
        <w:contextualSpacing/>
        <w:jc w:val="both"/>
        <w:rPr>
          <w:rFonts w:ascii="Open Sauce One" w:eastAsia="Noto Serif CJK SC" w:hAnsi="Open Sauce One" w:cs="Open Sauce One"/>
          <w:color w:val="2E2018"/>
          <w:lang w:eastAsia="zh-CN"/>
        </w:rPr>
      </w:pPr>
      <w:r w:rsidRPr="00AC25AA">
        <w:rPr>
          <w:rFonts w:ascii="Open Sauce One" w:eastAsia="Noto Serif CJK SC" w:hAnsi="Open Sauce One" w:cs="Open Sauce One"/>
          <w:color w:val="2E2018"/>
          <w:lang w:eastAsia="zh-CN"/>
        </w:rPr>
        <w:t xml:space="preserve">Durante o século XIX e as décadas iniciais do século XXI as demarcações foram </w:t>
      </w:r>
      <w:r w:rsidR="0086637A">
        <w:rPr>
          <w:rFonts w:ascii="Open Sauce One" w:eastAsia="Noto Serif CJK SC" w:hAnsi="Open Sauce One" w:cs="Open Sauce One"/>
          <w:color w:val="2E2018"/>
          <w:lang w:eastAsia="zh-CN"/>
        </w:rPr>
        <w:t xml:space="preserve">menores se comparado </w:t>
      </w:r>
      <w:r w:rsidRPr="00AC25AA">
        <w:rPr>
          <w:rFonts w:ascii="Open Sauce One" w:eastAsia="Noto Serif CJK SC" w:hAnsi="Open Sauce One" w:cs="Open Sauce One"/>
          <w:color w:val="2E2018"/>
          <w:lang w:eastAsia="zh-CN"/>
        </w:rPr>
        <w:t xml:space="preserve">ao suposto número de </w:t>
      </w:r>
      <w:r w:rsidR="00446C20">
        <w:rPr>
          <w:rFonts w:ascii="Open Sauce One" w:eastAsia="Noto Serif CJK SC" w:hAnsi="Open Sauce One" w:cs="Open Sauce One"/>
          <w:color w:val="2E2018"/>
          <w:lang w:eastAsia="zh-CN"/>
        </w:rPr>
        <w:t>parcelas</w:t>
      </w:r>
      <w:r w:rsidR="00446C20" w:rsidRPr="00AC25AA">
        <w:rPr>
          <w:rFonts w:ascii="Open Sauce One" w:eastAsia="Noto Serif CJK SC" w:hAnsi="Open Sauce One" w:cs="Open Sauce One"/>
          <w:color w:val="2E2018"/>
          <w:lang w:eastAsia="zh-CN"/>
        </w:rPr>
        <w:t xml:space="preserve"> </w:t>
      </w:r>
      <w:r w:rsidRPr="00AC25AA">
        <w:rPr>
          <w:rFonts w:ascii="Open Sauce One" w:eastAsia="Noto Serif CJK SC" w:hAnsi="Open Sauce One" w:cs="Open Sauce One"/>
          <w:color w:val="2E2018"/>
          <w:lang w:eastAsia="zh-CN"/>
        </w:rPr>
        <w:t>que ocupam estes terrenos</w:t>
      </w:r>
      <w:r w:rsidR="0086637A">
        <w:rPr>
          <w:rFonts w:ascii="Open Sauce One" w:eastAsia="Noto Serif CJK SC" w:hAnsi="Open Sauce One" w:cs="Open Sauce One"/>
          <w:color w:val="2E2018"/>
          <w:lang w:eastAsia="zh-CN"/>
        </w:rPr>
        <w:t>, impactando diretamente n</w:t>
      </w:r>
      <w:r w:rsidRPr="00AC25AA">
        <w:rPr>
          <w:rFonts w:ascii="Open Sauce One" w:eastAsia="Noto Serif CJK SC" w:hAnsi="Open Sauce One" w:cs="Open Sauce One"/>
          <w:color w:val="2E2018"/>
          <w:lang w:eastAsia="zh-CN"/>
        </w:rPr>
        <w:t>a dimensão do problema da demarcação dos terrenos de marinha</w:t>
      </w:r>
      <w:r w:rsidR="0086637A">
        <w:rPr>
          <w:rFonts w:ascii="Open Sauce One" w:eastAsia="Noto Serif CJK SC" w:hAnsi="Open Sauce One" w:cs="Open Sauce One"/>
          <w:color w:val="2E2018"/>
          <w:lang w:eastAsia="zh-CN"/>
        </w:rPr>
        <w:t xml:space="preserve">. Sobre este cenário </w:t>
      </w:r>
      <w:r w:rsidRPr="00AC25AA">
        <w:rPr>
          <w:rFonts w:ascii="Open Sauce One" w:eastAsia="Noto Serif CJK SC" w:hAnsi="Open Sauce One" w:cs="Open Sauce One"/>
          <w:color w:val="2E2018"/>
          <w:lang w:eastAsia="zh-CN"/>
        </w:rPr>
        <w:t xml:space="preserve">descreve </w:t>
      </w:r>
      <w:bookmarkStart w:id="1" w:name="_Hlk159052786"/>
      <w:proofErr w:type="spellStart"/>
      <w:r w:rsidRPr="00AC25AA">
        <w:rPr>
          <w:rFonts w:ascii="Open Sauce One" w:eastAsia="Noto Serif CJK SC" w:hAnsi="Open Sauce One" w:cs="Open Sauce One"/>
          <w:color w:val="2E2018"/>
          <w:lang w:eastAsia="zh-CN"/>
        </w:rPr>
        <w:t>Romiti</w:t>
      </w:r>
      <w:proofErr w:type="spellEnd"/>
      <w:r w:rsidRPr="00AC25AA">
        <w:rPr>
          <w:rFonts w:ascii="Open Sauce One" w:eastAsia="Noto Serif CJK SC" w:hAnsi="Open Sauce One" w:cs="Open Sauce One"/>
          <w:color w:val="2E2018"/>
          <w:lang w:eastAsia="zh-CN"/>
        </w:rPr>
        <w:t xml:space="preserve"> (2012)</w:t>
      </w:r>
      <w:r w:rsidR="0086637A">
        <w:rPr>
          <w:rFonts w:ascii="Open Sauce One" w:eastAsia="Noto Serif CJK SC" w:hAnsi="Open Sauce One" w:cs="Open Sauce One"/>
          <w:color w:val="2E2018"/>
          <w:lang w:eastAsia="zh-CN"/>
        </w:rPr>
        <w:t xml:space="preserve">, </w:t>
      </w:r>
      <w:bookmarkEnd w:id="1"/>
      <w:r w:rsidR="0086637A">
        <w:rPr>
          <w:rFonts w:ascii="Open Sauce One" w:eastAsia="Noto Serif CJK SC" w:hAnsi="Open Sauce One" w:cs="Open Sauce One"/>
          <w:color w:val="2E2018"/>
          <w:lang w:eastAsia="zh-CN"/>
        </w:rPr>
        <w:t xml:space="preserve">em que a </w:t>
      </w:r>
      <w:r w:rsidRPr="00AC25AA">
        <w:rPr>
          <w:rFonts w:ascii="Open Sauce One" w:eastAsia="Noto Serif CJK SC" w:hAnsi="Open Sauce One" w:cs="Open Sauce One"/>
          <w:color w:val="2E2018"/>
          <w:lang w:eastAsia="zh-CN"/>
        </w:rPr>
        <w:t>decisão administrativa acarreta muita vez importante consequência aos particulares, passando de titulares plenos do domínio, a meros detentores do domínio útil.</w:t>
      </w:r>
    </w:p>
    <w:p w14:paraId="2219CA2A" w14:textId="77777777" w:rsidR="00AC25AA" w:rsidRDefault="00AC25AA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FF4F8" w14:textId="58BB3CD6" w:rsidR="002F5F7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RELAÇÃO COM A SESSÃO TEMATICA</w:t>
      </w:r>
    </w:p>
    <w:p w14:paraId="796D6FD3" w14:textId="5EE40269" w:rsidR="002F5F72" w:rsidRDefault="009E21C3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21C3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bookmarkStart w:id="2" w:name="_Hlk158795932"/>
      <w:r w:rsidRPr="009E21C3">
        <w:rPr>
          <w:rFonts w:ascii="Times New Roman" w:hAnsi="Times New Roman" w:cs="Times New Roman"/>
          <w:b/>
          <w:bCs/>
          <w:sz w:val="24"/>
          <w:szCs w:val="24"/>
        </w:rPr>
        <w:t>A espacialidade no planejamento e na gestão territorial</w:t>
      </w:r>
      <w:bookmarkEnd w:id="2"/>
    </w:p>
    <w:p w14:paraId="1ED0FB95" w14:textId="3A1272DE" w:rsidR="00934420" w:rsidRPr="00FA3B1F" w:rsidRDefault="00A40E7E" w:rsidP="00FA3B1F">
      <w:pPr>
        <w:suppressAutoHyphens/>
        <w:spacing w:after="0" w:line="360" w:lineRule="auto"/>
        <w:ind w:firstLine="720"/>
        <w:contextualSpacing/>
        <w:jc w:val="both"/>
        <w:rPr>
          <w:rFonts w:ascii="Open Sauce One" w:eastAsia="Noto Serif CJK SC" w:hAnsi="Open Sauce One" w:cs="Open Sauce One"/>
          <w:color w:val="2E2018"/>
          <w:lang w:eastAsia="zh-CN"/>
        </w:rPr>
      </w:pPr>
      <w:r w:rsidRPr="00FA3B1F">
        <w:rPr>
          <w:rFonts w:ascii="Open Sauce One" w:eastAsia="Noto Serif CJK SC" w:hAnsi="Open Sauce One" w:cs="Open Sauce One"/>
          <w:color w:val="2E2018"/>
          <w:lang w:eastAsia="zh-CN"/>
        </w:rPr>
        <w:t>O decreto-lei nº 9.760, de 5 de setembro de 1946,</w:t>
      </w:r>
      <w:r w:rsidR="006D55AD" w:rsidRPr="00FA3B1F">
        <w:rPr>
          <w:rFonts w:ascii="Open Sauce One" w:eastAsia="Noto Serif CJK SC" w:hAnsi="Open Sauce One" w:cs="Open Sauce One"/>
          <w:color w:val="2E2018"/>
          <w:lang w:eastAsia="zh-CN"/>
        </w:rPr>
        <w:t xml:space="preserve"> definiu </w:t>
      </w:r>
      <w:r w:rsidR="00D65BA9" w:rsidRPr="00FA3B1F">
        <w:rPr>
          <w:rFonts w:ascii="Open Sauce One" w:eastAsia="Noto Serif CJK SC" w:hAnsi="Open Sauce One" w:cs="Open Sauce One"/>
          <w:color w:val="2E2018"/>
          <w:lang w:eastAsia="zh-CN"/>
        </w:rPr>
        <w:t>os bens da União e definiu o Serviço do Patrimônio da União como órgão governamental responsável pela elaboração de normas técnicas</w:t>
      </w:r>
      <w:r w:rsidR="00EF51BE">
        <w:rPr>
          <w:rFonts w:ascii="Open Sauce One" w:eastAsia="Noto Serif CJK SC" w:hAnsi="Open Sauce One" w:cs="Open Sauce One"/>
          <w:color w:val="2E2018"/>
          <w:lang w:eastAsia="zh-CN"/>
        </w:rPr>
        <w:t>.</w:t>
      </w:r>
      <w:r w:rsidR="00D65BA9" w:rsidRPr="00FA3B1F">
        <w:rPr>
          <w:rFonts w:ascii="Open Sauce One" w:eastAsia="Noto Serif CJK SC" w:hAnsi="Open Sauce One" w:cs="Open Sauce One"/>
          <w:color w:val="2E2018"/>
          <w:lang w:eastAsia="zh-CN"/>
        </w:rPr>
        <w:t xml:space="preserve"> </w:t>
      </w:r>
      <w:r w:rsidR="00EF51BE">
        <w:rPr>
          <w:rFonts w:ascii="Open Sauce One" w:eastAsia="Noto Serif CJK SC" w:hAnsi="Open Sauce One" w:cs="Open Sauce One"/>
          <w:color w:val="2E2018"/>
          <w:lang w:eastAsia="zh-CN"/>
        </w:rPr>
        <w:t>O decreto apresenta a</w:t>
      </w:r>
      <w:r w:rsidR="00D65BA9" w:rsidRPr="00FA3B1F">
        <w:rPr>
          <w:rFonts w:ascii="Open Sauce One" w:eastAsia="Noto Serif CJK SC" w:hAnsi="Open Sauce One" w:cs="Open Sauce One"/>
          <w:color w:val="2E2018"/>
          <w:lang w:eastAsia="zh-CN"/>
        </w:rPr>
        <w:t xml:space="preserve"> definição e </w:t>
      </w:r>
      <w:r w:rsidR="00EF51BE">
        <w:rPr>
          <w:rFonts w:ascii="Open Sauce One" w:eastAsia="Noto Serif CJK SC" w:hAnsi="Open Sauce One" w:cs="Open Sauce One"/>
          <w:color w:val="2E2018"/>
          <w:lang w:eastAsia="zh-CN"/>
        </w:rPr>
        <w:t xml:space="preserve">o princípio </w:t>
      </w:r>
      <w:r w:rsidR="00D65BA9" w:rsidRPr="00FA3B1F">
        <w:rPr>
          <w:rFonts w:ascii="Open Sauce One" w:eastAsia="Noto Serif CJK SC" w:hAnsi="Open Sauce One" w:cs="Open Sauce One"/>
          <w:color w:val="2E2018"/>
          <w:lang w:eastAsia="zh-CN"/>
        </w:rPr>
        <w:t>demarca</w:t>
      </w:r>
      <w:r w:rsidR="00EF51BE">
        <w:rPr>
          <w:rFonts w:ascii="Open Sauce One" w:eastAsia="Noto Serif CJK SC" w:hAnsi="Open Sauce One" w:cs="Open Sauce One"/>
          <w:color w:val="2E2018"/>
          <w:lang w:eastAsia="zh-CN"/>
        </w:rPr>
        <w:t>tório</w:t>
      </w:r>
      <w:r w:rsidR="00D65BA9" w:rsidRPr="00FA3B1F">
        <w:rPr>
          <w:rFonts w:ascii="Open Sauce One" w:eastAsia="Noto Serif CJK SC" w:hAnsi="Open Sauce One" w:cs="Open Sauce One"/>
          <w:color w:val="2E2018"/>
          <w:lang w:eastAsia="zh-CN"/>
        </w:rPr>
        <w:t xml:space="preserve"> dos terrenos de marinha, bem como </w:t>
      </w:r>
      <w:r w:rsidR="00EF51BE">
        <w:rPr>
          <w:rFonts w:ascii="Open Sauce One" w:eastAsia="Noto Serif CJK SC" w:hAnsi="Open Sauce One" w:cs="Open Sauce One"/>
          <w:color w:val="2E2018"/>
          <w:lang w:eastAsia="zh-CN"/>
        </w:rPr>
        <w:t>estabelece a manutenção de</w:t>
      </w:r>
      <w:r w:rsidR="00D65BA9" w:rsidRPr="00FA3B1F">
        <w:rPr>
          <w:rFonts w:ascii="Open Sauce One" w:eastAsia="Noto Serif CJK SC" w:hAnsi="Open Sauce One" w:cs="Open Sauce One"/>
          <w:color w:val="2E2018"/>
          <w:lang w:eastAsia="zh-CN"/>
        </w:rPr>
        <w:t xml:space="preserve"> um cadastro </w:t>
      </w:r>
      <w:r w:rsidR="00372CFC" w:rsidRPr="00FA3B1F">
        <w:rPr>
          <w:rFonts w:ascii="Open Sauce One" w:eastAsia="Noto Serif CJK SC" w:hAnsi="Open Sauce One" w:cs="Open Sauce One"/>
          <w:color w:val="2E2018"/>
          <w:lang w:eastAsia="zh-CN"/>
        </w:rPr>
        <w:t xml:space="preserve">territorial </w:t>
      </w:r>
      <w:r w:rsidR="00D65BA9" w:rsidRPr="00FA3B1F">
        <w:rPr>
          <w:rFonts w:ascii="Open Sauce One" w:eastAsia="Noto Serif CJK SC" w:hAnsi="Open Sauce One" w:cs="Open Sauce One"/>
          <w:color w:val="2E2018"/>
          <w:lang w:eastAsia="zh-CN"/>
        </w:rPr>
        <w:t xml:space="preserve">e </w:t>
      </w:r>
      <w:r w:rsidR="00EF51BE">
        <w:rPr>
          <w:rFonts w:ascii="Open Sauce One" w:eastAsia="Noto Serif CJK SC" w:hAnsi="Open Sauce One" w:cs="Open Sauce One"/>
          <w:color w:val="2E2018"/>
          <w:lang w:eastAsia="zh-CN"/>
        </w:rPr>
        <w:t xml:space="preserve">de </w:t>
      </w:r>
      <w:r w:rsidR="00D65BA9" w:rsidRPr="00FA3B1F">
        <w:rPr>
          <w:rFonts w:ascii="Open Sauce One" w:eastAsia="Noto Serif CJK SC" w:hAnsi="Open Sauce One" w:cs="Open Sauce One"/>
          <w:color w:val="2E2018"/>
          <w:lang w:eastAsia="zh-CN"/>
        </w:rPr>
        <w:t xml:space="preserve">um tipo de registro </w:t>
      </w:r>
      <w:r w:rsidR="00372CFC" w:rsidRPr="00FA3B1F">
        <w:rPr>
          <w:rFonts w:ascii="Open Sauce One" w:eastAsia="Noto Serif CJK SC" w:hAnsi="Open Sauce One" w:cs="Open Sauce One"/>
          <w:color w:val="2E2018"/>
          <w:lang w:eastAsia="zh-CN"/>
        </w:rPr>
        <w:t>imobiliário patrimonial</w:t>
      </w:r>
      <w:r w:rsidR="00EF51BE">
        <w:rPr>
          <w:rFonts w:ascii="Open Sauce One" w:eastAsia="Noto Serif CJK SC" w:hAnsi="Open Sauce One" w:cs="Open Sauce One"/>
          <w:color w:val="2E2018"/>
          <w:lang w:eastAsia="zh-CN"/>
        </w:rPr>
        <w:t>,</w:t>
      </w:r>
      <w:r w:rsidR="00372CFC" w:rsidRPr="00FA3B1F">
        <w:rPr>
          <w:rFonts w:ascii="Open Sauce One" w:eastAsia="Noto Serif CJK SC" w:hAnsi="Open Sauce One" w:cs="Open Sauce One"/>
          <w:color w:val="2E2018"/>
          <w:lang w:eastAsia="zh-CN"/>
        </w:rPr>
        <w:t xml:space="preserve"> que se refere a uma parcela </w:t>
      </w:r>
      <w:r w:rsidR="00CF1494" w:rsidRPr="00FA3B1F">
        <w:rPr>
          <w:rFonts w:ascii="Open Sauce One" w:eastAsia="Noto Serif CJK SC" w:hAnsi="Open Sauce One" w:cs="Open Sauce One"/>
          <w:color w:val="2E2018"/>
          <w:lang w:eastAsia="zh-CN"/>
        </w:rPr>
        <w:t xml:space="preserve">territorial </w:t>
      </w:r>
      <w:r w:rsidR="00EF51BE">
        <w:rPr>
          <w:rFonts w:ascii="Open Sauce One" w:eastAsia="Noto Serif CJK SC" w:hAnsi="Open Sauce One" w:cs="Open Sauce One"/>
          <w:color w:val="2E2018"/>
          <w:lang w:eastAsia="zh-CN"/>
        </w:rPr>
        <w:t>vinculada a</w:t>
      </w:r>
      <w:r w:rsidR="00CF1494" w:rsidRPr="00FA3B1F">
        <w:rPr>
          <w:rFonts w:ascii="Open Sauce One" w:eastAsia="Noto Serif CJK SC" w:hAnsi="Open Sauce One" w:cs="Open Sauce One"/>
          <w:color w:val="2E2018"/>
          <w:lang w:eastAsia="zh-CN"/>
        </w:rPr>
        <w:t xml:space="preserve"> um</w:t>
      </w:r>
      <w:r w:rsidR="00372CFC" w:rsidRPr="00FA3B1F">
        <w:rPr>
          <w:rFonts w:ascii="Open Sauce One" w:eastAsia="Noto Serif CJK SC" w:hAnsi="Open Sauce One" w:cs="Open Sauce One"/>
          <w:color w:val="2E2018"/>
          <w:lang w:eastAsia="zh-CN"/>
        </w:rPr>
        <w:t xml:space="preserve"> terreno de marinha.</w:t>
      </w:r>
    </w:p>
    <w:p w14:paraId="47BB49B7" w14:textId="70CD7E4B" w:rsidR="007231EC" w:rsidRPr="00FA3B1F" w:rsidRDefault="007231EC" w:rsidP="00FA3B1F">
      <w:pPr>
        <w:suppressAutoHyphens/>
        <w:spacing w:after="0" w:line="360" w:lineRule="auto"/>
        <w:ind w:firstLine="720"/>
        <w:contextualSpacing/>
        <w:jc w:val="both"/>
        <w:rPr>
          <w:rFonts w:ascii="Open Sauce One" w:eastAsia="Noto Serif CJK SC" w:hAnsi="Open Sauce One" w:cs="Open Sauce One"/>
          <w:color w:val="2E2018"/>
          <w:lang w:eastAsia="zh-CN"/>
        </w:rPr>
      </w:pPr>
      <w:r w:rsidRPr="00FA3B1F">
        <w:rPr>
          <w:rFonts w:ascii="Open Sauce One" w:eastAsia="Noto Serif CJK SC" w:hAnsi="Open Sauce One" w:cs="Open Sauce One"/>
          <w:color w:val="2E2018"/>
          <w:lang w:eastAsia="zh-CN"/>
        </w:rPr>
        <w:t>Para a realização de um cadastro territorial são necessárias definições claras e exequíveis que possibilitem a definição dos limites entre as parcelas</w:t>
      </w:r>
      <w:r w:rsidR="00763206">
        <w:rPr>
          <w:rFonts w:ascii="Open Sauce One" w:eastAsia="Noto Serif CJK SC" w:hAnsi="Open Sauce One" w:cs="Open Sauce One"/>
          <w:color w:val="2E2018"/>
          <w:lang w:eastAsia="zh-CN"/>
        </w:rPr>
        <w:t>,</w:t>
      </w:r>
      <w:r w:rsidRPr="00FA3B1F">
        <w:rPr>
          <w:rFonts w:ascii="Open Sauce One" w:eastAsia="Noto Serif CJK SC" w:hAnsi="Open Sauce One" w:cs="Open Sauce One"/>
          <w:color w:val="2E2018"/>
          <w:lang w:eastAsia="zh-CN"/>
        </w:rPr>
        <w:t xml:space="preserve"> </w:t>
      </w:r>
      <w:r w:rsidR="00763206">
        <w:rPr>
          <w:rFonts w:ascii="Open Sauce One" w:eastAsia="Noto Serif CJK SC" w:hAnsi="Open Sauce One" w:cs="Open Sauce One"/>
          <w:color w:val="2E2018"/>
          <w:lang w:eastAsia="zh-CN"/>
        </w:rPr>
        <w:t>por meio</w:t>
      </w:r>
      <w:r w:rsidR="00763206" w:rsidRPr="00FA3B1F">
        <w:rPr>
          <w:rFonts w:ascii="Open Sauce One" w:eastAsia="Noto Serif CJK SC" w:hAnsi="Open Sauce One" w:cs="Open Sauce One"/>
          <w:color w:val="2E2018"/>
          <w:lang w:eastAsia="zh-CN"/>
        </w:rPr>
        <w:t xml:space="preserve"> </w:t>
      </w:r>
      <w:r w:rsidRPr="00FA3B1F">
        <w:rPr>
          <w:rFonts w:ascii="Open Sauce One" w:eastAsia="Noto Serif CJK SC" w:hAnsi="Open Sauce One" w:cs="Open Sauce One"/>
          <w:color w:val="2E2018"/>
          <w:lang w:eastAsia="zh-CN"/>
        </w:rPr>
        <w:t>de métodos de levantamentos baseados em redes de referência devidamente estabelecida</w:t>
      </w:r>
      <w:r w:rsidR="00763206">
        <w:rPr>
          <w:rFonts w:ascii="Open Sauce One" w:eastAsia="Noto Serif CJK SC" w:hAnsi="Open Sauce One" w:cs="Open Sauce One"/>
          <w:color w:val="2E2018"/>
          <w:lang w:eastAsia="zh-CN"/>
        </w:rPr>
        <w:t>,</w:t>
      </w:r>
      <w:r w:rsidRPr="00FA3B1F">
        <w:rPr>
          <w:rFonts w:ascii="Open Sauce One" w:eastAsia="Noto Serif CJK SC" w:hAnsi="Open Sauce One" w:cs="Open Sauce One"/>
          <w:color w:val="2E2018"/>
          <w:lang w:eastAsia="zh-CN"/>
        </w:rPr>
        <w:t xml:space="preserve"> e que possa ser acessada ao nível da parcela. </w:t>
      </w:r>
      <w:r w:rsidR="00C0652D" w:rsidRPr="00FA3B1F">
        <w:rPr>
          <w:rFonts w:ascii="Open Sauce One" w:eastAsia="Noto Serif CJK SC" w:hAnsi="Open Sauce One" w:cs="Open Sauce One"/>
          <w:color w:val="2E2018"/>
          <w:lang w:eastAsia="zh-CN"/>
        </w:rPr>
        <w:t>Ao pesquisar os vários métodos utilizados ao longo da história das marinhas verifica-se o quanto de incertezas foram e continuam a ser geradas na definição destes limites e por consequência cadastros que geram insegurança nas ocupações, planejamento e gestão territorial.</w:t>
      </w:r>
    </w:p>
    <w:p w14:paraId="1169FEB2" w14:textId="77777777" w:rsidR="00934420" w:rsidRPr="009E21C3" w:rsidRDefault="00934420" w:rsidP="002F5F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67DD3F" w14:textId="77777777" w:rsidR="002F5F72" w:rsidRPr="003A33B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REFÊRENCIAS.</w:t>
      </w:r>
    </w:p>
    <w:p w14:paraId="6A1FC885" w14:textId="14010F9F" w:rsidR="00610F2C" w:rsidRPr="00C3661C" w:rsidRDefault="00C3661C" w:rsidP="00C3661C">
      <w:pPr>
        <w:suppressAutoHyphens/>
        <w:spacing w:after="0" w:line="360" w:lineRule="auto"/>
        <w:ind w:firstLine="720"/>
        <w:contextualSpacing/>
        <w:jc w:val="both"/>
        <w:rPr>
          <w:rFonts w:ascii="Open Sauce One" w:eastAsia="Noto Serif CJK SC" w:hAnsi="Open Sauce One" w:cs="Open Sauce One"/>
          <w:color w:val="2E2018"/>
          <w:lang w:eastAsia="zh-CN"/>
        </w:rPr>
      </w:pPr>
      <w:r w:rsidRPr="00C3661C">
        <w:rPr>
          <w:rFonts w:ascii="Open Sauce One" w:eastAsia="Noto Serif CJK SC" w:hAnsi="Open Sauce One" w:cs="Open Sauce One"/>
          <w:color w:val="2E2018"/>
          <w:lang w:eastAsia="zh-CN"/>
        </w:rPr>
        <w:t xml:space="preserve">BASTOS, J. T. </w:t>
      </w:r>
      <w:r w:rsidRPr="007D3EEA">
        <w:rPr>
          <w:rFonts w:ascii="Open Sauce One" w:eastAsia="Noto Serif CJK SC" w:hAnsi="Open Sauce One" w:cs="Open Sauce One"/>
          <w:b/>
          <w:bCs/>
          <w:color w:val="2E2018"/>
          <w:lang w:eastAsia="zh-CN"/>
        </w:rPr>
        <w:t xml:space="preserve">Terrenos de marinha. </w:t>
      </w:r>
      <w:proofErr w:type="spellStart"/>
      <w:r w:rsidRPr="007D3EEA">
        <w:rPr>
          <w:rFonts w:ascii="Open Sauce One" w:eastAsia="Noto Serif CJK SC" w:hAnsi="Open Sauce One" w:cs="Open Sauce One"/>
          <w:b/>
          <w:bCs/>
          <w:color w:val="2E2018"/>
          <w:lang w:eastAsia="zh-CN"/>
        </w:rPr>
        <w:t>Collecção</w:t>
      </w:r>
      <w:proofErr w:type="spellEnd"/>
      <w:r w:rsidRPr="007D3EEA">
        <w:rPr>
          <w:rFonts w:ascii="Open Sauce One" w:eastAsia="Noto Serif CJK SC" w:hAnsi="Open Sauce One" w:cs="Open Sauce One"/>
          <w:b/>
          <w:bCs/>
          <w:color w:val="2E2018"/>
          <w:lang w:eastAsia="zh-CN"/>
        </w:rPr>
        <w:t xml:space="preserve"> dos </w:t>
      </w:r>
      <w:proofErr w:type="spellStart"/>
      <w:r w:rsidRPr="007D3EEA">
        <w:rPr>
          <w:rFonts w:ascii="Open Sauce One" w:eastAsia="Noto Serif CJK SC" w:hAnsi="Open Sauce One" w:cs="Open Sauce One"/>
          <w:b/>
          <w:bCs/>
          <w:color w:val="2E2018"/>
          <w:lang w:eastAsia="zh-CN"/>
        </w:rPr>
        <w:t>Formularios</w:t>
      </w:r>
      <w:proofErr w:type="spellEnd"/>
      <w:r w:rsidRPr="007D3EEA">
        <w:rPr>
          <w:rFonts w:ascii="Open Sauce One" w:eastAsia="Noto Serif CJK SC" w:hAnsi="Open Sauce One" w:cs="Open Sauce One"/>
          <w:b/>
          <w:bCs/>
          <w:color w:val="2E2018"/>
          <w:lang w:eastAsia="zh-CN"/>
        </w:rPr>
        <w:t xml:space="preserve"> </w:t>
      </w:r>
      <w:proofErr w:type="spellStart"/>
      <w:r w:rsidRPr="007D3EEA">
        <w:rPr>
          <w:rFonts w:ascii="Open Sauce One" w:eastAsia="Noto Serif CJK SC" w:hAnsi="Open Sauce One" w:cs="Open Sauce One"/>
          <w:b/>
          <w:bCs/>
          <w:color w:val="2E2018"/>
          <w:lang w:eastAsia="zh-CN"/>
        </w:rPr>
        <w:t>Jacintho</w:t>
      </w:r>
      <w:proofErr w:type="spellEnd"/>
      <w:r w:rsidRPr="00C3661C">
        <w:rPr>
          <w:rFonts w:ascii="Open Sauce One" w:eastAsia="Noto Serif CJK SC" w:hAnsi="Open Sauce One" w:cs="Open Sauce One"/>
          <w:color w:val="2E2018"/>
          <w:lang w:eastAsia="zh-CN"/>
        </w:rPr>
        <w:t>. Rio de Janeiro</w:t>
      </w:r>
      <w:r w:rsidR="007D3EEA">
        <w:rPr>
          <w:rFonts w:ascii="Open Sauce One" w:eastAsia="Noto Serif CJK SC" w:hAnsi="Open Sauce One" w:cs="Open Sauce One"/>
          <w:color w:val="2E2018"/>
          <w:lang w:eastAsia="zh-CN"/>
        </w:rPr>
        <w:t>:</w:t>
      </w:r>
      <w:r w:rsidR="007D3EEA" w:rsidRPr="00C3661C">
        <w:rPr>
          <w:rFonts w:ascii="Open Sauce One" w:eastAsia="Noto Serif CJK SC" w:hAnsi="Open Sauce One" w:cs="Open Sauce One"/>
          <w:color w:val="2E2018"/>
          <w:lang w:eastAsia="zh-CN"/>
        </w:rPr>
        <w:t xml:space="preserve"> </w:t>
      </w:r>
      <w:proofErr w:type="spellStart"/>
      <w:r w:rsidR="007D3EEA" w:rsidRPr="00C3661C">
        <w:rPr>
          <w:rFonts w:ascii="Open Sauce One" w:eastAsia="Noto Serif CJK SC" w:hAnsi="Open Sauce One" w:cs="Open Sauce One"/>
          <w:color w:val="2E2018"/>
          <w:lang w:eastAsia="zh-CN"/>
        </w:rPr>
        <w:t>Imprenta</w:t>
      </w:r>
      <w:proofErr w:type="spellEnd"/>
      <w:r w:rsidRPr="00C3661C">
        <w:rPr>
          <w:rFonts w:ascii="Open Sauce One" w:eastAsia="Noto Serif CJK SC" w:hAnsi="Open Sauce One" w:cs="Open Sauce One"/>
          <w:color w:val="2E2018"/>
          <w:lang w:eastAsia="zh-CN"/>
        </w:rPr>
        <w:t xml:space="preserve">, 1923. </w:t>
      </w:r>
    </w:p>
    <w:p w14:paraId="611919E0" w14:textId="0C2A257C" w:rsidR="00C3661C" w:rsidRPr="00C3661C" w:rsidRDefault="00C3661C" w:rsidP="00C3661C">
      <w:pPr>
        <w:suppressAutoHyphens/>
        <w:spacing w:after="0" w:line="360" w:lineRule="auto"/>
        <w:ind w:firstLine="720"/>
        <w:contextualSpacing/>
        <w:jc w:val="both"/>
        <w:rPr>
          <w:rFonts w:ascii="Open Sauce One" w:eastAsia="Noto Serif CJK SC" w:hAnsi="Open Sauce One" w:cs="Open Sauce One"/>
          <w:color w:val="2E2018"/>
          <w:lang w:eastAsia="zh-CN"/>
        </w:rPr>
      </w:pPr>
      <w:r w:rsidRPr="00C3661C">
        <w:rPr>
          <w:rFonts w:ascii="Open Sauce One" w:eastAsia="Noto Serif CJK SC" w:hAnsi="Open Sauce One" w:cs="Open Sauce One"/>
          <w:color w:val="2E2018"/>
          <w:lang w:eastAsia="zh-CN"/>
        </w:rPr>
        <w:lastRenderedPageBreak/>
        <w:t xml:space="preserve">MÁXIMO, G. W. S. </w:t>
      </w:r>
      <w:r w:rsidRPr="00C3661C">
        <w:rPr>
          <w:rFonts w:ascii="Open Sauce One" w:eastAsia="Noto Serif CJK SC" w:hAnsi="Open Sauce One" w:cs="Open Sauce One"/>
          <w:b/>
          <w:bCs/>
          <w:color w:val="2E2018"/>
          <w:lang w:eastAsia="zh-CN"/>
        </w:rPr>
        <w:t>O processo de ocupação dos terrenos de marinha e suas implicações no Município de Tubarão/ SC</w:t>
      </w:r>
      <w:r w:rsidRPr="00C3661C">
        <w:rPr>
          <w:rFonts w:ascii="Open Sauce One" w:eastAsia="Noto Serif CJK SC" w:hAnsi="Open Sauce One" w:cs="Open Sauce One"/>
          <w:color w:val="2E2018"/>
          <w:lang w:eastAsia="zh-CN"/>
        </w:rPr>
        <w:t xml:space="preserve">. </w:t>
      </w:r>
      <w:r w:rsidR="007D3EEA">
        <w:rPr>
          <w:rFonts w:ascii="Open Sauce One" w:eastAsia="Noto Serif CJK SC" w:hAnsi="Open Sauce One" w:cs="Open Sauce One"/>
          <w:color w:val="2E2018"/>
          <w:lang w:eastAsia="zh-CN"/>
        </w:rPr>
        <w:t xml:space="preserve">2013. </w:t>
      </w:r>
      <w:r w:rsidRPr="00C3661C">
        <w:rPr>
          <w:rFonts w:ascii="Open Sauce One" w:eastAsia="Noto Serif CJK SC" w:hAnsi="Open Sauce One" w:cs="Open Sauce One"/>
          <w:color w:val="2E2018"/>
          <w:lang w:eastAsia="zh-CN"/>
        </w:rPr>
        <w:t xml:space="preserve">Dissertação (Mestrado em Arquitetura e Urbanismo) - Programa de Pós-Graduação em Arquitetura e Urbanismo, UFSC, </w:t>
      </w:r>
      <w:r w:rsidR="007D3EEA">
        <w:rPr>
          <w:rFonts w:ascii="Open Sauce One" w:eastAsia="Noto Serif CJK SC" w:hAnsi="Open Sauce One" w:cs="Open Sauce One"/>
          <w:color w:val="2E2018"/>
          <w:lang w:eastAsia="zh-CN"/>
        </w:rPr>
        <w:t xml:space="preserve">Florianópolis, </w:t>
      </w:r>
      <w:r w:rsidRPr="00C3661C">
        <w:rPr>
          <w:rFonts w:ascii="Open Sauce One" w:eastAsia="Noto Serif CJK SC" w:hAnsi="Open Sauce One" w:cs="Open Sauce One"/>
          <w:color w:val="2E2018"/>
          <w:lang w:eastAsia="zh-CN"/>
        </w:rPr>
        <w:t>2013.</w:t>
      </w:r>
    </w:p>
    <w:p w14:paraId="39A78DCF" w14:textId="2553C726" w:rsidR="00C3661C" w:rsidRPr="00C3661C" w:rsidRDefault="00C3661C" w:rsidP="00C3661C">
      <w:pPr>
        <w:suppressAutoHyphens/>
        <w:spacing w:after="0" w:line="360" w:lineRule="auto"/>
        <w:ind w:firstLine="720"/>
        <w:contextualSpacing/>
        <w:jc w:val="both"/>
        <w:rPr>
          <w:rFonts w:ascii="Open Sauce One" w:eastAsia="Noto Serif CJK SC" w:hAnsi="Open Sauce One" w:cs="Open Sauce One"/>
          <w:color w:val="2E2018"/>
          <w:lang w:eastAsia="zh-CN"/>
        </w:rPr>
      </w:pPr>
      <w:r w:rsidRPr="00C3661C">
        <w:rPr>
          <w:rFonts w:ascii="Open Sauce One" w:eastAsia="Noto Serif CJK SC" w:hAnsi="Open Sauce One" w:cs="Open Sauce One"/>
          <w:color w:val="2E2018"/>
          <w:lang w:eastAsia="zh-CN"/>
        </w:rPr>
        <w:t xml:space="preserve">ROMITI, A. P.M. </w:t>
      </w:r>
      <w:r w:rsidRPr="00C3661C">
        <w:rPr>
          <w:rFonts w:ascii="Open Sauce One" w:eastAsia="Noto Serif CJK SC" w:hAnsi="Open Sauce One" w:cs="Open Sauce One"/>
          <w:b/>
          <w:bCs/>
          <w:color w:val="2E2018"/>
          <w:lang w:eastAsia="zh-CN"/>
        </w:rPr>
        <w:t>Terrenos de Marinha Costeiros</w:t>
      </w:r>
      <w:r w:rsidRPr="00C3661C">
        <w:rPr>
          <w:rFonts w:ascii="Open Sauce One" w:eastAsia="Noto Serif CJK SC" w:hAnsi="Open Sauce One" w:cs="Open Sauce One"/>
          <w:color w:val="2E2018"/>
          <w:lang w:eastAsia="zh-CN"/>
        </w:rPr>
        <w:t xml:space="preserve">. </w:t>
      </w:r>
      <w:r w:rsidR="007D3EEA">
        <w:rPr>
          <w:rFonts w:ascii="Open Sauce One" w:eastAsia="Noto Serif CJK SC" w:hAnsi="Open Sauce One" w:cs="Open Sauce One"/>
          <w:color w:val="2E2018"/>
          <w:lang w:eastAsia="zh-CN"/>
        </w:rPr>
        <w:t xml:space="preserve">2012. </w:t>
      </w:r>
      <w:r w:rsidRPr="00C3661C">
        <w:rPr>
          <w:rFonts w:ascii="Open Sauce One" w:eastAsia="Noto Serif CJK SC" w:hAnsi="Open Sauce One" w:cs="Open Sauce One"/>
          <w:color w:val="2E2018"/>
          <w:lang w:eastAsia="zh-CN"/>
        </w:rPr>
        <w:t xml:space="preserve">Dissertação (Mestrado em Direito). Programa de Pós-Graduação em Direito, PUC, </w:t>
      </w:r>
      <w:r w:rsidR="007D3EEA" w:rsidRPr="00C3661C">
        <w:rPr>
          <w:rFonts w:ascii="Open Sauce One" w:eastAsia="Noto Serif CJK SC" w:hAnsi="Open Sauce One" w:cs="Open Sauce One"/>
          <w:color w:val="2E2018"/>
          <w:lang w:eastAsia="zh-CN"/>
        </w:rPr>
        <w:t>São Paulo, 2012</w:t>
      </w:r>
      <w:r w:rsidR="007D3EEA">
        <w:rPr>
          <w:rFonts w:ascii="Open Sauce One" w:eastAsia="Noto Serif CJK SC" w:hAnsi="Open Sauce One" w:cs="Open Sauce One"/>
          <w:color w:val="2E2018"/>
          <w:lang w:eastAsia="zh-CN"/>
        </w:rPr>
        <w:t>.</w:t>
      </w:r>
    </w:p>
    <w:p w14:paraId="4F2233C6" w14:textId="3F8DB00C" w:rsidR="00343D78" w:rsidRDefault="00343D78" w:rsidP="00C3661C">
      <w:pPr>
        <w:rPr>
          <w:rFonts w:ascii="FreeSans" w:hAnsi="FreeSans"/>
        </w:rPr>
      </w:pPr>
    </w:p>
    <w:sectPr w:rsidR="00343D78">
      <w:headerReference w:type="default" r:id="rId7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71D36" w14:textId="77777777" w:rsidR="00BE2DBE" w:rsidRDefault="00BE2DBE" w:rsidP="002F5F72">
      <w:pPr>
        <w:spacing w:after="0" w:line="240" w:lineRule="auto"/>
      </w:pPr>
      <w:r>
        <w:separator/>
      </w:r>
    </w:p>
  </w:endnote>
  <w:endnote w:type="continuationSeparator" w:id="0">
    <w:p w14:paraId="31B212E7" w14:textId="77777777" w:rsidR="00BE2DBE" w:rsidRDefault="00BE2DBE" w:rsidP="002F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uce On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eSans">
    <w:altName w:val="Calibri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66135" w14:textId="77777777" w:rsidR="00BE2DBE" w:rsidRDefault="00BE2DBE" w:rsidP="002F5F72">
      <w:pPr>
        <w:spacing w:after="0" w:line="240" w:lineRule="auto"/>
      </w:pPr>
      <w:r>
        <w:separator/>
      </w:r>
    </w:p>
  </w:footnote>
  <w:footnote w:type="continuationSeparator" w:id="0">
    <w:p w14:paraId="3A695AD6" w14:textId="77777777" w:rsidR="00BE2DBE" w:rsidRDefault="00BE2DBE" w:rsidP="002F5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E0A2" w14:textId="092DDFE7" w:rsidR="002F5F72" w:rsidRDefault="002F5F72" w:rsidP="002F5F72">
    <w:pPr>
      <w:pStyle w:val="Cabealho"/>
      <w:jc w:val="center"/>
    </w:pPr>
    <w:r>
      <w:rPr>
        <w:noProof/>
      </w:rPr>
      <w:drawing>
        <wp:inline distT="0" distB="0" distL="0" distR="0" wp14:anchorId="130C0D2D" wp14:editId="5420CB8E">
          <wp:extent cx="6115050" cy="3314700"/>
          <wp:effectExtent l="0" t="0" r="0" b="0"/>
          <wp:docPr id="41792443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331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663AE"/>
    <w:multiLevelType w:val="hybridMultilevel"/>
    <w:tmpl w:val="911C5A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72"/>
    <w:rsid w:val="00004770"/>
    <w:rsid w:val="000119D5"/>
    <w:rsid w:val="000405C2"/>
    <w:rsid w:val="000B7C70"/>
    <w:rsid w:val="000F45E9"/>
    <w:rsid w:val="00171579"/>
    <w:rsid w:val="001941DC"/>
    <w:rsid w:val="001979DA"/>
    <w:rsid w:val="0025588E"/>
    <w:rsid w:val="002A516F"/>
    <w:rsid w:val="002F5F72"/>
    <w:rsid w:val="00324837"/>
    <w:rsid w:val="00343D78"/>
    <w:rsid w:val="00372CFC"/>
    <w:rsid w:val="00397DC9"/>
    <w:rsid w:val="003A3E7A"/>
    <w:rsid w:val="003C75EB"/>
    <w:rsid w:val="003D3305"/>
    <w:rsid w:val="004327ED"/>
    <w:rsid w:val="00436878"/>
    <w:rsid w:val="00446C20"/>
    <w:rsid w:val="004713BB"/>
    <w:rsid w:val="00475FE9"/>
    <w:rsid w:val="004D774C"/>
    <w:rsid w:val="0055532A"/>
    <w:rsid w:val="0058431F"/>
    <w:rsid w:val="005925A1"/>
    <w:rsid w:val="005973B6"/>
    <w:rsid w:val="005E7DE2"/>
    <w:rsid w:val="005F1DAF"/>
    <w:rsid w:val="00610F2C"/>
    <w:rsid w:val="00642B24"/>
    <w:rsid w:val="006D55AD"/>
    <w:rsid w:val="00703E4A"/>
    <w:rsid w:val="007231EC"/>
    <w:rsid w:val="00732B08"/>
    <w:rsid w:val="00763206"/>
    <w:rsid w:val="007B5F0D"/>
    <w:rsid w:val="007C33B5"/>
    <w:rsid w:val="007D3EEA"/>
    <w:rsid w:val="007F05DC"/>
    <w:rsid w:val="007F26B1"/>
    <w:rsid w:val="0086637A"/>
    <w:rsid w:val="00895B93"/>
    <w:rsid w:val="008C1222"/>
    <w:rsid w:val="0092622D"/>
    <w:rsid w:val="00934420"/>
    <w:rsid w:val="00954DD0"/>
    <w:rsid w:val="009C5E9E"/>
    <w:rsid w:val="009E21C3"/>
    <w:rsid w:val="00A40E7E"/>
    <w:rsid w:val="00A43D89"/>
    <w:rsid w:val="00A76793"/>
    <w:rsid w:val="00A83A6C"/>
    <w:rsid w:val="00AC25AA"/>
    <w:rsid w:val="00B34CF6"/>
    <w:rsid w:val="00B46824"/>
    <w:rsid w:val="00B65623"/>
    <w:rsid w:val="00BE2DBE"/>
    <w:rsid w:val="00C0652D"/>
    <w:rsid w:val="00C13A8C"/>
    <w:rsid w:val="00C3661C"/>
    <w:rsid w:val="00CF1494"/>
    <w:rsid w:val="00D65BA9"/>
    <w:rsid w:val="00DB70EB"/>
    <w:rsid w:val="00DC5054"/>
    <w:rsid w:val="00E470ED"/>
    <w:rsid w:val="00EF51BE"/>
    <w:rsid w:val="00F36C6E"/>
    <w:rsid w:val="00F92E96"/>
    <w:rsid w:val="00FA3A42"/>
    <w:rsid w:val="00FA3B1F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598F"/>
  <w15:docId w15:val="{CFEEE3E3-E5AA-40A6-876A-F7821806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F72"/>
    <w:pPr>
      <w:suppressAutoHyphens w:val="0"/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Normal"/>
    <w:link w:val="RodapChar"/>
    <w:uiPriority w:val="99"/>
    <w:unhideWhenUsed/>
    <w:rsid w:val="002F5F7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2F5F72"/>
    <w:rPr>
      <w:rFonts w:cs="Mangal"/>
      <w:szCs w:val="21"/>
    </w:rPr>
  </w:style>
  <w:style w:type="paragraph" w:styleId="PargrafodaLista">
    <w:name w:val="List Paragraph"/>
    <w:basedOn w:val="Normal"/>
    <w:uiPriority w:val="34"/>
    <w:qFormat/>
    <w:rsid w:val="002F5F72"/>
    <w:pPr>
      <w:ind w:left="720"/>
      <w:contextualSpacing/>
    </w:pPr>
  </w:style>
  <w:style w:type="paragraph" w:customStyle="1" w:styleId="Default">
    <w:name w:val="Default"/>
    <w:rsid w:val="007F26B1"/>
    <w:pPr>
      <w:suppressAutoHyphens w:val="0"/>
      <w:autoSpaceDE w:val="0"/>
      <w:autoSpaceDN w:val="0"/>
      <w:adjustRightInd w:val="0"/>
    </w:pPr>
    <w:rPr>
      <w:rFonts w:ascii="Open Sauce One" w:hAnsi="Open Sauce One" w:cs="Open Sauce One"/>
      <w:color w:val="000000"/>
      <w:kern w:val="0"/>
      <w:lang w:bidi="ar-SA"/>
    </w:rPr>
  </w:style>
  <w:style w:type="character" w:styleId="Refdecomentrio">
    <w:name w:val="annotation reference"/>
    <w:basedOn w:val="Fontepargpadro"/>
    <w:uiPriority w:val="99"/>
    <w:semiHidden/>
    <w:unhideWhenUsed/>
    <w:rsid w:val="003C75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C75E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C75EB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C75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C75EB"/>
    <w:rPr>
      <w:rFonts w:asciiTheme="minorHAnsi" w:eastAsiaTheme="minorHAnsi" w:hAnsiTheme="minorHAnsi" w:cstheme="minorBidi"/>
      <w:b/>
      <w:bCs/>
      <w:kern w:val="0"/>
      <w:sz w:val="20"/>
      <w:szCs w:val="20"/>
      <w:lang w:eastAsia="en-US" w:bidi="ar-SA"/>
    </w:rPr>
  </w:style>
  <w:style w:type="paragraph" w:styleId="Reviso">
    <w:name w:val="Revision"/>
    <w:hidden/>
    <w:uiPriority w:val="99"/>
    <w:semiHidden/>
    <w:rsid w:val="00B46824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treme\Downloads\Template%20-%20Resumo%20expandido%20-%20SEDRE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- Resumo expandido - SEDRES</Template>
  <TotalTime>71</TotalTime>
  <Pages>4</Pages>
  <Words>953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Rhuann Oliveira</dc:creator>
  <dc:description/>
  <cp:lastModifiedBy>usuario</cp:lastModifiedBy>
  <cp:revision>7</cp:revision>
  <dcterms:created xsi:type="dcterms:W3CDTF">2024-02-17T11:39:00Z</dcterms:created>
  <dcterms:modified xsi:type="dcterms:W3CDTF">2024-02-17T12:51:00Z</dcterms:modified>
  <dc:language>pt-BR</dc:language>
</cp:coreProperties>
</file>