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4D7BB65" w14:textId="77777777" w:rsidR="00EF0F60" w:rsidRPr="0063205A" w:rsidRDefault="00EF0F60" w:rsidP="00A20AB8">
      <w:pPr>
        <w:spacing w:line="240" w:lineRule="auto"/>
        <w:jc w:val="center"/>
        <w:rPr>
          <w:rFonts w:ascii="Times New Roman" w:hAnsi="Times New Roman" w:cs="Times New Roman"/>
          <w:b/>
          <w:bCs/>
          <w:color w:val="003746"/>
          <w:sz w:val="28"/>
          <w:szCs w:val="28"/>
        </w:rPr>
      </w:pPr>
      <w:r w:rsidRPr="0063205A">
        <w:rPr>
          <w:rFonts w:ascii="Times New Roman" w:hAnsi="Times New Roman" w:cs="Times New Roman"/>
          <w:b/>
          <w:bCs/>
          <w:color w:val="003746"/>
          <w:sz w:val="28"/>
          <w:szCs w:val="28"/>
        </w:rPr>
        <w:t xml:space="preserve">A EDUCAÇÃO SUPERIOR EM MANAUS NO INÍCIO DO SECULO XX: </w:t>
      </w:r>
    </w:p>
    <w:p w14:paraId="04759109" w14:textId="7149BCAA" w:rsidR="00EF0F60" w:rsidRPr="0063205A" w:rsidRDefault="00EF0F60" w:rsidP="00A20AB8">
      <w:pPr>
        <w:spacing w:line="240" w:lineRule="auto"/>
        <w:jc w:val="center"/>
        <w:rPr>
          <w:rFonts w:ascii="Times New Roman" w:hAnsi="Times New Roman" w:cs="Times New Roman"/>
          <w:b/>
          <w:bCs/>
          <w:color w:val="003746"/>
          <w:sz w:val="28"/>
          <w:szCs w:val="28"/>
        </w:rPr>
      </w:pPr>
      <w:r w:rsidRPr="0063205A">
        <w:rPr>
          <w:rFonts w:ascii="Times New Roman" w:hAnsi="Times New Roman" w:cs="Times New Roman"/>
          <w:b/>
          <w:bCs/>
          <w:color w:val="003746"/>
          <w:sz w:val="28"/>
          <w:szCs w:val="28"/>
        </w:rPr>
        <w:t>A ESCOLA UNIVERSITARIA LIVRE</w:t>
      </w:r>
    </w:p>
    <w:p w14:paraId="271995EC" w14:textId="77777777" w:rsidR="00A20AB8" w:rsidRPr="0063205A" w:rsidRDefault="00A20AB8" w:rsidP="00A20AB8">
      <w:pPr>
        <w:spacing w:line="240" w:lineRule="auto"/>
        <w:jc w:val="center"/>
        <w:rPr>
          <w:rFonts w:ascii="Arial" w:hAnsi="Arial" w:cs="Arial"/>
          <w:b/>
          <w:bCs/>
          <w:color w:val="003746"/>
        </w:rPr>
      </w:pPr>
    </w:p>
    <w:p w14:paraId="15A9EE55" w14:textId="1EC3D1FF" w:rsidR="0063205A" w:rsidRDefault="002D2E4E" w:rsidP="004B1D01">
      <w:pPr>
        <w:spacing w:after="0" w:line="240" w:lineRule="auto"/>
        <w:jc w:val="right"/>
        <w:rPr>
          <w:rFonts w:ascii="Arial" w:hAnsi="Arial" w:cs="Arial"/>
          <w:b/>
          <w:bCs/>
          <w:color w:val="003746"/>
          <w:sz w:val="20"/>
          <w:szCs w:val="20"/>
        </w:rPr>
      </w:pPr>
      <w:r w:rsidRPr="0063205A">
        <w:rPr>
          <w:rFonts w:ascii="Arial" w:hAnsi="Arial" w:cs="Arial"/>
          <w:b/>
          <w:bCs/>
          <w:color w:val="003746"/>
          <w:sz w:val="20"/>
          <w:szCs w:val="20"/>
        </w:rPr>
        <w:t>Cristina da Silva Araújo</w:t>
      </w:r>
      <w:r w:rsidR="00674210" w:rsidRPr="0063205A">
        <w:rPr>
          <w:rFonts w:ascii="Arial" w:hAnsi="Arial" w:cs="Arial"/>
          <w:b/>
          <w:bCs/>
          <w:color w:val="003746"/>
          <w:sz w:val="20"/>
          <w:szCs w:val="20"/>
        </w:rPr>
        <w:t xml:space="preserve">  </w:t>
      </w:r>
    </w:p>
    <w:p w14:paraId="2615C071" w14:textId="595BD71C" w:rsidR="0063205A" w:rsidRDefault="002D2E4E" w:rsidP="004B1D01">
      <w:pPr>
        <w:spacing w:after="0" w:line="240" w:lineRule="auto"/>
        <w:jc w:val="right"/>
        <w:rPr>
          <w:rFonts w:ascii="Arial" w:hAnsi="Arial" w:cs="Arial"/>
          <w:b/>
          <w:bCs/>
          <w:color w:val="003746"/>
          <w:sz w:val="20"/>
          <w:szCs w:val="20"/>
        </w:rPr>
      </w:pPr>
      <w:r w:rsidRPr="0063205A">
        <w:rPr>
          <w:rFonts w:ascii="Arial" w:hAnsi="Arial" w:cs="Arial"/>
          <w:b/>
          <w:bCs/>
          <w:color w:val="003746"/>
          <w:sz w:val="20"/>
          <w:szCs w:val="20"/>
        </w:rPr>
        <w:t>Universidade Federal do Amazonas</w:t>
      </w:r>
      <w:r w:rsidR="00674210" w:rsidRPr="0063205A">
        <w:rPr>
          <w:rFonts w:ascii="Arial" w:hAnsi="Arial" w:cs="Arial"/>
          <w:b/>
          <w:bCs/>
          <w:color w:val="003746"/>
          <w:sz w:val="20"/>
          <w:szCs w:val="20"/>
        </w:rPr>
        <w:t xml:space="preserve"> </w:t>
      </w:r>
    </w:p>
    <w:p w14:paraId="2240AB7C" w14:textId="6259B230" w:rsidR="00674210" w:rsidRPr="0063205A" w:rsidRDefault="00674210" w:rsidP="004B1D01">
      <w:pPr>
        <w:spacing w:after="0" w:line="240" w:lineRule="auto"/>
        <w:jc w:val="right"/>
        <w:rPr>
          <w:rFonts w:ascii="Arial" w:hAnsi="Arial" w:cs="Arial"/>
          <w:b/>
          <w:bCs/>
          <w:color w:val="003746"/>
          <w:sz w:val="20"/>
          <w:szCs w:val="20"/>
        </w:rPr>
      </w:pPr>
      <w:r w:rsidRPr="0063205A">
        <w:rPr>
          <w:rFonts w:ascii="Arial" w:hAnsi="Arial" w:cs="Arial"/>
          <w:b/>
          <w:bCs/>
          <w:color w:val="003746"/>
          <w:sz w:val="20"/>
          <w:szCs w:val="20"/>
        </w:rPr>
        <w:t xml:space="preserve"> </w:t>
      </w:r>
      <w:r w:rsidR="002D2E4E" w:rsidRPr="0063205A">
        <w:rPr>
          <w:rFonts w:ascii="Arial" w:hAnsi="Arial" w:cs="Arial"/>
          <w:b/>
          <w:bCs/>
          <w:color w:val="003746"/>
          <w:sz w:val="20"/>
          <w:szCs w:val="20"/>
        </w:rPr>
        <w:t>tinadearaujoo@gmail.com</w:t>
      </w:r>
      <w:r w:rsidRPr="0063205A">
        <w:rPr>
          <w:rFonts w:ascii="Arial" w:hAnsi="Arial" w:cs="Arial"/>
          <w:b/>
          <w:bCs/>
          <w:color w:val="003746"/>
          <w:sz w:val="20"/>
          <w:szCs w:val="20"/>
        </w:rPr>
        <w:t xml:space="preserve"> </w:t>
      </w:r>
    </w:p>
    <w:p w14:paraId="3A77BE14" w14:textId="77777777" w:rsidR="0063205A" w:rsidRDefault="0063205A" w:rsidP="004B1D01">
      <w:pPr>
        <w:spacing w:after="0" w:line="240" w:lineRule="auto"/>
        <w:jc w:val="right"/>
        <w:rPr>
          <w:rFonts w:ascii="Arial" w:hAnsi="Arial" w:cs="Arial"/>
          <w:b/>
          <w:bCs/>
          <w:color w:val="003746"/>
          <w:sz w:val="20"/>
          <w:szCs w:val="20"/>
        </w:rPr>
      </w:pPr>
    </w:p>
    <w:p w14:paraId="232E1327" w14:textId="33584535" w:rsidR="0063205A" w:rsidRDefault="002D2E4E" w:rsidP="004B1D01">
      <w:pPr>
        <w:spacing w:after="0" w:line="240" w:lineRule="auto"/>
        <w:jc w:val="right"/>
        <w:rPr>
          <w:rFonts w:ascii="Arial" w:hAnsi="Arial" w:cs="Arial"/>
          <w:b/>
          <w:bCs/>
          <w:color w:val="003746"/>
          <w:sz w:val="20"/>
          <w:szCs w:val="20"/>
        </w:rPr>
      </w:pPr>
      <w:r w:rsidRPr="0063205A">
        <w:rPr>
          <w:rFonts w:ascii="Arial" w:hAnsi="Arial" w:cs="Arial"/>
          <w:b/>
          <w:bCs/>
          <w:color w:val="003746"/>
          <w:sz w:val="20"/>
          <w:szCs w:val="20"/>
        </w:rPr>
        <w:t>Fábio Souza Correa Lima</w:t>
      </w:r>
      <w:r w:rsidR="00674210" w:rsidRPr="0063205A">
        <w:rPr>
          <w:rFonts w:ascii="Arial" w:hAnsi="Arial" w:cs="Arial"/>
          <w:b/>
          <w:bCs/>
          <w:color w:val="003746"/>
          <w:sz w:val="20"/>
          <w:szCs w:val="20"/>
        </w:rPr>
        <w:t xml:space="preserve"> </w:t>
      </w:r>
      <w:r w:rsidR="00812218" w:rsidRPr="0063205A">
        <w:rPr>
          <w:rFonts w:ascii="Arial" w:hAnsi="Arial" w:cs="Arial"/>
          <w:b/>
          <w:bCs/>
          <w:color w:val="003746"/>
          <w:sz w:val="20"/>
          <w:szCs w:val="20"/>
        </w:rPr>
        <w:t xml:space="preserve"> </w:t>
      </w:r>
    </w:p>
    <w:p w14:paraId="05FF2458" w14:textId="5C63DBA4" w:rsidR="0063205A" w:rsidRDefault="002D2E4E" w:rsidP="004B1D01">
      <w:pPr>
        <w:spacing w:after="0" w:line="240" w:lineRule="auto"/>
        <w:jc w:val="right"/>
        <w:rPr>
          <w:rFonts w:ascii="Arial" w:hAnsi="Arial" w:cs="Arial"/>
          <w:b/>
          <w:bCs/>
          <w:color w:val="003746"/>
          <w:sz w:val="20"/>
          <w:szCs w:val="20"/>
        </w:rPr>
      </w:pPr>
      <w:r w:rsidRPr="0063205A">
        <w:rPr>
          <w:rFonts w:ascii="Arial" w:hAnsi="Arial" w:cs="Arial"/>
          <w:b/>
          <w:bCs/>
          <w:color w:val="003746"/>
          <w:sz w:val="20"/>
          <w:szCs w:val="20"/>
        </w:rPr>
        <w:t>Universidade Federal do Amazonas</w:t>
      </w:r>
      <w:r w:rsidR="00812218" w:rsidRPr="0063205A">
        <w:rPr>
          <w:rFonts w:ascii="Arial" w:hAnsi="Arial" w:cs="Arial"/>
          <w:b/>
          <w:bCs/>
          <w:color w:val="003746"/>
          <w:sz w:val="20"/>
          <w:szCs w:val="20"/>
        </w:rPr>
        <w:t xml:space="preserve">  </w:t>
      </w:r>
    </w:p>
    <w:p w14:paraId="5C66CDB1" w14:textId="39A18F31" w:rsidR="00674210" w:rsidRPr="0063205A" w:rsidRDefault="002D2E4E" w:rsidP="004B1D01">
      <w:pPr>
        <w:spacing w:after="0" w:line="240" w:lineRule="auto"/>
        <w:jc w:val="right"/>
        <w:rPr>
          <w:rFonts w:ascii="Arial" w:hAnsi="Arial" w:cs="Arial"/>
          <w:b/>
          <w:bCs/>
          <w:color w:val="003746"/>
          <w:sz w:val="20"/>
          <w:szCs w:val="20"/>
        </w:rPr>
      </w:pPr>
      <w:r w:rsidRPr="0063205A">
        <w:rPr>
          <w:rFonts w:ascii="Arial" w:hAnsi="Arial" w:cs="Arial"/>
          <w:b/>
          <w:bCs/>
          <w:color w:val="003746"/>
          <w:sz w:val="20"/>
          <w:szCs w:val="20"/>
        </w:rPr>
        <w:t>fabiosouzaclima@ufam.edu.br</w:t>
      </w:r>
    </w:p>
    <w:p w14:paraId="0D5BF74F" w14:textId="77777777" w:rsidR="002D2E4E" w:rsidRPr="0063205A" w:rsidRDefault="002D2E4E" w:rsidP="004B1D01">
      <w:pPr>
        <w:spacing w:after="0" w:line="240" w:lineRule="auto"/>
        <w:jc w:val="right"/>
        <w:rPr>
          <w:rFonts w:ascii="Arial" w:hAnsi="Arial" w:cs="Arial"/>
          <w:b/>
          <w:bCs/>
          <w:color w:val="003746"/>
          <w:sz w:val="20"/>
          <w:szCs w:val="20"/>
        </w:rPr>
      </w:pPr>
    </w:p>
    <w:p w14:paraId="37FA7AF5" w14:textId="77777777" w:rsidR="00822323" w:rsidRPr="0063205A" w:rsidRDefault="00822323" w:rsidP="00822323">
      <w:pPr>
        <w:spacing w:after="0" w:line="240" w:lineRule="auto"/>
        <w:jc w:val="right"/>
        <w:rPr>
          <w:rFonts w:ascii="Arial" w:hAnsi="Arial" w:cs="Arial"/>
          <w:b/>
          <w:bCs/>
          <w:color w:val="003746"/>
          <w:sz w:val="20"/>
          <w:szCs w:val="20"/>
        </w:rPr>
      </w:pPr>
    </w:p>
    <w:p w14:paraId="7A681642" w14:textId="77777777" w:rsidR="00A20AB8" w:rsidRPr="0063205A" w:rsidRDefault="00A20AB8" w:rsidP="00822323">
      <w:pPr>
        <w:spacing w:after="0" w:line="240" w:lineRule="auto"/>
        <w:rPr>
          <w:rFonts w:ascii="Arial" w:hAnsi="Arial" w:cs="Arial"/>
          <w:b/>
          <w:bCs/>
          <w:color w:val="003746"/>
          <w:sz w:val="20"/>
          <w:szCs w:val="20"/>
        </w:rPr>
      </w:pPr>
    </w:p>
    <w:p w14:paraId="532C5CA8" w14:textId="5CB72DE2" w:rsidR="007A4F1E" w:rsidRPr="0063205A" w:rsidRDefault="007A4F1E" w:rsidP="00822323">
      <w:pPr>
        <w:spacing w:after="0" w:line="240" w:lineRule="auto"/>
        <w:rPr>
          <w:rFonts w:ascii="Arial" w:hAnsi="Arial" w:cs="Arial"/>
          <w:b/>
          <w:bCs/>
          <w:color w:val="003746"/>
          <w:sz w:val="20"/>
          <w:szCs w:val="20"/>
        </w:rPr>
      </w:pPr>
      <w:r w:rsidRPr="0063205A">
        <w:rPr>
          <w:rFonts w:ascii="Arial" w:hAnsi="Arial" w:cs="Arial"/>
          <w:b/>
          <w:bCs/>
          <w:color w:val="003746"/>
          <w:sz w:val="20"/>
          <w:szCs w:val="20"/>
        </w:rPr>
        <w:t>Eixo 03</w:t>
      </w:r>
    </w:p>
    <w:p w14:paraId="34622569" w14:textId="0AEC13A0" w:rsidR="00A20AB8" w:rsidRPr="0063205A" w:rsidRDefault="00A20AB8" w:rsidP="00A20AB8">
      <w:pPr>
        <w:spacing w:after="0" w:line="240" w:lineRule="auto"/>
        <w:jc w:val="both"/>
        <w:rPr>
          <w:rFonts w:ascii="Times New Roman" w:hAnsi="Times New Roman" w:cs="Times New Roman"/>
          <w:color w:val="003746"/>
          <w:sz w:val="22"/>
          <w:szCs w:val="22"/>
        </w:rPr>
      </w:pPr>
      <w:r w:rsidRPr="0063205A">
        <w:rPr>
          <w:rFonts w:ascii="Times New Roman" w:hAnsi="Times New Roman" w:cs="Times New Roman"/>
          <w:color w:val="003746"/>
          <w:sz w:val="22"/>
          <w:szCs w:val="22"/>
        </w:rPr>
        <w:t xml:space="preserve">Escola, Cidadania e Cultura: enfrentamentos necessários para/na Amazônia. Relações entre Estado e Sociedade Civil nos processos e lutas sociais para a construção, execução e avaliação das políticas públicas educacionais nas diversas perspectivas históricas, epistemológicas e sociais. </w:t>
      </w:r>
    </w:p>
    <w:p w14:paraId="5F5A48F4" w14:textId="77777777" w:rsidR="00A20AB8" w:rsidRPr="0063205A" w:rsidRDefault="00A20AB8" w:rsidP="00A20AB8">
      <w:pPr>
        <w:spacing w:after="0" w:line="240" w:lineRule="auto"/>
        <w:jc w:val="both"/>
        <w:rPr>
          <w:rFonts w:ascii="Arial" w:hAnsi="Arial" w:cs="Arial"/>
          <w:b/>
          <w:bCs/>
          <w:color w:val="003746"/>
          <w:sz w:val="20"/>
          <w:szCs w:val="20"/>
        </w:rPr>
      </w:pPr>
    </w:p>
    <w:p w14:paraId="109F75ED" w14:textId="77777777" w:rsidR="00A20AB8" w:rsidRPr="0063205A" w:rsidRDefault="00A20AB8" w:rsidP="00A20AB8">
      <w:pPr>
        <w:spacing w:after="0" w:line="240" w:lineRule="auto"/>
        <w:jc w:val="both"/>
        <w:rPr>
          <w:rFonts w:ascii="Arial" w:hAnsi="Arial" w:cs="Arial"/>
          <w:b/>
          <w:bCs/>
          <w:color w:val="003746"/>
          <w:sz w:val="20"/>
          <w:szCs w:val="20"/>
        </w:rPr>
      </w:pPr>
    </w:p>
    <w:p w14:paraId="357BB00A" w14:textId="4F0ED597" w:rsidR="00A20AB8" w:rsidRPr="0063205A" w:rsidRDefault="00A20AB8" w:rsidP="00A20AB8">
      <w:pPr>
        <w:spacing w:after="0" w:line="240" w:lineRule="auto"/>
        <w:jc w:val="both"/>
        <w:rPr>
          <w:rFonts w:ascii="Times New Roman" w:hAnsi="Times New Roman" w:cs="Times New Roman"/>
          <w:b/>
          <w:bCs/>
          <w:color w:val="003746"/>
        </w:rPr>
      </w:pPr>
      <w:r w:rsidRPr="0063205A">
        <w:rPr>
          <w:rFonts w:ascii="Times New Roman" w:hAnsi="Times New Roman" w:cs="Times New Roman"/>
          <w:b/>
          <w:bCs/>
          <w:color w:val="003746"/>
        </w:rPr>
        <w:t>RESUMO</w:t>
      </w:r>
    </w:p>
    <w:p w14:paraId="03859204" w14:textId="3979F667" w:rsidR="00EF3058" w:rsidRPr="0063205A" w:rsidRDefault="007A4F1E" w:rsidP="007A4F1E">
      <w:pPr>
        <w:spacing w:line="240" w:lineRule="auto"/>
        <w:jc w:val="right"/>
        <w:rPr>
          <w:rFonts w:ascii="Times New Roman" w:hAnsi="Times New Roman" w:cs="Times New Roman"/>
          <w:b/>
          <w:bCs/>
          <w:color w:val="003746"/>
        </w:rPr>
      </w:pPr>
      <w:r w:rsidRPr="0063205A">
        <w:rPr>
          <w:rFonts w:ascii="Times New Roman" w:hAnsi="Times New Roman" w:cs="Times New Roman"/>
          <w:b/>
          <w:bCs/>
          <w:color w:val="003746"/>
        </w:rPr>
        <w:t xml:space="preserve"> </w:t>
      </w:r>
    </w:p>
    <w:p w14:paraId="1B3C4AED" w14:textId="40C40065" w:rsidR="00EF0F60" w:rsidRPr="0063205A" w:rsidRDefault="00EF0F60" w:rsidP="00A20AB8">
      <w:pPr>
        <w:spacing w:after="0" w:line="240" w:lineRule="auto"/>
        <w:jc w:val="both"/>
        <w:rPr>
          <w:rFonts w:ascii="Times New Roman" w:hAnsi="Times New Roman" w:cs="Times New Roman"/>
          <w:color w:val="003746"/>
        </w:rPr>
      </w:pPr>
      <w:r w:rsidRPr="0063205A">
        <w:rPr>
          <w:rFonts w:ascii="Times New Roman" w:hAnsi="Times New Roman" w:cs="Times New Roman"/>
          <w:color w:val="003746"/>
        </w:rPr>
        <w:t xml:space="preserve">A presente pesquisa aborda o contexto histórico da cidade de Manaus entre 1909-1920, e sua relação com a criação da Escola Universitária Livre. O recorte temporal refere ao cenário de transformação e desenvolvimento nos setores econômicos, político e culturais que passava a capital amazônica. Neste viés, a pesquisa se debruça na dinâmica social da cidade e sua proposta de ensino superior na região, levando em consideração a elite letrada e pequenos grupos intelectuais que contribuíram para estabelecer a instituição, fruto dos ideais modernizantes de Belle Époque. A metodologia consiste em análise de periódico, a revista </w:t>
      </w:r>
      <w:proofErr w:type="spellStart"/>
      <w:r w:rsidRPr="0063205A">
        <w:rPr>
          <w:rFonts w:ascii="Times New Roman" w:hAnsi="Times New Roman" w:cs="Times New Roman"/>
          <w:i/>
          <w:iCs/>
          <w:color w:val="003746"/>
        </w:rPr>
        <w:t>Archivos</w:t>
      </w:r>
      <w:proofErr w:type="spellEnd"/>
      <w:r w:rsidRPr="0063205A">
        <w:rPr>
          <w:rFonts w:ascii="Times New Roman" w:hAnsi="Times New Roman" w:cs="Times New Roman"/>
          <w:i/>
          <w:iCs/>
          <w:color w:val="003746"/>
        </w:rPr>
        <w:t xml:space="preserve"> da Universidade de </w:t>
      </w:r>
      <w:proofErr w:type="spellStart"/>
      <w:r w:rsidRPr="0063205A">
        <w:rPr>
          <w:rFonts w:ascii="Times New Roman" w:hAnsi="Times New Roman" w:cs="Times New Roman"/>
          <w:i/>
          <w:iCs/>
          <w:color w:val="003746"/>
        </w:rPr>
        <w:t>Manáos</w:t>
      </w:r>
      <w:proofErr w:type="spellEnd"/>
      <w:r w:rsidRPr="0063205A">
        <w:rPr>
          <w:rFonts w:ascii="Times New Roman" w:hAnsi="Times New Roman" w:cs="Times New Roman"/>
          <w:color w:val="003746"/>
        </w:rPr>
        <w:t>.</w:t>
      </w:r>
      <w:r w:rsidRPr="0063205A">
        <w:rPr>
          <w:rFonts w:ascii="Times New Roman" w:hAnsi="Times New Roman" w:cs="Times New Roman"/>
          <w:color w:val="003746"/>
        </w:rPr>
        <w:t xml:space="preserve"> A pesquisa em andamento, vincula à construção da nossa dissertação de mestrado em Educação. Busca compreender a dinâmica social da modernidade manauara no início do século XX, e sua relação com a criação da Escola Universitária. A pesquisa apontou um cenário urbano plural e contraditório em meio a tensões e crises que afetaram a vida dos habitantes. Nesse turbilhão surge uma universidade (a primeira experi</w:t>
      </w:r>
      <w:r w:rsidRPr="0063205A">
        <w:rPr>
          <w:rFonts w:ascii="Times New Roman" w:hAnsi="Times New Roman" w:cs="Times New Roman"/>
          <w:color w:val="003746"/>
        </w:rPr>
        <w:t>ê</w:t>
      </w:r>
      <w:r w:rsidRPr="0063205A">
        <w:rPr>
          <w:rFonts w:ascii="Times New Roman" w:hAnsi="Times New Roman" w:cs="Times New Roman"/>
          <w:color w:val="003746"/>
        </w:rPr>
        <w:t>ncia do Brasil) como instituição símbolo de modernidade na capital de uma cidade que está desmoronando economicamente.</w:t>
      </w:r>
    </w:p>
    <w:p w14:paraId="1C777E87" w14:textId="77777777" w:rsidR="00A20AB8" w:rsidRPr="0063205A" w:rsidRDefault="00A20AB8" w:rsidP="00A20AB8">
      <w:pPr>
        <w:spacing w:after="0" w:line="240" w:lineRule="auto"/>
        <w:jc w:val="both"/>
        <w:rPr>
          <w:rFonts w:ascii="Times New Roman" w:hAnsi="Times New Roman" w:cs="Times New Roman"/>
          <w:color w:val="003746"/>
        </w:rPr>
      </w:pPr>
    </w:p>
    <w:p w14:paraId="3D115F8C" w14:textId="5E8B4291" w:rsidR="00EF0F60" w:rsidRPr="0063205A" w:rsidRDefault="00EF0F60" w:rsidP="00EF0F60">
      <w:pPr>
        <w:spacing w:after="0" w:line="360" w:lineRule="auto"/>
        <w:jc w:val="both"/>
        <w:rPr>
          <w:rFonts w:ascii="Times New Roman" w:hAnsi="Times New Roman" w:cs="Times New Roman"/>
          <w:color w:val="003746"/>
        </w:rPr>
      </w:pPr>
      <w:r w:rsidRPr="0063205A">
        <w:rPr>
          <w:rFonts w:ascii="Times New Roman" w:hAnsi="Times New Roman" w:cs="Times New Roman"/>
          <w:b/>
          <w:bCs/>
          <w:color w:val="003746"/>
        </w:rPr>
        <w:t>Palavras-chave</w:t>
      </w:r>
      <w:r w:rsidRPr="0063205A">
        <w:rPr>
          <w:rFonts w:ascii="Times New Roman" w:hAnsi="Times New Roman" w:cs="Times New Roman"/>
          <w:color w:val="003746"/>
        </w:rPr>
        <w:t>: Manaus; Universidade; Educação; Estado; Sociedade</w:t>
      </w:r>
    </w:p>
    <w:p w14:paraId="411BF34E" w14:textId="77777777" w:rsidR="00EF0F60" w:rsidRPr="0063205A" w:rsidRDefault="00EF0F60" w:rsidP="00EF0F60">
      <w:pPr>
        <w:spacing w:after="0" w:line="360" w:lineRule="auto"/>
        <w:jc w:val="both"/>
        <w:rPr>
          <w:rFonts w:ascii="Arial" w:hAnsi="Arial" w:cs="Arial"/>
          <w:color w:val="003746"/>
        </w:rPr>
      </w:pPr>
    </w:p>
    <w:p w14:paraId="6488AD82" w14:textId="2D4E2EB0" w:rsidR="00A20AB8" w:rsidRPr="0063205A" w:rsidRDefault="00A20AB8" w:rsidP="00EF0F60">
      <w:pPr>
        <w:spacing w:after="0" w:line="360" w:lineRule="auto"/>
        <w:jc w:val="both"/>
        <w:rPr>
          <w:rFonts w:ascii="Times New Roman" w:hAnsi="Times New Roman" w:cs="Times New Roman"/>
          <w:color w:val="003746"/>
        </w:rPr>
      </w:pPr>
      <w:r w:rsidRPr="0063205A">
        <w:rPr>
          <w:rFonts w:ascii="Times New Roman" w:hAnsi="Times New Roman" w:cs="Times New Roman"/>
          <w:color w:val="003746"/>
        </w:rPr>
        <w:t>INTRODUÇÃO</w:t>
      </w:r>
    </w:p>
    <w:p w14:paraId="24684D51" w14:textId="77777777" w:rsidR="00EF0F60" w:rsidRPr="0063205A" w:rsidRDefault="00EF0F60" w:rsidP="00EF0F60">
      <w:pPr>
        <w:spacing w:after="0" w:line="360" w:lineRule="auto"/>
        <w:jc w:val="both"/>
        <w:rPr>
          <w:rFonts w:ascii="Arial" w:hAnsi="Arial" w:cs="Arial"/>
          <w:color w:val="003746"/>
        </w:rPr>
      </w:pPr>
    </w:p>
    <w:p w14:paraId="5F07EDDA" w14:textId="77777777" w:rsidR="00A20AB8" w:rsidRPr="0063205A" w:rsidRDefault="00EF0F60" w:rsidP="00A20AB8">
      <w:pPr>
        <w:spacing w:after="0" w:line="360" w:lineRule="auto"/>
        <w:ind w:firstLine="709"/>
        <w:jc w:val="both"/>
        <w:rPr>
          <w:rFonts w:ascii="Times New Roman" w:hAnsi="Times New Roman" w:cs="Times New Roman"/>
          <w:color w:val="003746"/>
        </w:rPr>
      </w:pPr>
      <w:r w:rsidRPr="0063205A">
        <w:rPr>
          <w:rFonts w:ascii="Times New Roman" w:hAnsi="Times New Roman" w:cs="Times New Roman"/>
          <w:color w:val="003746"/>
        </w:rPr>
        <w:t xml:space="preserve">Entendemos a modernidade como um </w:t>
      </w:r>
      <w:proofErr w:type="spellStart"/>
      <w:r w:rsidRPr="0063205A">
        <w:rPr>
          <w:rFonts w:ascii="Times New Roman" w:hAnsi="Times New Roman" w:cs="Times New Roman"/>
          <w:i/>
          <w:iCs/>
          <w:color w:val="003746"/>
        </w:rPr>
        <w:t>locus</w:t>
      </w:r>
      <w:proofErr w:type="spellEnd"/>
      <w:r w:rsidRPr="0063205A">
        <w:rPr>
          <w:rFonts w:ascii="Times New Roman" w:hAnsi="Times New Roman" w:cs="Times New Roman"/>
          <w:color w:val="003746"/>
        </w:rPr>
        <w:t xml:space="preserve"> de mudanças que ocorreram de formas materiais, mas também imateriais. Trata-se de uma dinâmica de contradições, a urbe moderna </w:t>
      </w:r>
      <w:r w:rsidRPr="0063205A">
        <w:rPr>
          <w:rFonts w:ascii="Times New Roman" w:hAnsi="Times New Roman" w:cs="Times New Roman"/>
          <w:color w:val="003746"/>
        </w:rPr>
        <w:lastRenderedPageBreak/>
        <w:t>com ares europeus e os cenários dos trabalhadores e crises econômicas e políticas. Isso faz-nos refletir: Como foi possível a criação de uma universidade em meio à crise vivenciada na capital?</w:t>
      </w:r>
    </w:p>
    <w:p w14:paraId="08F47503" w14:textId="77777777" w:rsidR="00A20AB8" w:rsidRPr="0063205A" w:rsidRDefault="00EF0F60" w:rsidP="00A20AB8">
      <w:pPr>
        <w:spacing w:after="0" w:line="360" w:lineRule="auto"/>
        <w:ind w:firstLine="709"/>
        <w:jc w:val="both"/>
        <w:rPr>
          <w:rFonts w:ascii="Times New Roman" w:hAnsi="Times New Roman" w:cs="Times New Roman"/>
          <w:color w:val="003746"/>
        </w:rPr>
      </w:pPr>
      <w:r w:rsidRPr="0063205A">
        <w:rPr>
          <w:rFonts w:ascii="Times New Roman" w:hAnsi="Times New Roman" w:cs="Times New Roman"/>
          <w:color w:val="003746"/>
        </w:rPr>
        <w:t xml:space="preserve">Considerando todos os avanços técnicos proporcionados pelo crescimento econômico e o enriquecimento de poucos, a educação assumiu a condição de diferenciador social. Porém, em meio ao crescimento vertiginoso da capital, das grandes construções, o cenário econômico declinava e com ele todo o aparato estatal, comercial, político e empresarial. A crise do comércio da borracha concentra-se a partir da década de 1910, com as sucessivas baixas no preço do produto. </w:t>
      </w:r>
    </w:p>
    <w:p w14:paraId="2EA20593" w14:textId="5AD92843" w:rsidR="00A20AB8" w:rsidRPr="0063205A" w:rsidRDefault="00EF0F60" w:rsidP="00A20AB8">
      <w:pPr>
        <w:spacing w:after="0" w:line="360" w:lineRule="auto"/>
        <w:ind w:firstLine="709"/>
        <w:jc w:val="both"/>
        <w:rPr>
          <w:rFonts w:ascii="Times New Roman" w:hAnsi="Times New Roman" w:cs="Times New Roman"/>
          <w:color w:val="003746"/>
        </w:rPr>
      </w:pPr>
      <w:r w:rsidRPr="0063205A">
        <w:rPr>
          <w:rFonts w:ascii="Times New Roman" w:hAnsi="Times New Roman" w:cs="Times New Roman"/>
          <w:color w:val="003746"/>
        </w:rPr>
        <w:t xml:space="preserve">Nesse contexto, embora a instituição contasse com patrimônio próprio, não conseguia ter acesso aos recursos proporcionais por conta da crise que impactava no orçamentário financeiro da universidade. Os fundos financeiros e </w:t>
      </w:r>
      <w:r w:rsidRPr="0063205A">
        <w:rPr>
          <w:rFonts w:ascii="Times New Roman" w:hAnsi="Times New Roman" w:cs="Times New Roman"/>
          <w:bCs/>
          <w:color w:val="003746"/>
        </w:rPr>
        <w:t xml:space="preserve">depósitos bancários não estavam autorizados. Impedindo o desenvolvimento da instituição educacional.  </w:t>
      </w:r>
      <w:r w:rsidRPr="0063205A">
        <w:rPr>
          <w:rFonts w:ascii="Times New Roman" w:hAnsi="Times New Roman" w:cs="Times New Roman"/>
          <w:color w:val="003746"/>
        </w:rPr>
        <w:t>Podemos interligar a criação dos cursos superiores na Manaus da Belle Époque a uma grande “Casa de Chá” referindo a uma cultura de pessoas distintas, com visão aristocratizante, com ideais de pessoas ilustres que buscavam concretizar como elite letrada, buscando se firmar como civilização distinta e prospera (W</w:t>
      </w:r>
      <w:r w:rsidR="006E0D6D" w:rsidRPr="0063205A">
        <w:rPr>
          <w:rFonts w:ascii="Times New Roman" w:hAnsi="Times New Roman" w:cs="Times New Roman"/>
          <w:color w:val="003746"/>
        </w:rPr>
        <w:t>illiams</w:t>
      </w:r>
      <w:r w:rsidRPr="0063205A">
        <w:rPr>
          <w:rFonts w:ascii="Times New Roman" w:hAnsi="Times New Roman" w:cs="Times New Roman"/>
          <w:color w:val="003746"/>
        </w:rPr>
        <w:t xml:space="preserve">, 2011). </w:t>
      </w:r>
    </w:p>
    <w:p w14:paraId="18EF5321" w14:textId="77777777" w:rsidR="00A20AB8" w:rsidRPr="0063205A" w:rsidRDefault="00EF0F60" w:rsidP="00A20AB8">
      <w:pPr>
        <w:spacing w:after="0" w:line="360" w:lineRule="auto"/>
        <w:ind w:firstLine="709"/>
        <w:jc w:val="both"/>
        <w:rPr>
          <w:rFonts w:ascii="Times New Roman" w:hAnsi="Times New Roman" w:cs="Times New Roman"/>
          <w:color w:val="003746"/>
        </w:rPr>
      </w:pPr>
      <w:r w:rsidRPr="0063205A">
        <w:rPr>
          <w:rFonts w:ascii="Times New Roman" w:hAnsi="Times New Roman" w:cs="Times New Roman"/>
          <w:color w:val="003746"/>
        </w:rPr>
        <w:t xml:space="preserve">Por outro lado, é possível compreender que a criação da Universidade está ligada a ideologias capitalista e positivista, na dinâmica da sociedade moderna capitalista. Seus ideólogos eram em sua maioria militares com ideias de nação e progresso, constatado nas provas dos alunos da instituição, que enaltecia o estado enquanto poder. Por outro lado, não podemos nos esquecer que a criação da Escola Universitária foi uma contribuição ao cenário intelectual amazonense. Uma instituição que transformou o cenário da região e marcou história no país, dentro do contexto da primeira experiência universitária brasileira em 1909. Durante o boom econômico se teve, também a preocupação de formar lideranças e proporcionar educação ao povo, ao lado de imensos investimentos em infraestrutura (Benchimol, 1999). </w:t>
      </w:r>
    </w:p>
    <w:p w14:paraId="2E52F099" w14:textId="18BCAAC0" w:rsidR="00EF0F60" w:rsidRPr="0063205A" w:rsidRDefault="00EF0F60" w:rsidP="00A20AB8">
      <w:pPr>
        <w:spacing w:after="0" w:line="360" w:lineRule="auto"/>
        <w:ind w:firstLine="709"/>
        <w:jc w:val="both"/>
        <w:rPr>
          <w:rFonts w:ascii="Times New Roman" w:hAnsi="Times New Roman" w:cs="Times New Roman"/>
          <w:color w:val="003746"/>
        </w:rPr>
      </w:pPr>
      <w:r w:rsidRPr="0063205A">
        <w:rPr>
          <w:rFonts w:ascii="Times New Roman" w:hAnsi="Times New Roman" w:cs="Times New Roman"/>
          <w:color w:val="003746"/>
        </w:rPr>
        <w:t xml:space="preserve">A universidade na visão dos idealizadores, funcionava como passagem do indivíduo ao cidadão, uma unidade de sentimento e de destino ou uma unificação ideológica que formava o indivíduo enquanto sujeito social com uma profissão e, como comunidade orgânica (Chauí, 1989). Outro ponto a destacar, situa-se na contradição da modernidade enquanto dinâmica social, se de um lado cria-se uma instituição fomentadora de cultura letrada, por outro </w:t>
      </w:r>
      <w:r w:rsidRPr="0063205A">
        <w:rPr>
          <w:rFonts w:ascii="Times New Roman" w:hAnsi="Times New Roman" w:cs="Times New Roman"/>
          <w:color w:val="003746"/>
        </w:rPr>
        <w:lastRenderedPageBreak/>
        <w:t>trabalhadores lutam por melhorias de condições de vida. Trata-se de um emaranhado contraditório de experiências de vida compartilhadas pelas pessoas em todo o mundo contemporâneo e capitalista, cenário político, econômico e social em que situou a Escola Universitária na capital da borracha, fruto do contexto histórico do início do século XX.</w:t>
      </w:r>
    </w:p>
    <w:p w14:paraId="60D9005D" w14:textId="77777777" w:rsidR="00B7405F" w:rsidRPr="0063205A" w:rsidRDefault="00B7405F" w:rsidP="00095A79">
      <w:pPr>
        <w:spacing w:line="360" w:lineRule="auto"/>
        <w:ind w:firstLine="708"/>
        <w:jc w:val="both"/>
        <w:rPr>
          <w:rFonts w:ascii="Times New Roman" w:hAnsi="Times New Roman" w:cs="Times New Roman"/>
          <w:color w:val="003746"/>
        </w:rPr>
      </w:pPr>
    </w:p>
    <w:p w14:paraId="4467D289" w14:textId="4A27780B" w:rsidR="00A20AB8" w:rsidRPr="0063205A" w:rsidRDefault="00A20AB8" w:rsidP="00095A79">
      <w:pPr>
        <w:spacing w:line="360" w:lineRule="auto"/>
        <w:ind w:firstLine="708"/>
        <w:jc w:val="both"/>
        <w:rPr>
          <w:rFonts w:ascii="Times New Roman" w:hAnsi="Times New Roman" w:cs="Times New Roman"/>
          <w:color w:val="003746"/>
        </w:rPr>
      </w:pPr>
      <w:r w:rsidRPr="0063205A">
        <w:rPr>
          <w:rFonts w:ascii="Times New Roman" w:hAnsi="Times New Roman" w:cs="Times New Roman"/>
          <w:color w:val="003746"/>
        </w:rPr>
        <w:t>METODOLOGIA</w:t>
      </w:r>
    </w:p>
    <w:p w14:paraId="7DF6BAD9" w14:textId="77777777" w:rsidR="00A20AB8" w:rsidRPr="0063205A" w:rsidRDefault="00A20AB8" w:rsidP="00095A79">
      <w:pPr>
        <w:spacing w:line="360" w:lineRule="auto"/>
        <w:ind w:firstLine="708"/>
        <w:jc w:val="both"/>
        <w:rPr>
          <w:rFonts w:ascii="Times New Roman" w:hAnsi="Times New Roman" w:cs="Times New Roman"/>
          <w:color w:val="003746"/>
        </w:rPr>
      </w:pPr>
    </w:p>
    <w:p w14:paraId="7366F1CF" w14:textId="77777777" w:rsidR="00A20AB8" w:rsidRPr="0063205A" w:rsidRDefault="00A20AB8" w:rsidP="00986020">
      <w:pPr>
        <w:spacing w:after="0" w:line="360" w:lineRule="auto"/>
        <w:ind w:firstLine="709"/>
        <w:jc w:val="both"/>
        <w:rPr>
          <w:rFonts w:ascii="Times New Roman" w:hAnsi="Times New Roman"/>
          <w:color w:val="003746"/>
        </w:rPr>
      </w:pPr>
      <w:r w:rsidRPr="0063205A">
        <w:rPr>
          <w:rFonts w:ascii="Times New Roman" w:hAnsi="Times New Roman"/>
          <w:color w:val="003746"/>
        </w:rPr>
        <w:t xml:space="preserve">Esse estudo é fruto de uma investigação que utiliza como fontes os periódicos </w:t>
      </w:r>
      <w:r w:rsidRPr="0063205A">
        <w:rPr>
          <w:rFonts w:ascii="Times New Roman" w:hAnsi="Times New Roman"/>
          <w:i/>
          <w:iCs/>
          <w:color w:val="003746"/>
        </w:rPr>
        <w:t xml:space="preserve">O </w:t>
      </w:r>
      <w:proofErr w:type="spellStart"/>
      <w:r w:rsidRPr="0063205A">
        <w:rPr>
          <w:rFonts w:ascii="Times New Roman" w:hAnsi="Times New Roman"/>
          <w:i/>
          <w:iCs/>
          <w:color w:val="003746"/>
        </w:rPr>
        <w:t>Academico</w:t>
      </w:r>
      <w:proofErr w:type="spellEnd"/>
      <w:r w:rsidRPr="0063205A">
        <w:rPr>
          <w:rFonts w:ascii="Times New Roman" w:hAnsi="Times New Roman"/>
          <w:i/>
          <w:iCs/>
          <w:color w:val="003746"/>
        </w:rPr>
        <w:t xml:space="preserve"> - </w:t>
      </w:r>
      <w:proofErr w:type="spellStart"/>
      <w:r w:rsidRPr="0063205A">
        <w:rPr>
          <w:rFonts w:ascii="Times New Roman" w:hAnsi="Times New Roman"/>
          <w:i/>
          <w:iCs/>
          <w:color w:val="003746"/>
        </w:rPr>
        <w:t>Órgam</w:t>
      </w:r>
      <w:proofErr w:type="spellEnd"/>
      <w:r w:rsidRPr="0063205A">
        <w:rPr>
          <w:rFonts w:ascii="Times New Roman" w:hAnsi="Times New Roman"/>
          <w:i/>
          <w:iCs/>
          <w:color w:val="003746"/>
        </w:rPr>
        <w:t xml:space="preserve"> dos estudantes da Faculdade de </w:t>
      </w:r>
      <w:proofErr w:type="spellStart"/>
      <w:r w:rsidRPr="0063205A">
        <w:rPr>
          <w:rFonts w:ascii="Times New Roman" w:hAnsi="Times New Roman"/>
          <w:i/>
          <w:iCs/>
          <w:color w:val="003746"/>
        </w:rPr>
        <w:t>Sciências</w:t>
      </w:r>
      <w:proofErr w:type="spellEnd"/>
      <w:r w:rsidRPr="0063205A">
        <w:rPr>
          <w:rFonts w:ascii="Times New Roman" w:hAnsi="Times New Roman"/>
          <w:i/>
          <w:iCs/>
          <w:color w:val="003746"/>
        </w:rPr>
        <w:t xml:space="preserve"> </w:t>
      </w:r>
      <w:proofErr w:type="spellStart"/>
      <w:r w:rsidRPr="0063205A">
        <w:rPr>
          <w:rFonts w:ascii="Times New Roman" w:hAnsi="Times New Roman"/>
          <w:i/>
          <w:iCs/>
          <w:color w:val="003746"/>
        </w:rPr>
        <w:t>Juridicas</w:t>
      </w:r>
      <w:proofErr w:type="spellEnd"/>
      <w:r w:rsidRPr="0063205A">
        <w:rPr>
          <w:rFonts w:ascii="Times New Roman" w:hAnsi="Times New Roman"/>
          <w:i/>
          <w:iCs/>
          <w:color w:val="003746"/>
        </w:rPr>
        <w:t xml:space="preserve"> e </w:t>
      </w:r>
      <w:proofErr w:type="spellStart"/>
      <w:r w:rsidRPr="0063205A">
        <w:rPr>
          <w:rFonts w:ascii="Times New Roman" w:hAnsi="Times New Roman"/>
          <w:i/>
          <w:iCs/>
          <w:color w:val="003746"/>
        </w:rPr>
        <w:t>Sociaes</w:t>
      </w:r>
      <w:proofErr w:type="spellEnd"/>
      <w:r w:rsidRPr="0063205A">
        <w:rPr>
          <w:rFonts w:ascii="Times New Roman" w:hAnsi="Times New Roman"/>
          <w:i/>
          <w:iCs/>
          <w:color w:val="003746"/>
        </w:rPr>
        <w:t xml:space="preserve"> de </w:t>
      </w:r>
      <w:proofErr w:type="spellStart"/>
      <w:r w:rsidRPr="0063205A">
        <w:rPr>
          <w:rFonts w:ascii="Times New Roman" w:hAnsi="Times New Roman"/>
          <w:i/>
          <w:iCs/>
          <w:color w:val="003746"/>
        </w:rPr>
        <w:t>Manáos</w:t>
      </w:r>
      <w:proofErr w:type="spellEnd"/>
      <w:r w:rsidRPr="0063205A">
        <w:rPr>
          <w:rFonts w:ascii="Times New Roman" w:hAnsi="Times New Roman"/>
          <w:color w:val="003746"/>
        </w:rPr>
        <w:t xml:space="preserve">, </w:t>
      </w:r>
      <w:proofErr w:type="spellStart"/>
      <w:r w:rsidRPr="0063205A">
        <w:rPr>
          <w:rFonts w:ascii="Times New Roman" w:hAnsi="Times New Roman"/>
          <w:i/>
          <w:iCs/>
          <w:color w:val="003746"/>
        </w:rPr>
        <w:t>Archivos</w:t>
      </w:r>
      <w:proofErr w:type="spellEnd"/>
      <w:r w:rsidRPr="0063205A">
        <w:rPr>
          <w:rFonts w:ascii="Times New Roman" w:hAnsi="Times New Roman"/>
          <w:i/>
          <w:iCs/>
          <w:color w:val="003746"/>
        </w:rPr>
        <w:t xml:space="preserve"> da Universidade de </w:t>
      </w:r>
      <w:proofErr w:type="spellStart"/>
      <w:r w:rsidRPr="0063205A">
        <w:rPr>
          <w:rFonts w:ascii="Times New Roman" w:hAnsi="Times New Roman"/>
          <w:i/>
          <w:iCs/>
          <w:color w:val="003746"/>
        </w:rPr>
        <w:t>Manáos</w:t>
      </w:r>
      <w:proofErr w:type="spellEnd"/>
      <w:r w:rsidRPr="0063205A">
        <w:rPr>
          <w:rFonts w:ascii="Times New Roman" w:hAnsi="Times New Roman"/>
          <w:i/>
          <w:iCs/>
          <w:color w:val="003746"/>
        </w:rPr>
        <w:t xml:space="preserve"> </w:t>
      </w:r>
      <w:r w:rsidRPr="0063205A">
        <w:rPr>
          <w:rFonts w:ascii="Times New Roman" w:hAnsi="Times New Roman"/>
          <w:color w:val="003746"/>
        </w:rPr>
        <w:t xml:space="preserve">e </w:t>
      </w:r>
      <w:r w:rsidRPr="0063205A">
        <w:rPr>
          <w:rFonts w:ascii="Times New Roman" w:hAnsi="Times New Roman"/>
          <w:i/>
          <w:iCs/>
          <w:color w:val="003746"/>
        </w:rPr>
        <w:t xml:space="preserve">Revista </w:t>
      </w:r>
      <w:proofErr w:type="spellStart"/>
      <w:r w:rsidRPr="0063205A">
        <w:rPr>
          <w:rFonts w:ascii="Times New Roman" w:hAnsi="Times New Roman"/>
          <w:i/>
          <w:iCs/>
          <w:color w:val="003746"/>
        </w:rPr>
        <w:t>Academica</w:t>
      </w:r>
      <w:proofErr w:type="spellEnd"/>
      <w:r w:rsidRPr="0063205A">
        <w:rPr>
          <w:rFonts w:ascii="Times New Roman" w:hAnsi="Times New Roman"/>
          <w:i/>
          <w:iCs/>
          <w:color w:val="003746"/>
        </w:rPr>
        <w:t xml:space="preserve"> - da Faculdade de </w:t>
      </w:r>
      <w:proofErr w:type="spellStart"/>
      <w:r w:rsidRPr="0063205A">
        <w:rPr>
          <w:rFonts w:ascii="Times New Roman" w:hAnsi="Times New Roman"/>
          <w:i/>
          <w:iCs/>
          <w:color w:val="003746"/>
        </w:rPr>
        <w:t>Sciências</w:t>
      </w:r>
      <w:proofErr w:type="spellEnd"/>
      <w:r w:rsidRPr="0063205A">
        <w:rPr>
          <w:rFonts w:ascii="Times New Roman" w:hAnsi="Times New Roman"/>
          <w:i/>
          <w:iCs/>
          <w:color w:val="003746"/>
        </w:rPr>
        <w:t xml:space="preserve"> </w:t>
      </w:r>
      <w:proofErr w:type="spellStart"/>
      <w:r w:rsidRPr="0063205A">
        <w:rPr>
          <w:rFonts w:ascii="Times New Roman" w:hAnsi="Times New Roman"/>
          <w:i/>
          <w:iCs/>
          <w:color w:val="003746"/>
        </w:rPr>
        <w:t>Juridicas</w:t>
      </w:r>
      <w:proofErr w:type="spellEnd"/>
      <w:r w:rsidRPr="0063205A">
        <w:rPr>
          <w:rFonts w:ascii="Times New Roman" w:hAnsi="Times New Roman"/>
          <w:i/>
          <w:iCs/>
          <w:color w:val="003746"/>
        </w:rPr>
        <w:t xml:space="preserve"> e </w:t>
      </w:r>
      <w:proofErr w:type="spellStart"/>
      <w:r w:rsidRPr="0063205A">
        <w:rPr>
          <w:rFonts w:ascii="Times New Roman" w:hAnsi="Times New Roman"/>
          <w:i/>
          <w:iCs/>
          <w:color w:val="003746"/>
        </w:rPr>
        <w:t>Sociaes</w:t>
      </w:r>
      <w:proofErr w:type="spellEnd"/>
      <w:r w:rsidRPr="0063205A">
        <w:rPr>
          <w:rFonts w:ascii="Times New Roman" w:hAnsi="Times New Roman"/>
          <w:i/>
          <w:iCs/>
          <w:color w:val="003746"/>
        </w:rPr>
        <w:t xml:space="preserve"> de </w:t>
      </w:r>
      <w:proofErr w:type="spellStart"/>
      <w:r w:rsidRPr="0063205A">
        <w:rPr>
          <w:rFonts w:ascii="Times New Roman" w:hAnsi="Times New Roman"/>
          <w:i/>
          <w:iCs/>
          <w:color w:val="003746"/>
        </w:rPr>
        <w:t>Manáos</w:t>
      </w:r>
      <w:proofErr w:type="spellEnd"/>
      <w:r w:rsidRPr="0063205A">
        <w:rPr>
          <w:rFonts w:ascii="Times New Roman" w:hAnsi="Times New Roman"/>
          <w:color w:val="003746"/>
        </w:rPr>
        <w:t>, em cruzamento de dados com documentos oficiais e uma bibliografia específica. Na leitura desses periódicos de cerca de um século evidenciamos uma grafia diferente das que utilizamos correntemente na norma culta da língua portuguesa. Diante disso, ressaltamos que para a escrita desse trabalho iremos manter a grafia dos periódicos e de seus conteúdos, exercitando a ortografia atualizada para as palavras que nos cabem nessa produção de história da educação.</w:t>
      </w:r>
    </w:p>
    <w:p w14:paraId="4F579074" w14:textId="77777777" w:rsidR="00A20AB8" w:rsidRPr="0063205A" w:rsidRDefault="00A20AB8" w:rsidP="00986020">
      <w:pPr>
        <w:spacing w:after="0" w:line="360" w:lineRule="auto"/>
        <w:ind w:firstLine="709"/>
        <w:jc w:val="both"/>
        <w:rPr>
          <w:rFonts w:ascii="Times New Roman" w:hAnsi="Times New Roman"/>
          <w:color w:val="003746"/>
        </w:rPr>
      </w:pPr>
      <w:r w:rsidRPr="0063205A">
        <w:rPr>
          <w:rFonts w:ascii="Times New Roman" w:hAnsi="Times New Roman"/>
          <w:color w:val="003746"/>
        </w:rPr>
        <w:t xml:space="preserve"> A escolha das fontes citadas se deu pela possibilidade de conhecer não apenas a trajetória da instituição que estudamos, mas também um pouco da vida de alguns sujeitos que estiveram envolvidos na sua criação. São sujeitos que escreveram matérias nos jornais, se envolveram com a Faculdade, tornaram públicas as suas aspirações, as suas críticas e os seus interesses. Nesse sentido, ao realizar um estudo que também oferece espaço aos sujeitos, entendemos como necessário o uso da metodologia de análise de periódicos, tomando por base as teorias de Tania Regina de Luca (2005), Adriana Pasquini e Cézar Toledo (2014). </w:t>
      </w:r>
    </w:p>
    <w:p w14:paraId="6D4D8E86" w14:textId="77777777" w:rsidR="00A20AB8" w:rsidRPr="0063205A" w:rsidRDefault="00A20AB8" w:rsidP="00986020">
      <w:pPr>
        <w:spacing w:after="0" w:line="360" w:lineRule="auto"/>
        <w:ind w:firstLine="709"/>
        <w:jc w:val="both"/>
        <w:rPr>
          <w:rFonts w:ascii="Times New Roman" w:hAnsi="Times New Roman"/>
          <w:color w:val="003746"/>
        </w:rPr>
      </w:pPr>
      <w:r w:rsidRPr="0063205A">
        <w:rPr>
          <w:rFonts w:ascii="Times New Roman" w:hAnsi="Times New Roman"/>
          <w:color w:val="003746"/>
        </w:rPr>
        <w:t xml:space="preserve">Segundo Luca (2005, p. 140), “O pesquisador de jornais e revistas trabalha com o que se tornou notícia [...] será preciso dar conta das emoções que levaram a decisão de publicidade”. </w:t>
      </w:r>
      <w:r w:rsidRPr="0063205A">
        <w:rPr>
          <w:rStyle w:val="Refdecomentrio"/>
          <w:rFonts w:ascii="Times New Roman" w:hAnsi="Times New Roman"/>
          <w:color w:val="003746"/>
          <w:sz w:val="24"/>
          <w:szCs w:val="24"/>
        </w:rPr>
        <w:t>I</w:t>
      </w:r>
      <w:r w:rsidRPr="0063205A">
        <w:rPr>
          <w:rFonts w:ascii="Times New Roman" w:hAnsi="Times New Roman"/>
          <w:color w:val="003746"/>
        </w:rPr>
        <w:t xml:space="preserve">mportante levar em consideração ainda que os jornais e revistas não são obras solitárias, mas, por outro lado, reúnem um conjunto de indivíduos, agregam pessoas em volta de uma determinada ideia, crença e valores. É nesse sentido, considerando os interesses de criação de uma Faculdade no Amazonas no início do século XX, que entendemos a citação de Pasquini e </w:t>
      </w:r>
      <w:r w:rsidRPr="0063205A">
        <w:rPr>
          <w:rFonts w:ascii="Times New Roman" w:hAnsi="Times New Roman"/>
          <w:color w:val="003746"/>
        </w:rPr>
        <w:lastRenderedPageBreak/>
        <w:t>Toledo (2014, p. 264): “Educação se torna parte integrante da História, e está relacionada com o contexto econômico, político, cultural e social da época a que se insere”.</w:t>
      </w:r>
    </w:p>
    <w:p w14:paraId="0D320A8B" w14:textId="5361A975" w:rsidR="00A20AB8" w:rsidRPr="0063205A" w:rsidRDefault="00A20AB8" w:rsidP="00986020">
      <w:pPr>
        <w:spacing w:line="360" w:lineRule="auto"/>
        <w:ind w:firstLine="709"/>
        <w:jc w:val="both"/>
        <w:rPr>
          <w:rFonts w:ascii="Times New Roman" w:hAnsi="Times New Roman"/>
          <w:color w:val="003746"/>
        </w:rPr>
      </w:pPr>
      <w:r w:rsidRPr="0063205A">
        <w:rPr>
          <w:rFonts w:ascii="Times New Roman" w:hAnsi="Times New Roman"/>
          <w:color w:val="003746"/>
        </w:rPr>
        <w:t xml:space="preserve">A pesquisa de periódicos foi realizada no acervo do sítio da Fundação Biblioteca Nacional, no acervo </w:t>
      </w:r>
      <w:proofErr w:type="spellStart"/>
      <w:r w:rsidRPr="0063205A">
        <w:rPr>
          <w:rFonts w:ascii="Times New Roman" w:hAnsi="Times New Roman"/>
          <w:color w:val="003746"/>
        </w:rPr>
        <w:t>BNDigital</w:t>
      </w:r>
      <w:proofErr w:type="spellEnd"/>
      <w:r w:rsidRPr="0063205A">
        <w:rPr>
          <w:rFonts w:ascii="Times New Roman" w:hAnsi="Times New Roman"/>
          <w:color w:val="003746"/>
        </w:rPr>
        <w:t xml:space="preserve"> – Obras gerais e Hemeroteca Digital, onde foram encontrados quatro números do periódico </w:t>
      </w:r>
      <w:r w:rsidRPr="0063205A">
        <w:rPr>
          <w:rFonts w:ascii="Times New Roman" w:hAnsi="Times New Roman"/>
          <w:i/>
          <w:iCs/>
          <w:color w:val="003746"/>
        </w:rPr>
        <w:t xml:space="preserve">O </w:t>
      </w:r>
      <w:proofErr w:type="spellStart"/>
      <w:r w:rsidRPr="0063205A">
        <w:rPr>
          <w:rFonts w:ascii="Times New Roman" w:hAnsi="Times New Roman"/>
          <w:i/>
          <w:iCs/>
          <w:color w:val="003746"/>
        </w:rPr>
        <w:t>Academico</w:t>
      </w:r>
      <w:proofErr w:type="spellEnd"/>
      <w:r w:rsidRPr="0063205A">
        <w:rPr>
          <w:rFonts w:ascii="Times New Roman" w:hAnsi="Times New Roman"/>
          <w:color w:val="003746"/>
        </w:rPr>
        <w:t xml:space="preserve"> Ano 01/n°1-1926; N°2; N°3; N°4. No acervo da UFAM, encontramos o periódico </w:t>
      </w:r>
      <w:proofErr w:type="spellStart"/>
      <w:r w:rsidRPr="0063205A">
        <w:rPr>
          <w:rFonts w:ascii="Times New Roman" w:hAnsi="Times New Roman"/>
          <w:i/>
          <w:color w:val="003746"/>
        </w:rPr>
        <w:t>Archivos</w:t>
      </w:r>
      <w:proofErr w:type="spellEnd"/>
      <w:r w:rsidRPr="0063205A">
        <w:rPr>
          <w:rFonts w:ascii="Times New Roman" w:hAnsi="Times New Roman"/>
          <w:color w:val="003746"/>
        </w:rPr>
        <w:t xml:space="preserve"> </w:t>
      </w:r>
      <w:r w:rsidRPr="0063205A">
        <w:rPr>
          <w:rFonts w:ascii="Times New Roman" w:hAnsi="Times New Roman"/>
          <w:i/>
          <w:iCs/>
          <w:color w:val="003746"/>
        </w:rPr>
        <w:t xml:space="preserve">da Universidade de </w:t>
      </w:r>
      <w:proofErr w:type="spellStart"/>
      <w:r w:rsidRPr="0063205A">
        <w:rPr>
          <w:rFonts w:ascii="Times New Roman" w:hAnsi="Times New Roman"/>
          <w:i/>
          <w:iCs/>
          <w:color w:val="003746"/>
        </w:rPr>
        <w:t>Manáos</w:t>
      </w:r>
      <w:proofErr w:type="spellEnd"/>
      <w:r w:rsidRPr="0063205A">
        <w:rPr>
          <w:rFonts w:ascii="Times New Roman" w:hAnsi="Times New Roman"/>
          <w:color w:val="003746"/>
        </w:rPr>
        <w:t xml:space="preserve"> Ano IV, </w:t>
      </w:r>
      <w:proofErr w:type="spellStart"/>
      <w:r w:rsidRPr="0063205A">
        <w:rPr>
          <w:rFonts w:ascii="Times New Roman" w:hAnsi="Times New Roman"/>
          <w:color w:val="003746"/>
        </w:rPr>
        <w:t>Vol</w:t>
      </w:r>
      <w:proofErr w:type="spellEnd"/>
      <w:r w:rsidRPr="0063205A">
        <w:rPr>
          <w:rFonts w:ascii="Times New Roman" w:hAnsi="Times New Roman"/>
          <w:color w:val="003746"/>
        </w:rPr>
        <w:t xml:space="preserve"> IV, N° 3 – 1914 (Edição Fac-similar de recuperação gráfica e trabalho de restauro, publicado pela Imprensa Universitária e ACA – Associação Comercial do Amazonas, 1989). Também realizamos pesquisa nas edições da </w:t>
      </w:r>
      <w:proofErr w:type="spellStart"/>
      <w:r w:rsidRPr="0063205A">
        <w:rPr>
          <w:rFonts w:ascii="Times New Roman" w:hAnsi="Times New Roman"/>
          <w:i/>
          <w:iCs/>
          <w:color w:val="003746"/>
        </w:rPr>
        <w:t>Archivos</w:t>
      </w:r>
      <w:proofErr w:type="spellEnd"/>
      <w:r w:rsidRPr="0063205A">
        <w:rPr>
          <w:rFonts w:ascii="Times New Roman" w:hAnsi="Times New Roman"/>
          <w:color w:val="003746"/>
        </w:rPr>
        <w:t xml:space="preserve"> </w:t>
      </w:r>
      <w:r w:rsidRPr="0063205A">
        <w:rPr>
          <w:rFonts w:ascii="Times New Roman" w:hAnsi="Times New Roman"/>
          <w:i/>
          <w:iCs/>
          <w:color w:val="003746"/>
        </w:rPr>
        <w:t xml:space="preserve">da Universidade de </w:t>
      </w:r>
      <w:proofErr w:type="spellStart"/>
      <w:r w:rsidRPr="0063205A">
        <w:rPr>
          <w:rFonts w:ascii="Times New Roman" w:hAnsi="Times New Roman"/>
          <w:i/>
          <w:iCs/>
          <w:color w:val="003746"/>
        </w:rPr>
        <w:t>Manáos</w:t>
      </w:r>
      <w:proofErr w:type="spellEnd"/>
      <w:r w:rsidRPr="0063205A">
        <w:rPr>
          <w:rFonts w:ascii="Times New Roman" w:hAnsi="Times New Roman"/>
          <w:color w:val="003746"/>
        </w:rPr>
        <w:t xml:space="preserve"> dos anos I, II, IV, V, VIII, entre 1911 </w:t>
      </w:r>
      <w:proofErr w:type="gramStart"/>
      <w:r w:rsidRPr="0063205A">
        <w:rPr>
          <w:rFonts w:ascii="Times New Roman" w:hAnsi="Times New Roman"/>
          <w:color w:val="003746"/>
        </w:rPr>
        <w:t>à</w:t>
      </w:r>
      <w:proofErr w:type="gramEnd"/>
      <w:r w:rsidRPr="0063205A">
        <w:rPr>
          <w:rFonts w:ascii="Times New Roman" w:hAnsi="Times New Roman"/>
          <w:color w:val="003746"/>
        </w:rPr>
        <w:t xml:space="preserve"> 1920, disponíveis no Acervo documental da Biblioteca Mario Ypiranga do Centro Cultural Povos da Amazônia (CCPA). Além da </w:t>
      </w:r>
      <w:r w:rsidRPr="0063205A">
        <w:rPr>
          <w:rFonts w:ascii="Times New Roman" w:hAnsi="Times New Roman"/>
          <w:i/>
          <w:iCs/>
          <w:color w:val="003746"/>
        </w:rPr>
        <w:t xml:space="preserve">Revista </w:t>
      </w:r>
      <w:proofErr w:type="spellStart"/>
      <w:r w:rsidRPr="0063205A">
        <w:rPr>
          <w:rFonts w:ascii="Times New Roman" w:hAnsi="Times New Roman"/>
          <w:i/>
          <w:iCs/>
          <w:color w:val="003746"/>
        </w:rPr>
        <w:t>Academica</w:t>
      </w:r>
      <w:proofErr w:type="spellEnd"/>
      <w:r w:rsidRPr="0063205A">
        <w:rPr>
          <w:rFonts w:ascii="Times New Roman" w:hAnsi="Times New Roman"/>
          <w:color w:val="003746"/>
        </w:rPr>
        <w:t>, Ano II, N°2, de 1923, em sua edição original e sua edição comemorativa de 90 anos, fac-similar do primeiro número, de 1922, publicada pela Editora Valer, 1999.</w:t>
      </w:r>
    </w:p>
    <w:p w14:paraId="682367E4" w14:textId="77777777" w:rsidR="00A20AB8" w:rsidRPr="0063205A" w:rsidRDefault="00A20AB8" w:rsidP="00A20AB8">
      <w:pPr>
        <w:spacing w:line="360" w:lineRule="auto"/>
        <w:ind w:firstLine="708"/>
        <w:jc w:val="both"/>
        <w:rPr>
          <w:rFonts w:ascii="Times New Roman" w:hAnsi="Times New Roman"/>
          <w:color w:val="003746"/>
        </w:rPr>
      </w:pPr>
    </w:p>
    <w:p w14:paraId="36EE962E" w14:textId="0974FB09" w:rsidR="00A20AB8" w:rsidRPr="0063205A" w:rsidRDefault="00A20AB8" w:rsidP="00A20AB8">
      <w:pPr>
        <w:spacing w:line="360" w:lineRule="auto"/>
        <w:jc w:val="both"/>
        <w:rPr>
          <w:rFonts w:ascii="Times New Roman" w:hAnsi="Times New Roman"/>
          <w:color w:val="003746"/>
        </w:rPr>
      </w:pPr>
      <w:r w:rsidRPr="0063205A">
        <w:rPr>
          <w:rFonts w:ascii="Times New Roman" w:hAnsi="Times New Roman"/>
          <w:color w:val="003746"/>
        </w:rPr>
        <w:t>DISCUSSÃO</w:t>
      </w:r>
    </w:p>
    <w:p w14:paraId="11F4F9ED" w14:textId="77777777" w:rsidR="00A20AB8" w:rsidRPr="0063205A" w:rsidRDefault="00A20AB8" w:rsidP="00A20AB8">
      <w:pPr>
        <w:spacing w:line="360" w:lineRule="auto"/>
        <w:jc w:val="both"/>
        <w:rPr>
          <w:rFonts w:ascii="Arial" w:hAnsi="Arial" w:cs="Arial"/>
          <w:color w:val="003746"/>
        </w:rPr>
      </w:pPr>
    </w:p>
    <w:p w14:paraId="4D8529DB" w14:textId="77777777" w:rsidR="00A20AB8" w:rsidRPr="0063205A" w:rsidRDefault="00A20AB8" w:rsidP="00A20AB8">
      <w:pPr>
        <w:spacing w:after="0" w:line="360" w:lineRule="auto"/>
        <w:ind w:firstLine="709"/>
        <w:jc w:val="both"/>
        <w:rPr>
          <w:rFonts w:ascii="Times New Roman" w:hAnsi="Times New Roman"/>
          <w:color w:val="003746"/>
        </w:rPr>
      </w:pPr>
      <w:r w:rsidRPr="0063205A">
        <w:rPr>
          <w:rFonts w:ascii="Times New Roman" w:hAnsi="Times New Roman"/>
          <w:color w:val="003746"/>
        </w:rPr>
        <w:t xml:space="preserve">Considerando todos os avanços técnicos proporcionados pelo crescimento econômico e o enriquecimento de poucos, a educação assumiu a condição de diferenciador social. A formação superior se tornou uma política pública, embora tivesse características pouco republicanas e democráticas. A escolha dos estudantes com estudos pagos no exterior era realizada na Assembleia Estadual, porém, os escolhidos representavam um pequeno grupo na região, filhos da elite política da cidade. Segundo escreve a historiadora </w:t>
      </w:r>
      <w:proofErr w:type="spellStart"/>
      <w:r w:rsidRPr="0063205A">
        <w:rPr>
          <w:rFonts w:ascii="Times New Roman" w:hAnsi="Times New Roman"/>
          <w:color w:val="003746"/>
        </w:rPr>
        <w:t>Edinea</w:t>
      </w:r>
      <w:proofErr w:type="spellEnd"/>
      <w:r w:rsidRPr="0063205A">
        <w:rPr>
          <w:rFonts w:ascii="Times New Roman" w:hAnsi="Times New Roman"/>
          <w:color w:val="003746"/>
        </w:rPr>
        <w:t xml:space="preserve"> Mascarenhas (1999), muitos representantes eram eleitos com recursos de campanha oriundos das elites do estado, que por sua vez, requeriam financiamento dos estudos superiores na Assembleia. (DAOU, 2000) ressalva que, sair para estudar forneceu as bases sobre as quais a elite se consolidou. Aos que ao retorno, era garantida a inserção na vida urbana no exercício de cargos públicos, portanto;</w:t>
      </w:r>
    </w:p>
    <w:p w14:paraId="08A3901A" w14:textId="77777777" w:rsidR="00A20AB8" w:rsidRPr="0063205A" w:rsidRDefault="00A20AB8" w:rsidP="00A20AB8">
      <w:pPr>
        <w:spacing w:after="0" w:line="360" w:lineRule="auto"/>
        <w:ind w:firstLine="709"/>
        <w:jc w:val="both"/>
        <w:rPr>
          <w:rFonts w:ascii="Times New Roman" w:hAnsi="Times New Roman"/>
          <w:color w:val="003746"/>
        </w:rPr>
      </w:pPr>
    </w:p>
    <w:p w14:paraId="05DBEB3F" w14:textId="77777777" w:rsidR="00A20AB8" w:rsidRPr="0063205A" w:rsidRDefault="00A20AB8" w:rsidP="00A20AB8">
      <w:pPr>
        <w:spacing w:before="120" w:after="120" w:line="240" w:lineRule="auto"/>
        <w:ind w:left="2268"/>
        <w:jc w:val="both"/>
        <w:rPr>
          <w:rFonts w:ascii="Times New Roman" w:hAnsi="Times New Roman"/>
          <w:color w:val="003746"/>
          <w:sz w:val="22"/>
          <w:szCs w:val="22"/>
        </w:rPr>
      </w:pPr>
      <w:r w:rsidRPr="0063205A">
        <w:rPr>
          <w:rFonts w:ascii="Times New Roman" w:hAnsi="Times New Roman"/>
          <w:color w:val="003746"/>
          <w:sz w:val="22"/>
          <w:szCs w:val="22"/>
        </w:rPr>
        <w:lastRenderedPageBreak/>
        <w:t xml:space="preserve">A escolaridade foi um diferenciador social, sobretudo pelas dificuldades impostas à concretização dos estudos secundário e superior no Amazonas. O subsídio à formação dos jovens amazonenses foi prática comum daquela sociedade: a educação era vista como investimento inquestionável de aprimoramento e construção da diferenciação social </w:t>
      </w:r>
      <w:proofErr w:type="gramStart"/>
      <w:r w:rsidRPr="0063205A">
        <w:rPr>
          <w:rFonts w:ascii="Times New Roman" w:hAnsi="Times New Roman"/>
          <w:color w:val="003746"/>
          <w:sz w:val="22"/>
          <w:szCs w:val="22"/>
        </w:rPr>
        <w:t>( Daou</w:t>
      </w:r>
      <w:proofErr w:type="gramEnd"/>
      <w:r w:rsidRPr="0063205A">
        <w:rPr>
          <w:rFonts w:ascii="Times New Roman" w:hAnsi="Times New Roman"/>
          <w:color w:val="003746"/>
          <w:sz w:val="22"/>
          <w:szCs w:val="22"/>
        </w:rPr>
        <w:t>, 2000, p. 979).</w:t>
      </w:r>
    </w:p>
    <w:p w14:paraId="60DC9365" w14:textId="77777777" w:rsidR="00A20AB8" w:rsidRPr="0063205A" w:rsidRDefault="00A20AB8" w:rsidP="00A20AB8">
      <w:pPr>
        <w:spacing w:after="0" w:line="240" w:lineRule="auto"/>
        <w:ind w:left="2268"/>
        <w:jc w:val="both"/>
        <w:rPr>
          <w:rFonts w:ascii="Times New Roman" w:hAnsi="Times New Roman"/>
          <w:color w:val="003746"/>
        </w:rPr>
      </w:pPr>
    </w:p>
    <w:p w14:paraId="2CFFDF44" w14:textId="029F4B8A" w:rsidR="002D2E4E" w:rsidRPr="0063205A" w:rsidRDefault="00A20AB8" w:rsidP="002D2E4E">
      <w:pPr>
        <w:spacing w:after="0" w:line="360" w:lineRule="auto"/>
        <w:ind w:firstLine="709"/>
        <w:jc w:val="both"/>
        <w:rPr>
          <w:rFonts w:ascii="Times New Roman" w:hAnsi="Times New Roman"/>
          <w:color w:val="003746"/>
          <w:shd w:val="clear" w:color="auto" w:fill="FFFFFF"/>
        </w:rPr>
      </w:pPr>
      <w:r w:rsidRPr="0063205A">
        <w:rPr>
          <w:rFonts w:ascii="Times New Roman" w:hAnsi="Times New Roman"/>
          <w:color w:val="003746"/>
        </w:rPr>
        <w:t xml:space="preserve">Esse quadro de ensino superior garantiu a Manaus um contingente de doutores formados em Recife, Salvador, Rio de Janeiro, São Paulo, Lisboa, Roma e Paris. </w:t>
      </w:r>
      <w:r w:rsidRPr="0063205A">
        <w:rPr>
          <w:rFonts w:ascii="Times New Roman" w:hAnsi="Times New Roman"/>
          <w:color w:val="003746"/>
          <w:shd w:val="clear" w:color="auto" w:fill="FFFFFF"/>
        </w:rPr>
        <w:t>Uma elite letrada e experimentada em um ambiente cosmopolita europeu com refinamento intelectual via em Manaus um ambiente educacional e cultural acanhado. Muitos dos formados decidiam não retornar ao Amazonas. Os que voltavam, montavam estratégias de ambientar uma vida literária, fomentando direta ou indiretamente à cultura local com a criação de bibliotecas, cafés literários, periódicos e clubes.</w:t>
      </w:r>
    </w:p>
    <w:p w14:paraId="6F9BF7FA" w14:textId="5CC23768" w:rsidR="00A20AB8" w:rsidRPr="0063205A" w:rsidRDefault="00A20AB8" w:rsidP="00A20AB8">
      <w:pPr>
        <w:spacing w:after="0" w:line="360" w:lineRule="auto"/>
        <w:ind w:firstLine="709"/>
        <w:jc w:val="both"/>
        <w:rPr>
          <w:rFonts w:ascii="Times New Roman" w:hAnsi="Times New Roman"/>
          <w:color w:val="003746"/>
          <w:shd w:val="clear" w:color="auto" w:fill="FFFFFF"/>
        </w:rPr>
      </w:pPr>
      <w:r w:rsidRPr="0063205A">
        <w:rPr>
          <w:rFonts w:ascii="Times New Roman" w:hAnsi="Times New Roman"/>
          <w:color w:val="003746"/>
          <w:shd w:val="clear" w:color="auto" w:fill="FFFFFF"/>
        </w:rPr>
        <w:t xml:space="preserve">Fruto desse contexto, no ano de 1909, Manaus proporcionou o surgimento da primeira experiência universitária da história do Brasil, a Escola Universitária Livre de </w:t>
      </w:r>
      <w:proofErr w:type="spellStart"/>
      <w:r w:rsidRPr="0063205A">
        <w:rPr>
          <w:rFonts w:ascii="Times New Roman" w:hAnsi="Times New Roman"/>
          <w:i/>
          <w:iCs/>
          <w:color w:val="003746"/>
          <w:shd w:val="clear" w:color="auto" w:fill="FFFFFF"/>
        </w:rPr>
        <w:t>Manáos</w:t>
      </w:r>
      <w:proofErr w:type="spellEnd"/>
      <w:r w:rsidRPr="0063205A">
        <w:rPr>
          <w:rFonts w:ascii="Times New Roman" w:hAnsi="Times New Roman"/>
          <w:i/>
          <w:iCs/>
          <w:color w:val="003746"/>
          <w:shd w:val="clear" w:color="auto" w:fill="FFFFFF"/>
        </w:rPr>
        <w:t xml:space="preserve"> </w:t>
      </w:r>
      <w:r w:rsidRPr="0063205A">
        <w:rPr>
          <w:rFonts w:ascii="Times New Roman" w:hAnsi="Times New Roman"/>
          <w:color w:val="003746"/>
          <w:shd w:val="clear" w:color="auto" w:fill="FFFFFF"/>
        </w:rPr>
        <w:t>(CUNHA, 2007; LIMA, 2020; PINHEIRO, 2002; 2007; BRITO, 2004</w:t>
      </w:r>
      <w:r w:rsidRPr="0063205A">
        <w:rPr>
          <w:rFonts w:ascii="Times New Roman" w:hAnsi="Times New Roman"/>
          <w:iCs/>
          <w:color w:val="003746"/>
          <w:shd w:val="clear" w:color="auto" w:fill="FFFFFF"/>
        </w:rPr>
        <w:t>). Assim, a</w:t>
      </w:r>
      <w:r w:rsidRPr="0063205A">
        <w:rPr>
          <w:rFonts w:ascii="Times New Roman" w:hAnsi="Times New Roman"/>
          <w:color w:val="003746"/>
          <w:shd w:val="clear" w:color="auto" w:fill="FFFFFF"/>
        </w:rPr>
        <w:t>inda sob os últimos respiros do ciclo econômico da borracha, com a participação das elites formadas da capital do Amazonas e do clube de militares (o Clube da Guarda Nacional, também formado por intelectuais), foi projetada uma escola militar que se transformou em universidade</w:t>
      </w:r>
      <w:r w:rsidRPr="0063205A">
        <w:rPr>
          <w:rFonts w:ascii="Times New Roman" w:hAnsi="Times New Roman"/>
          <w:color w:val="003746"/>
          <w:shd w:val="clear" w:color="auto" w:fill="FFFFFF"/>
        </w:rPr>
        <w:t>.</w:t>
      </w:r>
    </w:p>
    <w:p w14:paraId="1616D45F" w14:textId="77777777" w:rsidR="00A20AB8" w:rsidRPr="0063205A" w:rsidRDefault="00A20AB8" w:rsidP="00A20AB8">
      <w:pPr>
        <w:spacing w:after="0" w:line="360" w:lineRule="auto"/>
        <w:ind w:firstLine="709"/>
        <w:jc w:val="both"/>
        <w:rPr>
          <w:rFonts w:ascii="Times New Roman" w:hAnsi="Times New Roman"/>
          <w:bCs/>
          <w:color w:val="003746"/>
        </w:rPr>
      </w:pPr>
      <w:r w:rsidRPr="0063205A">
        <w:rPr>
          <w:rFonts w:ascii="Times New Roman" w:hAnsi="Times New Roman"/>
          <w:bCs/>
          <w:iCs/>
          <w:color w:val="003746"/>
        </w:rPr>
        <w:t xml:space="preserve">Na prática, </w:t>
      </w:r>
      <w:r w:rsidRPr="0063205A">
        <w:rPr>
          <w:rFonts w:ascii="Times New Roman" w:hAnsi="Times New Roman"/>
          <w:bCs/>
          <w:color w:val="003746"/>
        </w:rPr>
        <w:t>o ensino da instituição foi dividido em dois cursos, o preparatório e o superior, ambos de instrução característica militar, sendo, contudo, destinados a qualquer civil brasileiro interessado. No mesmo ano de 1908, no dia 28 de novembro, o nome da escola sofreu nova mudança, passando a se chamar Escola Livre de Instrução Militar do Amazonas. A partir do instituto criado, buscou-se ampliar as formações, dando origem a mais cursos tipicamente militares como Infantaria, Cavalaria, artilharia, tecnologia militar, mecânica e matemáticas – aritmética, trigonometria, geometria e desenho, mas também a cursos voltados para o trabalho civil, como telegrafia, economia política, fotografia, inglês e alemão, direito internacional.</w:t>
      </w:r>
    </w:p>
    <w:p w14:paraId="04DDF258" w14:textId="718514A2" w:rsidR="00A20AB8" w:rsidRPr="0063205A" w:rsidRDefault="00A20AB8" w:rsidP="00A20AB8">
      <w:pPr>
        <w:spacing w:after="0" w:line="360" w:lineRule="auto"/>
        <w:ind w:firstLine="709"/>
        <w:jc w:val="both"/>
        <w:rPr>
          <w:rFonts w:ascii="Times New Roman" w:hAnsi="Times New Roman"/>
          <w:bCs/>
          <w:color w:val="003746"/>
        </w:rPr>
      </w:pPr>
      <w:r w:rsidRPr="0063205A">
        <w:rPr>
          <w:rFonts w:ascii="Times New Roman" w:hAnsi="Times New Roman"/>
          <w:bCs/>
          <w:color w:val="003746"/>
        </w:rPr>
        <w:t>Em 11 de janeiro de 1909, Joaquim Eulálio da Silva Chaves continuava a frente da escola, quando, com o apoio dos membros do conselho constituinte da instituição, realizou uma nova transformação que marcou a história da educação do país, criando a primeira experiência universitária do Brasil</w:t>
      </w:r>
      <w:r w:rsidRPr="0063205A">
        <w:rPr>
          <w:rFonts w:ascii="Times New Roman" w:hAnsi="Times New Roman"/>
          <w:iCs/>
          <w:color w:val="003746"/>
          <w:shd w:val="clear" w:color="auto" w:fill="FFFFFF"/>
        </w:rPr>
        <w:t xml:space="preserve">. </w:t>
      </w:r>
      <w:r w:rsidRPr="0063205A">
        <w:rPr>
          <w:rFonts w:ascii="Times New Roman" w:hAnsi="Times New Roman"/>
          <w:bCs/>
          <w:color w:val="003746"/>
        </w:rPr>
        <w:t xml:space="preserve">Com ao menos sete cursos superiores, houve a implementação do </w:t>
      </w:r>
      <w:r w:rsidRPr="0063205A">
        <w:rPr>
          <w:rFonts w:ascii="Times New Roman" w:hAnsi="Times New Roman"/>
          <w:bCs/>
          <w:color w:val="003746"/>
        </w:rPr>
        <w:lastRenderedPageBreak/>
        <w:t xml:space="preserve">projeto de criação da </w:t>
      </w:r>
      <w:r w:rsidRPr="0063205A">
        <w:rPr>
          <w:rFonts w:ascii="Times New Roman" w:hAnsi="Times New Roman"/>
          <w:bCs/>
          <w:i/>
          <w:iCs/>
          <w:color w:val="003746"/>
        </w:rPr>
        <w:t xml:space="preserve">Escola </w:t>
      </w:r>
      <w:proofErr w:type="spellStart"/>
      <w:r w:rsidRPr="0063205A">
        <w:rPr>
          <w:rFonts w:ascii="Times New Roman" w:hAnsi="Times New Roman"/>
          <w:bCs/>
          <w:i/>
          <w:iCs/>
          <w:color w:val="003746"/>
        </w:rPr>
        <w:t>Universitaria</w:t>
      </w:r>
      <w:proofErr w:type="spellEnd"/>
      <w:r w:rsidRPr="0063205A">
        <w:rPr>
          <w:rFonts w:ascii="Times New Roman" w:hAnsi="Times New Roman"/>
          <w:bCs/>
          <w:i/>
          <w:iCs/>
          <w:color w:val="003746"/>
        </w:rPr>
        <w:t xml:space="preserve"> Livre de</w:t>
      </w:r>
      <w:r w:rsidRPr="0063205A">
        <w:rPr>
          <w:rFonts w:ascii="Times New Roman" w:hAnsi="Times New Roman"/>
          <w:bCs/>
          <w:color w:val="003746"/>
        </w:rPr>
        <w:t xml:space="preserve"> </w:t>
      </w:r>
      <w:proofErr w:type="spellStart"/>
      <w:r w:rsidRPr="0063205A">
        <w:rPr>
          <w:rFonts w:ascii="Times New Roman" w:hAnsi="Times New Roman"/>
          <w:bCs/>
          <w:i/>
          <w:iCs/>
          <w:color w:val="003746"/>
        </w:rPr>
        <w:t>Manáos</w:t>
      </w:r>
      <w:proofErr w:type="spellEnd"/>
      <w:r w:rsidRPr="0063205A">
        <w:rPr>
          <w:rFonts w:ascii="Times New Roman" w:hAnsi="Times New Roman"/>
          <w:bCs/>
          <w:color w:val="003746"/>
        </w:rPr>
        <w:t xml:space="preserve"> </w:t>
      </w:r>
      <w:r w:rsidRPr="0063205A">
        <w:rPr>
          <w:rFonts w:ascii="Times New Roman" w:hAnsi="Times New Roman"/>
          <w:color w:val="003746"/>
          <w:shd w:val="clear" w:color="auto" w:fill="FFFFFF"/>
        </w:rPr>
        <w:t>(CUNHA, 2007; PINHEIRO, 200</w:t>
      </w:r>
      <w:r w:rsidR="006E0D6D" w:rsidRPr="0063205A">
        <w:rPr>
          <w:rFonts w:ascii="Times New Roman" w:hAnsi="Times New Roman"/>
          <w:color w:val="003746"/>
          <w:shd w:val="clear" w:color="auto" w:fill="FFFFFF"/>
        </w:rPr>
        <w:t>3</w:t>
      </w:r>
      <w:r w:rsidRPr="0063205A">
        <w:rPr>
          <w:rFonts w:ascii="Times New Roman" w:hAnsi="Times New Roman"/>
          <w:color w:val="003746"/>
          <w:shd w:val="clear" w:color="auto" w:fill="FFFFFF"/>
        </w:rPr>
        <w:t>; BRITO, 2004; LIMA, 2020</w:t>
      </w:r>
      <w:r w:rsidRPr="0063205A">
        <w:rPr>
          <w:rFonts w:ascii="Times New Roman" w:hAnsi="Times New Roman"/>
          <w:iCs/>
          <w:color w:val="003746"/>
          <w:shd w:val="clear" w:color="auto" w:fill="FFFFFF"/>
        </w:rPr>
        <w:t>)</w:t>
      </w:r>
      <w:r w:rsidRPr="0063205A">
        <w:rPr>
          <w:rFonts w:ascii="Times New Roman" w:hAnsi="Times New Roman"/>
          <w:bCs/>
          <w:color w:val="003746"/>
        </w:rPr>
        <w:t>.</w:t>
      </w:r>
    </w:p>
    <w:p w14:paraId="51A6C56D" w14:textId="77777777" w:rsidR="00A20AB8" w:rsidRPr="0063205A" w:rsidRDefault="00A20AB8" w:rsidP="00A20AB8">
      <w:pPr>
        <w:spacing w:after="0" w:line="240" w:lineRule="auto"/>
        <w:ind w:firstLine="709"/>
        <w:jc w:val="both"/>
        <w:rPr>
          <w:rFonts w:ascii="Times New Roman" w:hAnsi="Times New Roman"/>
          <w:bCs/>
          <w:color w:val="003746"/>
        </w:rPr>
      </w:pPr>
    </w:p>
    <w:p w14:paraId="05F0CDED" w14:textId="77777777" w:rsidR="00A20AB8" w:rsidRPr="0063205A" w:rsidRDefault="00A20AB8" w:rsidP="00A20AB8">
      <w:pPr>
        <w:spacing w:after="120" w:line="240" w:lineRule="auto"/>
        <w:ind w:left="2268"/>
        <w:jc w:val="both"/>
        <w:rPr>
          <w:rFonts w:ascii="Times New Roman" w:hAnsi="Times New Roman"/>
          <w:bCs/>
          <w:iCs/>
          <w:color w:val="003746"/>
          <w:sz w:val="22"/>
          <w:szCs w:val="22"/>
        </w:rPr>
      </w:pPr>
      <w:r w:rsidRPr="0063205A">
        <w:rPr>
          <w:rFonts w:ascii="Times New Roman" w:hAnsi="Times New Roman"/>
          <w:bCs/>
          <w:color w:val="003746"/>
          <w:sz w:val="22"/>
          <w:szCs w:val="22"/>
        </w:rPr>
        <w:t xml:space="preserve">Esta era uma necessidade no Amazonas, com uma capital de cerca de 50.000 habitantes e situada tão longe dos centros de estudos que, para seus filhos, devia ser muito penoso e dispendioso procurar esses centros. Essa circunstância favorecerá naturalmente a manutenção da Escola </w:t>
      </w:r>
      <w:proofErr w:type="spellStart"/>
      <w:r w:rsidRPr="0063205A">
        <w:rPr>
          <w:rFonts w:ascii="Times New Roman" w:hAnsi="Times New Roman"/>
          <w:bCs/>
          <w:color w:val="003746"/>
          <w:sz w:val="22"/>
          <w:szCs w:val="22"/>
        </w:rPr>
        <w:t>Universitaria</w:t>
      </w:r>
      <w:proofErr w:type="spellEnd"/>
      <w:r w:rsidRPr="0063205A">
        <w:rPr>
          <w:rFonts w:ascii="Times New Roman" w:hAnsi="Times New Roman"/>
          <w:bCs/>
          <w:color w:val="003746"/>
          <w:sz w:val="22"/>
          <w:szCs w:val="22"/>
        </w:rPr>
        <w:t>. (Como nos recebem. 1911, p. 127</w:t>
      </w:r>
      <w:r w:rsidRPr="0063205A">
        <w:rPr>
          <w:rFonts w:ascii="Times New Roman" w:hAnsi="Times New Roman"/>
          <w:color w:val="003746"/>
          <w:sz w:val="22"/>
          <w:szCs w:val="22"/>
        </w:rPr>
        <w:t xml:space="preserve"> - </w:t>
      </w:r>
      <w:r w:rsidRPr="0063205A">
        <w:rPr>
          <w:rFonts w:ascii="Times New Roman" w:hAnsi="Times New Roman"/>
          <w:bCs/>
          <w:iCs/>
          <w:color w:val="003746"/>
          <w:sz w:val="22"/>
          <w:szCs w:val="22"/>
        </w:rPr>
        <w:t>[</w:t>
      </w:r>
      <w:proofErr w:type="spellStart"/>
      <w:r w:rsidRPr="0063205A">
        <w:rPr>
          <w:rFonts w:ascii="Times New Roman" w:hAnsi="Times New Roman"/>
          <w:bCs/>
          <w:iCs/>
          <w:color w:val="003746"/>
          <w:sz w:val="22"/>
          <w:szCs w:val="22"/>
        </w:rPr>
        <w:t>Archivos</w:t>
      </w:r>
      <w:proofErr w:type="spellEnd"/>
      <w:r w:rsidRPr="0063205A">
        <w:rPr>
          <w:rFonts w:ascii="Times New Roman" w:hAnsi="Times New Roman"/>
          <w:bCs/>
          <w:iCs/>
          <w:color w:val="003746"/>
          <w:sz w:val="22"/>
          <w:szCs w:val="22"/>
        </w:rPr>
        <w:t xml:space="preserve"> da Universidade de </w:t>
      </w:r>
      <w:proofErr w:type="spellStart"/>
      <w:r w:rsidRPr="0063205A">
        <w:rPr>
          <w:rFonts w:ascii="Times New Roman" w:hAnsi="Times New Roman"/>
          <w:bCs/>
          <w:iCs/>
          <w:color w:val="003746"/>
          <w:sz w:val="22"/>
          <w:szCs w:val="22"/>
        </w:rPr>
        <w:t>Manáos</w:t>
      </w:r>
      <w:proofErr w:type="spellEnd"/>
      <w:r w:rsidRPr="0063205A">
        <w:rPr>
          <w:rFonts w:ascii="Times New Roman" w:hAnsi="Times New Roman"/>
          <w:bCs/>
          <w:iCs/>
          <w:color w:val="003746"/>
          <w:sz w:val="22"/>
          <w:szCs w:val="22"/>
        </w:rPr>
        <w:t>].</w:t>
      </w:r>
    </w:p>
    <w:p w14:paraId="0218C316" w14:textId="77777777" w:rsidR="00A20AB8" w:rsidRPr="0063205A" w:rsidRDefault="00A20AB8" w:rsidP="00A20AB8">
      <w:pPr>
        <w:spacing w:after="120" w:line="240" w:lineRule="auto"/>
        <w:ind w:left="2268"/>
        <w:jc w:val="both"/>
        <w:rPr>
          <w:rFonts w:ascii="Times New Roman" w:hAnsi="Times New Roman"/>
          <w:bCs/>
          <w:color w:val="003746"/>
          <w:sz w:val="22"/>
          <w:szCs w:val="22"/>
        </w:rPr>
      </w:pPr>
    </w:p>
    <w:p w14:paraId="4AC64A1B" w14:textId="77777777" w:rsidR="00986020" w:rsidRPr="0063205A" w:rsidRDefault="00986020" w:rsidP="00986020">
      <w:pPr>
        <w:spacing w:after="0" w:line="360" w:lineRule="auto"/>
        <w:ind w:firstLine="709"/>
        <w:jc w:val="both"/>
        <w:rPr>
          <w:rFonts w:ascii="Times New Roman" w:hAnsi="Times New Roman"/>
          <w:color w:val="003746"/>
        </w:rPr>
      </w:pPr>
      <w:r w:rsidRPr="0063205A">
        <w:rPr>
          <w:rFonts w:ascii="Times New Roman" w:hAnsi="Times New Roman"/>
          <w:bCs/>
          <w:color w:val="003746"/>
        </w:rPr>
        <w:t xml:space="preserve">Mais tarde, em 13 de julho de 1913, após votação do colegiado foi decidida a mudança do nome de Escola Universitária Livre de </w:t>
      </w:r>
      <w:proofErr w:type="spellStart"/>
      <w:r w:rsidRPr="0063205A">
        <w:rPr>
          <w:rFonts w:ascii="Times New Roman" w:hAnsi="Times New Roman"/>
          <w:bCs/>
          <w:color w:val="003746"/>
        </w:rPr>
        <w:t>Manáos</w:t>
      </w:r>
      <w:proofErr w:type="spellEnd"/>
      <w:r w:rsidRPr="0063205A">
        <w:rPr>
          <w:rFonts w:ascii="Times New Roman" w:hAnsi="Times New Roman"/>
          <w:bCs/>
          <w:color w:val="003746"/>
        </w:rPr>
        <w:t xml:space="preserve"> para Universidade de </w:t>
      </w:r>
      <w:proofErr w:type="spellStart"/>
      <w:r w:rsidRPr="0063205A">
        <w:rPr>
          <w:rFonts w:ascii="Times New Roman" w:hAnsi="Times New Roman"/>
          <w:bCs/>
          <w:i/>
          <w:iCs/>
          <w:color w:val="003746"/>
        </w:rPr>
        <w:t>Manáos</w:t>
      </w:r>
      <w:proofErr w:type="spellEnd"/>
      <w:r w:rsidRPr="0063205A">
        <w:rPr>
          <w:rFonts w:ascii="Times New Roman" w:hAnsi="Times New Roman"/>
          <w:bCs/>
          <w:color w:val="003746"/>
        </w:rPr>
        <w:t>. Na edição de 1915 do periódico</w:t>
      </w:r>
      <w:r w:rsidRPr="0063205A">
        <w:rPr>
          <w:rFonts w:ascii="Times New Roman" w:hAnsi="Times New Roman"/>
          <w:color w:val="003746"/>
        </w:rPr>
        <w:t xml:space="preserve"> </w:t>
      </w:r>
      <w:proofErr w:type="spellStart"/>
      <w:r w:rsidRPr="0063205A">
        <w:rPr>
          <w:rFonts w:ascii="Times New Roman" w:hAnsi="Times New Roman"/>
          <w:i/>
          <w:color w:val="003746"/>
        </w:rPr>
        <w:t>Archivos</w:t>
      </w:r>
      <w:proofErr w:type="spellEnd"/>
      <w:r w:rsidRPr="0063205A">
        <w:rPr>
          <w:rFonts w:ascii="Times New Roman" w:hAnsi="Times New Roman"/>
          <w:i/>
          <w:color w:val="003746"/>
        </w:rPr>
        <w:t xml:space="preserve"> da Universidade de </w:t>
      </w:r>
      <w:proofErr w:type="spellStart"/>
      <w:r w:rsidRPr="0063205A">
        <w:rPr>
          <w:rFonts w:ascii="Times New Roman" w:hAnsi="Times New Roman"/>
          <w:i/>
          <w:color w:val="003746"/>
        </w:rPr>
        <w:t>Manáos</w:t>
      </w:r>
      <w:proofErr w:type="spellEnd"/>
      <w:r w:rsidRPr="0063205A">
        <w:rPr>
          <w:rFonts w:ascii="Times New Roman" w:hAnsi="Times New Roman"/>
          <w:iCs/>
          <w:color w:val="003746"/>
        </w:rPr>
        <w:t xml:space="preserve">, </w:t>
      </w:r>
      <w:r w:rsidRPr="0063205A">
        <w:rPr>
          <w:rFonts w:ascii="Times New Roman" w:hAnsi="Times New Roman"/>
          <w:bCs/>
          <w:color w:val="003746"/>
        </w:rPr>
        <w:t xml:space="preserve">referente ao período de julho a dezembro de 1914, </w:t>
      </w:r>
      <w:r w:rsidRPr="0063205A">
        <w:rPr>
          <w:rFonts w:ascii="Times New Roman" w:hAnsi="Times New Roman"/>
          <w:color w:val="003746"/>
        </w:rPr>
        <w:t>o depoimento dos fundadores versava sobre a constituição de um espaço de exercício cultural, conforme apontamos anteriormente.</w:t>
      </w:r>
    </w:p>
    <w:p w14:paraId="3415CE8B" w14:textId="77777777" w:rsidR="00986020" w:rsidRPr="0063205A" w:rsidRDefault="00986020" w:rsidP="00986020">
      <w:pPr>
        <w:spacing w:after="0" w:line="240" w:lineRule="auto"/>
        <w:ind w:firstLine="709"/>
        <w:jc w:val="both"/>
        <w:rPr>
          <w:rFonts w:ascii="Times New Roman" w:hAnsi="Times New Roman"/>
          <w:color w:val="003746"/>
        </w:rPr>
      </w:pPr>
    </w:p>
    <w:p w14:paraId="43A17114" w14:textId="77777777" w:rsidR="00986020" w:rsidRPr="0063205A" w:rsidRDefault="00986020" w:rsidP="00986020">
      <w:pPr>
        <w:spacing w:after="120" w:line="240" w:lineRule="auto"/>
        <w:ind w:left="2268"/>
        <w:jc w:val="both"/>
        <w:rPr>
          <w:rFonts w:ascii="Times New Roman" w:hAnsi="Times New Roman"/>
          <w:bCs/>
          <w:iCs/>
          <w:color w:val="003746"/>
        </w:rPr>
      </w:pPr>
      <w:r w:rsidRPr="0063205A">
        <w:rPr>
          <w:rFonts w:ascii="Times New Roman" w:hAnsi="Times New Roman"/>
          <w:color w:val="003746"/>
        </w:rPr>
        <w:t xml:space="preserve">A ideia de criação da universidade foi a de reconquistar para convívio científico e literário a elite intelectual de então entregue a especulações egoístas, da natureza mercantil, durante o fastígio da borracha (HISTÓRICO, 1915, p. 69) - </w:t>
      </w:r>
      <w:r w:rsidRPr="0063205A">
        <w:rPr>
          <w:rFonts w:ascii="Times New Roman" w:hAnsi="Times New Roman"/>
          <w:bCs/>
          <w:iCs/>
          <w:color w:val="003746"/>
        </w:rPr>
        <w:t>[</w:t>
      </w:r>
      <w:proofErr w:type="spellStart"/>
      <w:r w:rsidRPr="0063205A">
        <w:rPr>
          <w:rFonts w:ascii="Times New Roman" w:hAnsi="Times New Roman"/>
          <w:bCs/>
          <w:iCs/>
          <w:color w:val="003746"/>
        </w:rPr>
        <w:t>Archivos</w:t>
      </w:r>
      <w:proofErr w:type="spellEnd"/>
      <w:r w:rsidRPr="0063205A">
        <w:rPr>
          <w:rFonts w:ascii="Times New Roman" w:hAnsi="Times New Roman"/>
          <w:bCs/>
          <w:iCs/>
          <w:color w:val="003746"/>
        </w:rPr>
        <w:t xml:space="preserve"> da Universidade de </w:t>
      </w:r>
      <w:proofErr w:type="spellStart"/>
      <w:r w:rsidRPr="0063205A">
        <w:rPr>
          <w:rFonts w:ascii="Times New Roman" w:hAnsi="Times New Roman"/>
          <w:bCs/>
          <w:iCs/>
          <w:color w:val="003746"/>
        </w:rPr>
        <w:t>Manáos</w:t>
      </w:r>
      <w:proofErr w:type="spellEnd"/>
      <w:r w:rsidRPr="0063205A">
        <w:rPr>
          <w:rFonts w:ascii="Times New Roman" w:hAnsi="Times New Roman"/>
          <w:bCs/>
          <w:iCs/>
          <w:color w:val="003746"/>
        </w:rPr>
        <w:t>].</w:t>
      </w:r>
    </w:p>
    <w:p w14:paraId="12B5FC1F" w14:textId="77777777" w:rsidR="00965CA4" w:rsidRPr="0063205A" w:rsidRDefault="00965CA4" w:rsidP="00965CA4">
      <w:pPr>
        <w:spacing w:after="0" w:line="360" w:lineRule="auto"/>
        <w:jc w:val="both"/>
        <w:rPr>
          <w:rFonts w:ascii="Times New Roman" w:hAnsi="Times New Roman"/>
          <w:bCs/>
          <w:color w:val="003746"/>
        </w:rPr>
      </w:pPr>
    </w:p>
    <w:p w14:paraId="19BC35DF" w14:textId="11EE0173" w:rsidR="00986020" w:rsidRPr="0063205A" w:rsidRDefault="00986020" w:rsidP="00986020">
      <w:pPr>
        <w:spacing w:after="0" w:line="360" w:lineRule="auto"/>
        <w:ind w:firstLine="709"/>
        <w:jc w:val="both"/>
        <w:rPr>
          <w:rFonts w:ascii="Times New Roman" w:hAnsi="Times New Roman"/>
          <w:bCs/>
          <w:color w:val="003746"/>
        </w:rPr>
      </w:pPr>
      <w:r w:rsidRPr="0063205A">
        <w:rPr>
          <w:rFonts w:ascii="Times New Roman" w:hAnsi="Times New Roman"/>
          <w:bCs/>
          <w:color w:val="003746"/>
        </w:rPr>
        <w:t xml:space="preserve">O reconhecimento federal exigiu outros esforços do colegiado que compunha a gestão da Universidade de </w:t>
      </w:r>
      <w:proofErr w:type="spellStart"/>
      <w:r w:rsidRPr="0063205A">
        <w:rPr>
          <w:rFonts w:ascii="Times New Roman" w:hAnsi="Times New Roman"/>
          <w:bCs/>
          <w:i/>
          <w:iCs/>
          <w:color w:val="003746"/>
        </w:rPr>
        <w:t>Manáos</w:t>
      </w:r>
      <w:proofErr w:type="spellEnd"/>
      <w:r w:rsidRPr="0063205A">
        <w:rPr>
          <w:rFonts w:ascii="Times New Roman" w:hAnsi="Times New Roman"/>
          <w:bCs/>
          <w:color w:val="003746"/>
        </w:rPr>
        <w:t>. Conforme apontamos, tal reconhecimento traria à universidade recursos públicos federais, mas dependia de fiscalizações. Em 1911, a reforma Rivadávia Corrêa, Decreto n.º 8.659, de 5 de abril, pôs fim ao monopólio federal de criação de instituições de ensino superior (BRASIL, 1911). Com isso, instituições particulares surgiram em vários lugares do país, principalmente, após a regulamentação aprovada pelo Decreto n.º 10.106/13, que se refere às subvenções que o governo federal pagaria as instituições particulares para que continuassem o seu funcionamento (BRASIL, 1913).</w:t>
      </w:r>
    </w:p>
    <w:p w14:paraId="1665D874" w14:textId="1B10905D" w:rsidR="00965CA4" w:rsidRPr="0063205A" w:rsidRDefault="00965CA4" w:rsidP="00965CA4">
      <w:pPr>
        <w:spacing w:after="0" w:line="360" w:lineRule="auto"/>
        <w:ind w:firstLine="709"/>
        <w:jc w:val="both"/>
        <w:rPr>
          <w:rFonts w:ascii="Times New Roman" w:hAnsi="Times New Roman"/>
          <w:color w:val="003746"/>
        </w:rPr>
      </w:pPr>
      <w:r w:rsidRPr="0063205A">
        <w:rPr>
          <w:rFonts w:ascii="Times New Roman" w:hAnsi="Times New Roman"/>
          <w:color w:val="003746"/>
        </w:rPr>
        <w:t xml:space="preserve">Considerando todos os avanços técnicos proporcionados pelo crescimento econômico e o enriquecimento de poucos, a educação assumiu a condição de diferenciador social. A formação superior se tornou uma política pública, embora tivesse características pouco republicanas e democráticas. A escolha dos estudantes com estudos pagos no exterior era realizada na Assembleia Estadual, porém, os escolhidos representavam um pequeno grupo na </w:t>
      </w:r>
      <w:r w:rsidRPr="0063205A">
        <w:rPr>
          <w:rFonts w:ascii="Times New Roman" w:hAnsi="Times New Roman"/>
          <w:color w:val="003746"/>
        </w:rPr>
        <w:lastRenderedPageBreak/>
        <w:t xml:space="preserve">região, filhos da elite política da cidade. Segundo escreve a historiadora </w:t>
      </w:r>
      <w:proofErr w:type="spellStart"/>
      <w:r w:rsidRPr="0063205A">
        <w:rPr>
          <w:rFonts w:ascii="Times New Roman" w:hAnsi="Times New Roman"/>
          <w:color w:val="003746"/>
        </w:rPr>
        <w:t>Edinea</w:t>
      </w:r>
      <w:proofErr w:type="spellEnd"/>
      <w:r w:rsidRPr="0063205A">
        <w:rPr>
          <w:rFonts w:ascii="Times New Roman" w:hAnsi="Times New Roman"/>
          <w:color w:val="003746"/>
        </w:rPr>
        <w:t xml:space="preserve"> Mascarenhas (1999), muitos representantes eram eleitos com recursos de campanha oriundos das elites do estado, que por sua vez, requeriam financiamento dos estudos superiores na Assembleia. (DAOU, 2000) ressalva que, sair para estudar forneceu as bases sobre as quais a elite se consolidou. A importância da Universidade na capital proporcionou que </w:t>
      </w:r>
      <w:r w:rsidRPr="0063205A">
        <w:rPr>
          <w:rFonts w:ascii="Times New Roman" w:hAnsi="Times New Roman"/>
          <w:color w:val="003746"/>
        </w:rPr>
        <w:t>os jovens tivessem</w:t>
      </w:r>
      <w:r w:rsidRPr="0063205A">
        <w:rPr>
          <w:rFonts w:ascii="Times New Roman" w:hAnsi="Times New Roman"/>
          <w:color w:val="003746"/>
        </w:rPr>
        <w:t xml:space="preserve"> formação dentro da cidade, não necessitando de investimentos para saírem para estudar.</w:t>
      </w:r>
      <w:r w:rsidRPr="0063205A">
        <w:rPr>
          <w:rFonts w:ascii="Times New Roman" w:hAnsi="Times New Roman"/>
          <w:color w:val="003746"/>
        </w:rPr>
        <w:t xml:space="preserve"> </w:t>
      </w:r>
      <w:r w:rsidRPr="0063205A">
        <w:rPr>
          <w:rFonts w:ascii="Times New Roman" w:hAnsi="Times New Roman"/>
          <w:color w:val="003746"/>
        </w:rPr>
        <w:t>A escolaridade foi um diferenciador social, sobretudo pelas dificuldades impostas à concretização dos estudos secundário e superior no Amazonas.</w:t>
      </w:r>
    </w:p>
    <w:p w14:paraId="7C032025" w14:textId="6F8DA82E" w:rsidR="00965CA4" w:rsidRPr="0063205A" w:rsidRDefault="00965CA4" w:rsidP="00965CA4">
      <w:pPr>
        <w:spacing w:after="0" w:line="360" w:lineRule="auto"/>
        <w:ind w:firstLine="709"/>
        <w:jc w:val="both"/>
        <w:rPr>
          <w:rFonts w:ascii="Times New Roman" w:hAnsi="Times New Roman"/>
          <w:color w:val="003746"/>
        </w:rPr>
      </w:pPr>
      <w:r w:rsidRPr="0063205A">
        <w:rPr>
          <w:rFonts w:ascii="Times New Roman" w:hAnsi="Times New Roman"/>
          <w:color w:val="003746"/>
        </w:rPr>
        <w:t>Anos antes, o</w:t>
      </w:r>
      <w:r w:rsidRPr="0063205A">
        <w:rPr>
          <w:rFonts w:ascii="Times New Roman" w:hAnsi="Times New Roman"/>
          <w:color w:val="003746"/>
        </w:rPr>
        <w:t xml:space="preserve"> quadro</w:t>
      </w:r>
      <w:r w:rsidRPr="0063205A">
        <w:rPr>
          <w:rFonts w:ascii="Times New Roman" w:hAnsi="Times New Roman"/>
          <w:color w:val="003746"/>
        </w:rPr>
        <w:t xml:space="preserve"> de formados no</w:t>
      </w:r>
      <w:r w:rsidRPr="0063205A">
        <w:rPr>
          <w:rFonts w:ascii="Times New Roman" w:hAnsi="Times New Roman"/>
          <w:color w:val="003746"/>
        </w:rPr>
        <w:t xml:space="preserve"> ensino superior garantiu a Manaus um contingente de doutores formados em Recife, Salvador, Rio de Janeiro, São Paulo, Lisboa, Roma e Paris. </w:t>
      </w:r>
      <w:r w:rsidRPr="0063205A">
        <w:rPr>
          <w:rFonts w:ascii="Times New Roman" w:hAnsi="Times New Roman"/>
          <w:color w:val="003746"/>
          <w:shd w:val="clear" w:color="auto" w:fill="FFFFFF"/>
        </w:rPr>
        <w:t>Uma elite letrada e experimentada em um ambiente cosmopolita europeu com refinamento intelectual via em Manaus um ambiente educacional e cultural acanhado</w:t>
      </w:r>
      <w:r w:rsidRPr="0063205A">
        <w:rPr>
          <w:rFonts w:ascii="Times New Roman" w:hAnsi="Times New Roman"/>
          <w:color w:val="003746"/>
          <w:shd w:val="clear" w:color="auto" w:fill="FFFFFF"/>
        </w:rPr>
        <w:t>. A criação da Universidade se tornou uma necessidade na capital da borracha que abrigava um desenvolvimento econômico e comercial independente dos grandes centros brasileiros da época.</w:t>
      </w:r>
    </w:p>
    <w:p w14:paraId="01F4B98E" w14:textId="14C075AB" w:rsidR="00986020" w:rsidRPr="0063205A" w:rsidRDefault="00986020" w:rsidP="00986020">
      <w:pPr>
        <w:spacing w:after="0" w:line="360" w:lineRule="auto"/>
        <w:ind w:firstLine="709"/>
        <w:jc w:val="both"/>
        <w:rPr>
          <w:rFonts w:ascii="Times New Roman" w:hAnsi="Times New Roman"/>
          <w:bCs/>
          <w:color w:val="003746"/>
        </w:rPr>
      </w:pPr>
      <w:r w:rsidRPr="0063205A">
        <w:rPr>
          <w:rFonts w:ascii="Times New Roman" w:hAnsi="Times New Roman"/>
          <w:bCs/>
          <w:color w:val="003746"/>
        </w:rPr>
        <w:t>Acerca das fontes da Universidade Livre, a revista</w:t>
      </w:r>
      <w:r w:rsidRPr="0063205A">
        <w:rPr>
          <w:rFonts w:ascii="Times New Roman" w:hAnsi="Times New Roman"/>
          <w:bCs/>
          <w:color w:val="003746"/>
        </w:rPr>
        <w:t xml:space="preserve"> </w:t>
      </w:r>
      <w:proofErr w:type="spellStart"/>
      <w:r w:rsidRPr="0063205A">
        <w:rPr>
          <w:rFonts w:ascii="Times New Roman" w:hAnsi="Times New Roman"/>
          <w:bCs/>
          <w:i/>
          <w:color w:val="003746"/>
        </w:rPr>
        <w:t>Archivos</w:t>
      </w:r>
      <w:proofErr w:type="spellEnd"/>
      <w:r w:rsidRPr="0063205A">
        <w:rPr>
          <w:rFonts w:ascii="Times New Roman" w:hAnsi="Times New Roman"/>
          <w:i/>
          <w:color w:val="003746"/>
        </w:rPr>
        <w:t xml:space="preserve"> </w:t>
      </w:r>
      <w:r w:rsidRPr="0063205A">
        <w:rPr>
          <w:rFonts w:ascii="Times New Roman" w:hAnsi="Times New Roman"/>
          <w:color w:val="003746"/>
        </w:rPr>
        <w:t xml:space="preserve">da Universidade de </w:t>
      </w:r>
      <w:proofErr w:type="spellStart"/>
      <w:r w:rsidRPr="0063205A">
        <w:rPr>
          <w:rFonts w:ascii="Times New Roman" w:hAnsi="Times New Roman"/>
          <w:i/>
          <w:iCs/>
          <w:color w:val="003746"/>
        </w:rPr>
        <w:t>Manáos</w:t>
      </w:r>
      <w:proofErr w:type="spellEnd"/>
      <w:r w:rsidRPr="0063205A">
        <w:rPr>
          <w:rFonts w:ascii="Times New Roman" w:hAnsi="Times New Roman"/>
          <w:bCs/>
          <w:color w:val="003746"/>
        </w:rPr>
        <w:t xml:space="preserve"> teve uma circulação trimestral para assuntos diversos e, ao menos, uma edição comemorativa para a memória da instituição, após cinco anos de funcionamento da Escola Universitária Livre de </w:t>
      </w:r>
      <w:proofErr w:type="spellStart"/>
      <w:r w:rsidRPr="0063205A">
        <w:rPr>
          <w:rFonts w:ascii="Times New Roman" w:hAnsi="Times New Roman"/>
          <w:bCs/>
          <w:i/>
          <w:iCs/>
          <w:color w:val="003746"/>
        </w:rPr>
        <w:t>Manáos</w:t>
      </w:r>
      <w:proofErr w:type="spellEnd"/>
      <w:r w:rsidRPr="0063205A">
        <w:rPr>
          <w:rFonts w:ascii="Times New Roman" w:hAnsi="Times New Roman"/>
          <w:bCs/>
          <w:i/>
          <w:iCs/>
          <w:color w:val="003746"/>
        </w:rPr>
        <w:t xml:space="preserve"> </w:t>
      </w:r>
      <w:r w:rsidRPr="0063205A">
        <w:rPr>
          <w:rFonts w:ascii="Times New Roman" w:hAnsi="Times New Roman"/>
          <w:bCs/>
          <w:color w:val="003746"/>
        </w:rPr>
        <w:t>(1909 – 1913). Diversas cópias dessa edição especial foram enviadas para outras instituições de ensino em 1914, recebendo respostas de pessoas ilustres de diferentes regiões do país.</w:t>
      </w:r>
    </w:p>
    <w:p w14:paraId="7BCF2E49" w14:textId="77777777" w:rsidR="00986020" w:rsidRPr="0063205A" w:rsidRDefault="00986020" w:rsidP="00986020">
      <w:pPr>
        <w:spacing w:after="0" w:line="360" w:lineRule="auto"/>
        <w:ind w:firstLine="709"/>
        <w:jc w:val="both"/>
        <w:rPr>
          <w:rFonts w:ascii="Times New Roman" w:hAnsi="Times New Roman"/>
          <w:color w:val="003746"/>
        </w:rPr>
      </w:pPr>
      <w:r w:rsidRPr="0063205A">
        <w:rPr>
          <w:rFonts w:ascii="Times New Roman" w:hAnsi="Times New Roman"/>
          <w:i/>
          <w:color w:val="003746"/>
        </w:rPr>
        <w:t xml:space="preserve">O </w:t>
      </w:r>
      <w:proofErr w:type="spellStart"/>
      <w:r w:rsidRPr="0063205A">
        <w:rPr>
          <w:rFonts w:ascii="Times New Roman" w:hAnsi="Times New Roman"/>
          <w:i/>
          <w:color w:val="003746"/>
        </w:rPr>
        <w:t>Academico</w:t>
      </w:r>
      <w:proofErr w:type="spellEnd"/>
      <w:r w:rsidRPr="0063205A">
        <w:rPr>
          <w:rFonts w:ascii="Times New Roman" w:hAnsi="Times New Roman"/>
          <w:i/>
          <w:color w:val="003746"/>
        </w:rPr>
        <w:t xml:space="preserve"> </w:t>
      </w:r>
      <w:r w:rsidRPr="0063205A">
        <w:rPr>
          <w:rFonts w:ascii="Times New Roman" w:hAnsi="Times New Roman"/>
          <w:bCs/>
          <w:i/>
          <w:color w:val="003746"/>
        </w:rPr>
        <w:t xml:space="preserve">- </w:t>
      </w:r>
      <w:proofErr w:type="spellStart"/>
      <w:r w:rsidRPr="0063205A">
        <w:rPr>
          <w:rFonts w:ascii="Times New Roman" w:hAnsi="Times New Roman"/>
          <w:bCs/>
          <w:i/>
          <w:color w:val="003746"/>
        </w:rPr>
        <w:t>Órgam</w:t>
      </w:r>
      <w:proofErr w:type="spellEnd"/>
      <w:r w:rsidRPr="0063205A">
        <w:rPr>
          <w:rFonts w:ascii="Times New Roman" w:hAnsi="Times New Roman"/>
          <w:bCs/>
          <w:i/>
          <w:color w:val="003746"/>
        </w:rPr>
        <w:t xml:space="preserve"> dos estudantes da Faculdade de </w:t>
      </w:r>
      <w:proofErr w:type="spellStart"/>
      <w:r w:rsidRPr="0063205A">
        <w:rPr>
          <w:rFonts w:ascii="Times New Roman" w:hAnsi="Times New Roman"/>
          <w:bCs/>
          <w:i/>
          <w:color w:val="003746"/>
        </w:rPr>
        <w:t>Sciências</w:t>
      </w:r>
      <w:proofErr w:type="spellEnd"/>
      <w:r w:rsidRPr="0063205A">
        <w:rPr>
          <w:rFonts w:ascii="Times New Roman" w:hAnsi="Times New Roman"/>
          <w:bCs/>
          <w:i/>
          <w:color w:val="003746"/>
        </w:rPr>
        <w:t xml:space="preserve"> </w:t>
      </w:r>
      <w:proofErr w:type="spellStart"/>
      <w:r w:rsidRPr="0063205A">
        <w:rPr>
          <w:rFonts w:ascii="Times New Roman" w:hAnsi="Times New Roman"/>
          <w:bCs/>
          <w:i/>
          <w:color w:val="003746"/>
        </w:rPr>
        <w:t>Juridicas</w:t>
      </w:r>
      <w:proofErr w:type="spellEnd"/>
      <w:r w:rsidRPr="0063205A">
        <w:rPr>
          <w:rFonts w:ascii="Times New Roman" w:hAnsi="Times New Roman"/>
          <w:bCs/>
          <w:i/>
          <w:color w:val="003746"/>
        </w:rPr>
        <w:t xml:space="preserve"> e </w:t>
      </w:r>
      <w:proofErr w:type="spellStart"/>
      <w:r w:rsidRPr="0063205A">
        <w:rPr>
          <w:rFonts w:ascii="Times New Roman" w:hAnsi="Times New Roman"/>
          <w:bCs/>
          <w:i/>
          <w:color w:val="003746"/>
        </w:rPr>
        <w:t>Sociaes</w:t>
      </w:r>
      <w:proofErr w:type="spellEnd"/>
      <w:r w:rsidRPr="0063205A">
        <w:rPr>
          <w:rFonts w:ascii="Times New Roman" w:hAnsi="Times New Roman"/>
          <w:bCs/>
          <w:i/>
          <w:color w:val="003746"/>
        </w:rPr>
        <w:t xml:space="preserve"> de </w:t>
      </w:r>
      <w:proofErr w:type="spellStart"/>
      <w:r w:rsidRPr="0063205A">
        <w:rPr>
          <w:rFonts w:ascii="Times New Roman" w:hAnsi="Times New Roman"/>
          <w:bCs/>
          <w:i/>
          <w:color w:val="003746"/>
        </w:rPr>
        <w:t>Manáos</w:t>
      </w:r>
      <w:proofErr w:type="spellEnd"/>
      <w:r w:rsidRPr="0063205A">
        <w:rPr>
          <w:rFonts w:ascii="Times New Roman" w:hAnsi="Times New Roman"/>
          <w:bCs/>
          <w:color w:val="003746"/>
        </w:rPr>
        <w:t xml:space="preserve">, </w:t>
      </w:r>
      <w:r w:rsidRPr="0063205A">
        <w:rPr>
          <w:rFonts w:ascii="Times New Roman" w:hAnsi="Times New Roman"/>
          <w:color w:val="003746"/>
        </w:rPr>
        <w:t xml:space="preserve">é o que aparece com maior liberdade de escrita, pois a sua produção partia dos discentes da instituição. Criado posteriormente ao processo de separação da universidade e de reconhecimento federal, O </w:t>
      </w:r>
      <w:proofErr w:type="spellStart"/>
      <w:r w:rsidRPr="0063205A">
        <w:rPr>
          <w:rFonts w:ascii="Times New Roman" w:hAnsi="Times New Roman"/>
          <w:color w:val="003746"/>
        </w:rPr>
        <w:t>Academico</w:t>
      </w:r>
      <w:proofErr w:type="spellEnd"/>
      <w:r w:rsidRPr="0063205A">
        <w:rPr>
          <w:rFonts w:ascii="Times New Roman" w:hAnsi="Times New Roman"/>
          <w:color w:val="003746"/>
        </w:rPr>
        <w:t xml:space="preserve"> nos mostra como a memória da instituição estava sendo mantida na visão dos docentes, dos alunos e da sociedade manauara.</w:t>
      </w:r>
    </w:p>
    <w:p w14:paraId="2D99AEAF" w14:textId="562FA7FF" w:rsidR="00986020" w:rsidRPr="0063205A" w:rsidRDefault="00986020" w:rsidP="00986020">
      <w:pPr>
        <w:spacing w:after="0" w:line="360" w:lineRule="auto"/>
        <w:ind w:firstLine="709"/>
        <w:jc w:val="both"/>
        <w:rPr>
          <w:rFonts w:ascii="Times New Roman" w:hAnsi="Times New Roman"/>
          <w:color w:val="003746"/>
        </w:rPr>
      </w:pPr>
      <w:r w:rsidRPr="0063205A">
        <w:rPr>
          <w:rFonts w:ascii="Times New Roman" w:hAnsi="Times New Roman"/>
          <w:color w:val="003746"/>
        </w:rPr>
        <w:t>O periódico publicava o posicionamento dos alunos quanto as ideias relacionadas à política nacional e regional, além de escreverem sobre a construção dos seus conhecimentos jurídicos, o expediente da instituição, a arte, a literatura e cultura geral.</w:t>
      </w:r>
    </w:p>
    <w:p w14:paraId="0CB7FE06" w14:textId="4437586F" w:rsidR="00986020" w:rsidRPr="0063205A" w:rsidRDefault="00986020" w:rsidP="00986020">
      <w:pPr>
        <w:spacing w:after="0" w:line="360" w:lineRule="auto"/>
        <w:ind w:firstLine="709"/>
        <w:jc w:val="both"/>
        <w:rPr>
          <w:rFonts w:ascii="Times New Roman" w:hAnsi="Times New Roman"/>
          <w:bCs/>
          <w:color w:val="003746"/>
        </w:rPr>
      </w:pPr>
      <w:r w:rsidRPr="0063205A">
        <w:rPr>
          <w:rFonts w:ascii="Times New Roman" w:hAnsi="Times New Roman"/>
          <w:color w:val="003746"/>
        </w:rPr>
        <w:t xml:space="preserve">A Revista </w:t>
      </w:r>
      <w:proofErr w:type="spellStart"/>
      <w:r w:rsidRPr="0063205A">
        <w:rPr>
          <w:rFonts w:ascii="Times New Roman" w:hAnsi="Times New Roman"/>
          <w:color w:val="003746"/>
        </w:rPr>
        <w:t>Academica</w:t>
      </w:r>
      <w:proofErr w:type="spellEnd"/>
      <w:r w:rsidRPr="0063205A">
        <w:rPr>
          <w:rFonts w:ascii="Times New Roman" w:hAnsi="Times New Roman"/>
          <w:color w:val="003746"/>
        </w:rPr>
        <w:t xml:space="preserve"> se tornou lugar de memória da Faculdade de </w:t>
      </w:r>
      <w:proofErr w:type="spellStart"/>
      <w:r w:rsidRPr="0063205A">
        <w:rPr>
          <w:rFonts w:ascii="Times New Roman" w:hAnsi="Times New Roman"/>
          <w:color w:val="003746"/>
        </w:rPr>
        <w:t>Sciencias</w:t>
      </w:r>
      <w:proofErr w:type="spellEnd"/>
      <w:r w:rsidRPr="0063205A">
        <w:rPr>
          <w:rFonts w:ascii="Times New Roman" w:hAnsi="Times New Roman"/>
          <w:color w:val="003746"/>
        </w:rPr>
        <w:t xml:space="preserve"> </w:t>
      </w:r>
      <w:proofErr w:type="spellStart"/>
      <w:r w:rsidRPr="0063205A">
        <w:rPr>
          <w:rFonts w:ascii="Times New Roman" w:hAnsi="Times New Roman"/>
          <w:color w:val="003746"/>
        </w:rPr>
        <w:t>Juridicas</w:t>
      </w:r>
      <w:proofErr w:type="spellEnd"/>
      <w:r w:rsidRPr="0063205A">
        <w:rPr>
          <w:rFonts w:ascii="Times New Roman" w:hAnsi="Times New Roman"/>
          <w:color w:val="003746"/>
        </w:rPr>
        <w:t xml:space="preserve"> e </w:t>
      </w:r>
      <w:proofErr w:type="spellStart"/>
      <w:r w:rsidRPr="0063205A">
        <w:rPr>
          <w:rFonts w:ascii="Times New Roman" w:hAnsi="Times New Roman"/>
          <w:color w:val="003746"/>
        </w:rPr>
        <w:t>Sociaes</w:t>
      </w:r>
      <w:proofErr w:type="spellEnd"/>
      <w:r w:rsidRPr="0063205A">
        <w:rPr>
          <w:rFonts w:ascii="Times New Roman" w:hAnsi="Times New Roman"/>
          <w:color w:val="003746"/>
        </w:rPr>
        <w:t xml:space="preserve"> de </w:t>
      </w:r>
      <w:proofErr w:type="spellStart"/>
      <w:r w:rsidRPr="0063205A">
        <w:rPr>
          <w:rFonts w:ascii="Times New Roman" w:hAnsi="Times New Roman"/>
          <w:color w:val="003746"/>
        </w:rPr>
        <w:t>Manáos</w:t>
      </w:r>
      <w:proofErr w:type="spellEnd"/>
      <w:r w:rsidRPr="0063205A">
        <w:rPr>
          <w:rFonts w:ascii="Times New Roman" w:hAnsi="Times New Roman"/>
          <w:color w:val="003746"/>
        </w:rPr>
        <w:t xml:space="preserve"> pois se apresentava de forma nostálgica quanto a trajetória, os funcionários </w:t>
      </w:r>
      <w:r w:rsidRPr="0063205A">
        <w:rPr>
          <w:rFonts w:ascii="Times New Roman" w:hAnsi="Times New Roman"/>
          <w:color w:val="003746"/>
        </w:rPr>
        <w:lastRenderedPageBreak/>
        <w:t>e a instituição. Por meio de expressões como “consagrada” “lembrança do passado tão cheio de glorias desta Faculdade” enaltecia a vida da instituição e a sua história acadêmica. Nesse sentido, a leitura desse periódico deve ser feita de forma a ter cuidado com os posicionamentos expostos na produção de um texto que, além de produzir memória, também reflete os interesses dos docentes para com os alunos e sociedade (LUCA, 2005; PASQUINI; TOLEDO 2014).</w:t>
      </w:r>
    </w:p>
    <w:p w14:paraId="66E9FF75" w14:textId="247F262C" w:rsidR="00986020" w:rsidRPr="0063205A" w:rsidRDefault="00986020" w:rsidP="00986020">
      <w:pPr>
        <w:spacing w:after="0" w:line="360" w:lineRule="auto"/>
        <w:ind w:firstLine="709"/>
        <w:jc w:val="both"/>
        <w:rPr>
          <w:rFonts w:ascii="Times New Roman" w:hAnsi="Times New Roman"/>
          <w:bCs/>
          <w:color w:val="003746"/>
          <w:sz w:val="22"/>
          <w:szCs w:val="22"/>
        </w:rPr>
      </w:pPr>
    </w:p>
    <w:p w14:paraId="4CEFB1EF" w14:textId="77777777" w:rsidR="00986020" w:rsidRPr="0063205A" w:rsidRDefault="00986020" w:rsidP="00986020">
      <w:pPr>
        <w:spacing w:line="240" w:lineRule="auto"/>
        <w:ind w:left="2268"/>
        <w:jc w:val="both"/>
        <w:rPr>
          <w:rFonts w:ascii="Times New Roman" w:hAnsi="Times New Roman"/>
          <w:bCs/>
          <w:color w:val="003746"/>
          <w:sz w:val="22"/>
          <w:szCs w:val="22"/>
        </w:rPr>
      </w:pPr>
      <w:r w:rsidRPr="0063205A">
        <w:rPr>
          <w:rFonts w:ascii="Times New Roman" w:hAnsi="Times New Roman"/>
          <w:bCs/>
          <w:color w:val="003746"/>
          <w:sz w:val="22"/>
          <w:szCs w:val="22"/>
        </w:rPr>
        <w:t xml:space="preserve">Em comemoração ao 1° centenário da independência nacional [...] a Faculdade de </w:t>
      </w:r>
      <w:proofErr w:type="spellStart"/>
      <w:r w:rsidRPr="0063205A">
        <w:rPr>
          <w:rFonts w:ascii="Times New Roman" w:hAnsi="Times New Roman"/>
          <w:bCs/>
          <w:iCs/>
          <w:color w:val="003746"/>
          <w:sz w:val="22"/>
          <w:szCs w:val="22"/>
        </w:rPr>
        <w:t>Sciencias</w:t>
      </w:r>
      <w:proofErr w:type="spellEnd"/>
      <w:r w:rsidRPr="0063205A">
        <w:rPr>
          <w:rFonts w:ascii="Times New Roman" w:hAnsi="Times New Roman"/>
          <w:bCs/>
          <w:iCs/>
          <w:color w:val="003746"/>
          <w:sz w:val="22"/>
          <w:szCs w:val="22"/>
        </w:rPr>
        <w:t xml:space="preserve"> </w:t>
      </w:r>
      <w:proofErr w:type="spellStart"/>
      <w:r w:rsidRPr="0063205A">
        <w:rPr>
          <w:rFonts w:ascii="Times New Roman" w:hAnsi="Times New Roman"/>
          <w:bCs/>
          <w:iCs/>
          <w:color w:val="003746"/>
          <w:sz w:val="22"/>
          <w:szCs w:val="22"/>
        </w:rPr>
        <w:t>Juridicas</w:t>
      </w:r>
      <w:proofErr w:type="spellEnd"/>
      <w:r w:rsidRPr="0063205A">
        <w:rPr>
          <w:rFonts w:ascii="Times New Roman" w:hAnsi="Times New Roman"/>
          <w:bCs/>
          <w:iCs/>
          <w:color w:val="003746"/>
          <w:sz w:val="22"/>
          <w:szCs w:val="22"/>
        </w:rPr>
        <w:t xml:space="preserve"> e </w:t>
      </w:r>
      <w:proofErr w:type="spellStart"/>
      <w:r w:rsidRPr="0063205A">
        <w:rPr>
          <w:rFonts w:ascii="Times New Roman" w:hAnsi="Times New Roman"/>
          <w:bCs/>
          <w:iCs/>
          <w:color w:val="003746"/>
          <w:sz w:val="22"/>
          <w:szCs w:val="22"/>
        </w:rPr>
        <w:t>Sociaes</w:t>
      </w:r>
      <w:proofErr w:type="spellEnd"/>
      <w:r w:rsidRPr="0063205A">
        <w:rPr>
          <w:rFonts w:ascii="Times New Roman" w:hAnsi="Times New Roman"/>
          <w:bCs/>
          <w:iCs/>
          <w:color w:val="003746"/>
          <w:sz w:val="22"/>
          <w:szCs w:val="22"/>
        </w:rPr>
        <w:t xml:space="preserve"> de </w:t>
      </w:r>
      <w:proofErr w:type="spellStart"/>
      <w:r w:rsidRPr="0063205A">
        <w:rPr>
          <w:rFonts w:ascii="Times New Roman" w:hAnsi="Times New Roman"/>
          <w:bCs/>
          <w:iCs/>
          <w:color w:val="003746"/>
          <w:sz w:val="22"/>
          <w:szCs w:val="22"/>
        </w:rPr>
        <w:t>Manáos</w:t>
      </w:r>
      <w:proofErr w:type="spellEnd"/>
      <w:r w:rsidRPr="0063205A">
        <w:rPr>
          <w:rFonts w:ascii="Times New Roman" w:hAnsi="Times New Roman"/>
          <w:bCs/>
          <w:color w:val="003746"/>
          <w:sz w:val="22"/>
          <w:szCs w:val="22"/>
        </w:rPr>
        <w:t xml:space="preserve"> lança a publicidade o primeiro número de sua Revista </w:t>
      </w:r>
      <w:proofErr w:type="spellStart"/>
      <w:r w:rsidRPr="0063205A">
        <w:rPr>
          <w:rFonts w:ascii="Times New Roman" w:hAnsi="Times New Roman"/>
          <w:bCs/>
          <w:color w:val="003746"/>
          <w:sz w:val="22"/>
          <w:szCs w:val="22"/>
        </w:rPr>
        <w:t>Academica</w:t>
      </w:r>
      <w:proofErr w:type="spellEnd"/>
      <w:r w:rsidRPr="0063205A">
        <w:rPr>
          <w:rFonts w:ascii="Times New Roman" w:hAnsi="Times New Roman"/>
          <w:bCs/>
          <w:color w:val="003746"/>
          <w:sz w:val="22"/>
          <w:szCs w:val="22"/>
        </w:rPr>
        <w:t xml:space="preserve">, a qual terá por escopo informar minuciosamente a respeito da vida do instituto de que é representante, levando ao público a história </w:t>
      </w:r>
      <w:proofErr w:type="spellStart"/>
      <w:r w:rsidRPr="0063205A">
        <w:rPr>
          <w:rFonts w:ascii="Times New Roman" w:hAnsi="Times New Roman"/>
          <w:bCs/>
          <w:color w:val="003746"/>
          <w:sz w:val="22"/>
          <w:szCs w:val="22"/>
        </w:rPr>
        <w:t>academica</w:t>
      </w:r>
      <w:proofErr w:type="spellEnd"/>
      <w:r w:rsidRPr="0063205A">
        <w:rPr>
          <w:rFonts w:ascii="Times New Roman" w:hAnsi="Times New Roman"/>
          <w:bCs/>
          <w:color w:val="003746"/>
          <w:sz w:val="22"/>
          <w:szCs w:val="22"/>
        </w:rPr>
        <w:t xml:space="preserve"> deste injustamente apreçado rincão que é o Amazonas [...] A Revista será um órgão de ensino para seus discípulos, e um </w:t>
      </w:r>
      <w:proofErr w:type="spellStart"/>
      <w:r w:rsidRPr="0063205A">
        <w:rPr>
          <w:rFonts w:ascii="Times New Roman" w:hAnsi="Times New Roman"/>
          <w:bCs/>
          <w:color w:val="003746"/>
          <w:sz w:val="22"/>
          <w:szCs w:val="22"/>
        </w:rPr>
        <w:t>veiculo</w:t>
      </w:r>
      <w:proofErr w:type="spellEnd"/>
      <w:r w:rsidRPr="0063205A">
        <w:rPr>
          <w:rFonts w:ascii="Times New Roman" w:hAnsi="Times New Roman"/>
          <w:bCs/>
          <w:color w:val="003746"/>
          <w:sz w:val="22"/>
          <w:szCs w:val="22"/>
        </w:rPr>
        <w:t xml:space="preserve"> de propaganda do nosso </w:t>
      </w:r>
      <w:proofErr w:type="spellStart"/>
      <w:r w:rsidRPr="0063205A">
        <w:rPr>
          <w:rFonts w:ascii="Times New Roman" w:hAnsi="Times New Roman"/>
          <w:bCs/>
          <w:i/>
          <w:color w:val="003746"/>
          <w:sz w:val="22"/>
          <w:szCs w:val="22"/>
        </w:rPr>
        <w:t>gráo</w:t>
      </w:r>
      <w:proofErr w:type="spellEnd"/>
      <w:r w:rsidRPr="0063205A">
        <w:rPr>
          <w:rFonts w:ascii="Times New Roman" w:hAnsi="Times New Roman"/>
          <w:bCs/>
          <w:color w:val="003746"/>
          <w:sz w:val="22"/>
          <w:szCs w:val="22"/>
        </w:rPr>
        <w:t xml:space="preserve"> de cultura jurídica. Demonstração </w:t>
      </w:r>
      <w:proofErr w:type="gramStart"/>
      <w:r w:rsidRPr="0063205A">
        <w:rPr>
          <w:rFonts w:ascii="Times New Roman" w:hAnsi="Times New Roman"/>
          <w:bCs/>
          <w:color w:val="003746"/>
          <w:sz w:val="22"/>
          <w:szCs w:val="22"/>
        </w:rPr>
        <w:t>pratica</w:t>
      </w:r>
      <w:proofErr w:type="gramEnd"/>
      <w:r w:rsidRPr="0063205A">
        <w:rPr>
          <w:rFonts w:ascii="Times New Roman" w:hAnsi="Times New Roman"/>
          <w:bCs/>
          <w:color w:val="003746"/>
          <w:sz w:val="22"/>
          <w:szCs w:val="22"/>
        </w:rPr>
        <w:t xml:space="preserve"> da eficiência (CREDENCIAIS..., 1922, p. 19) - </w:t>
      </w:r>
      <w:r w:rsidRPr="0063205A">
        <w:rPr>
          <w:rFonts w:ascii="Times New Roman" w:hAnsi="Times New Roman"/>
          <w:bCs/>
          <w:iCs/>
          <w:color w:val="003746"/>
          <w:sz w:val="22"/>
          <w:szCs w:val="22"/>
        </w:rPr>
        <w:t xml:space="preserve">[Revista </w:t>
      </w:r>
      <w:proofErr w:type="spellStart"/>
      <w:r w:rsidRPr="0063205A">
        <w:rPr>
          <w:rFonts w:ascii="Times New Roman" w:hAnsi="Times New Roman"/>
          <w:bCs/>
          <w:iCs/>
          <w:color w:val="003746"/>
          <w:sz w:val="22"/>
          <w:szCs w:val="22"/>
        </w:rPr>
        <w:t>Academica</w:t>
      </w:r>
      <w:proofErr w:type="spellEnd"/>
      <w:r w:rsidRPr="0063205A">
        <w:rPr>
          <w:rFonts w:ascii="Times New Roman" w:hAnsi="Times New Roman"/>
          <w:bCs/>
          <w:iCs/>
          <w:color w:val="003746"/>
          <w:sz w:val="22"/>
          <w:szCs w:val="22"/>
        </w:rPr>
        <w:t>].</w:t>
      </w:r>
      <w:r w:rsidRPr="0063205A">
        <w:rPr>
          <w:rFonts w:ascii="Times New Roman" w:hAnsi="Times New Roman"/>
          <w:bCs/>
          <w:color w:val="003746"/>
          <w:sz w:val="22"/>
          <w:szCs w:val="22"/>
        </w:rPr>
        <w:t xml:space="preserve"> </w:t>
      </w:r>
    </w:p>
    <w:p w14:paraId="47016E75" w14:textId="77777777" w:rsidR="00986020" w:rsidRPr="0063205A" w:rsidRDefault="00986020" w:rsidP="00986020">
      <w:pPr>
        <w:spacing w:after="0" w:line="240" w:lineRule="auto"/>
        <w:ind w:firstLine="709"/>
        <w:jc w:val="both"/>
        <w:rPr>
          <w:rFonts w:ascii="Times New Roman" w:hAnsi="Times New Roman"/>
          <w:color w:val="003746"/>
        </w:rPr>
      </w:pPr>
    </w:p>
    <w:p w14:paraId="674CDAB7" w14:textId="02D8820A" w:rsidR="00986020" w:rsidRDefault="00986020" w:rsidP="00986020">
      <w:pPr>
        <w:spacing w:after="0" w:line="360" w:lineRule="auto"/>
        <w:ind w:firstLine="709"/>
        <w:jc w:val="both"/>
        <w:rPr>
          <w:rFonts w:ascii="Times New Roman" w:hAnsi="Times New Roman"/>
          <w:color w:val="003746"/>
          <w:shd w:val="clear" w:color="auto" w:fill="FFFFFF"/>
        </w:rPr>
      </w:pPr>
      <w:r w:rsidRPr="0063205A">
        <w:rPr>
          <w:rFonts w:ascii="Times New Roman" w:hAnsi="Times New Roman"/>
          <w:color w:val="003746"/>
        </w:rPr>
        <w:t xml:space="preserve">Além da trajetória acadêmica, um fato chama a atenção nessas publicações: o esforço do periódico da faculdade em publicar as fotografias dos homenageados. A publicação de fotografias não era fácil nesse período. Justamente por isso, o trabalho da Revista </w:t>
      </w:r>
      <w:proofErr w:type="spellStart"/>
      <w:r w:rsidRPr="0063205A">
        <w:rPr>
          <w:rFonts w:ascii="Times New Roman" w:hAnsi="Times New Roman"/>
          <w:color w:val="003746"/>
        </w:rPr>
        <w:t>Academica</w:t>
      </w:r>
      <w:proofErr w:type="spellEnd"/>
      <w:r w:rsidRPr="0063205A">
        <w:rPr>
          <w:rFonts w:ascii="Times New Roman" w:hAnsi="Times New Roman"/>
          <w:color w:val="003746"/>
        </w:rPr>
        <w:t xml:space="preserve"> demonstrava um interesse na construção de memórias e representações simbólicas daqueles indivíduos que estavam realizado as primeiras formações superiores na região (MAGALHÂES, 1996)</w:t>
      </w:r>
      <w:r w:rsidRPr="0063205A">
        <w:rPr>
          <w:rFonts w:ascii="Times New Roman" w:hAnsi="Times New Roman"/>
          <w:color w:val="003746"/>
          <w:shd w:val="clear" w:color="auto" w:fill="FFFFFF"/>
        </w:rPr>
        <w:t>.</w:t>
      </w:r>
    </w:p>
    <w:p w14:paraId="2E10F885" w14:textId="77777777" w:rsidR="00E37A1A" w:rsidRPr="0063205A" w:rsidRDefault="00E37A1A" w:rsidP="00986020">
      <w:pPr>
        <w:spacing w:after="0" w:line="360" w:lineRule="auto"/>
        <w:ind w:firstLine="709"/>
        <w:jc w:val="both"/>
        <w:rPr>
          <w:rFonts w:ascii="Times New Roman" w:hAnsi="Times New Roman"/>
          <w:color w:val="003746"/>
          <w:shd w:val="clear" w:color="auto" w:fill="FFFFFF"/>
        </w:rPr>
      </w:pPr>
    </w:p>
    <w:p w14:paraId="448C2B53" w14:textId="66D5E404" w:rsidR="00986020" w:rsidRPr="0063205A" w:rsidRDefault="00986020" w:rsidP="00986020">
      <w:pPr>
        <w:spacing w:after="0" w:line="360" w:lineRule="auto"/>
        <w:ind w:firstLine="709"/>
        <w:jc w:val="both"/>
        <w:rPr>
          <w:rFonts w:ascii="Times New Roman" w:hAnsi="Times New Roman"/>
          <w:color w:val="003746"/>
          <w:shd w:val="clear" w:color="auto" w:fill="FFFFFF"/>
        </w:rPr>
      </w:pPr>
      <w:r w:rsidRPr="0063205A">
        <w:rPr>
          <w:rFonts w:ascii="Times New Roman" w:hAnsi="Times New Roman"/>
          <w:color w:val="003746"/>
          <w:shd w:val="clear" w:color="auto" w:fill="FFFFFF"/>
        </w:rPr>
        <w:t>CONCLUSÃO</w:t>
      </w:r>
    </w:p>
    <w:p w14:paraId="32424F0E" w14:textId="77777777" w:rsidR="00986020" w:rsidRPr="0063205A" w:rsidRDefault="00986020" w:rsidP="00986020">
      <w:pPr>
        <w:spacing w:after="0" w:line="360" w:lineRule="auto"/>
        <w:ind w:firstLine="709"/>
        <w:jc w:val="both"/>
        <w:rPr>
          <w:rFonts w:ascii="Times New Roman" w:hAnsi="Times New Roman"/>
          <w:color w:val="003746"/>
          <w:shd w:val="clear" w:color="auto" w:fill="FFFFFF"/>
        </w:rPr>
      </w:pPr>
    </w:p>
    <w:p w14:paraId="77926A4A" w14:textId="6EE3C8CC" w:rsidR="00976752" w:rsidRPr="0063205A" w:rsidRDefault="00976752" w:rsidP="00976752">
      <w:pPr>
        <w:spacing w:after="0" w:line="360" w:lineRule="auto"/>
        <w:ind w:left="33" w:firstLine="709"/>
        <w:jc w:val="both"/>
        <w:rPr>
          <w:rFonts w:ascii="Times New Roman" w:hAnsi="Times New Roman"/>
          <w:color w:val="003746"/>
        </w:rPr>
      </w:pPr>
      <w:r w:rsidRPr="0063205A">
        <w:rPr>
          <w:rFonts w:ascii="Times New Roman" w:hAnsi="Times New Roman"/>
          <w:color w:val="003746"/>
        </w:rPr>
        <w:t xml:space="preserve">Por meio dos periódicos, testemunhas e divulgadores de todos os eventos no século XX, como descreve Tania de Luca (2005), foi possível reconstruir a memória dos momentos iniciais da </w:t>
      </w:r>
      <w:r w:rsidRPr="0063205A">
        <w:rPr>
          <w:rFonts w:ascii="Times New Roman" w:hAnsi="Times New Roman"/>
          <w:color w:val="003746"/>
        </w:rPr>
        <w:t xml:space="preserve">Escola Universitária Livre de </w:t>
      </w:r>
      <w:proofErr w:type="spellStart"/>
      <w:r w:rsidRPr="0063205A">
        <w:rPr>
          <w:rFonts w:ascii="Times New Roman" w:hAnsi="Times New Roman"/>
          <w:color w:val="003746"/>
        </w:rPr>
        <w:t>Manáos</w:t>
      </w:r>
      <w:proofErr w:type="spellEnd"/>
      <w:r w:rsidRPr="0063205A">
        <w:rPr>
          <w:rFonts w:ascii="Times New Roman" w:hAnsi="Times New Roman"/>
          <w:color w:val="003746"/>
        </w:rPr>
        <w:t xml:space="preserve">. </w:t>
      </w:r>
      <w:r w:rsidRPr="0063205A">
        <w:rPr>
          <w:rFonts w:ascii="Times New Roman" w:hAnsi="Times New Roman"/>
          <w:color w:val="003746"/>
        </w:rPr>
        <w:t>Os periódicos ligados a Instituição constituem, portanto, um inestimável acervo da memória da faculdade, apresentando sua trajetória de construção intelectual, cultural, institucional e de identidade</w:t>
      </w:r>
      <w:r w:rsidRPr="0063205A">
        <w:rPr>
          <w:rFonts w:ascii="Times New Roman" w:hAnsi="Times New Roman"/>
          <w:color w:val="003746"/>
        </w:rPr>
        <w:t>.</w:t>
      </w:r>
    </w:p>
    <w:p w14:paraId="0CD72EE9" w14:textId="4EA9213B" w:rsidR="00976752" w:rsidRPr="0063205A" w:rsidRDefault="00976752" w:rsidP="00976752">
      <w:pPr>
        <w:spacing w:after="0" w:line="360" w:lineRule="auto"/>
        <w:ind w:left="34" w:firstLine="709"/>
        <w:jc w:val="both"/>
        <w:rPr>
          <w:rFonts w:ascii="Times New Roman" w:hAnsi="Times New Roman"/>
          <w:color w:val="003746"/>
        </w:rPr>
      </w:pPr>
      <w:r w:rsidRPr="0063205A">
        <w:rPr>
          <w:rFonts w:ascii="Times New Roman" w:hAnsi="Times New Roman"/>
          <w:color w:val="003746"/>
        </w:rPr>
        <w:t>A</w:t>
      </w:r>
      <w:r w:rsidRPr="0063205A">
        <w:rPr>
          <w:rFonts w:ascii="Times New Roman" w:hAnsi="Times New Roman"/>
          <w:color w:val="003746"/>
        </w:rPr>
        <w:t xml:space="preserve"> Escola Universitária Livre de </w:t>
      </w:r>
      <w:proofErr w:type="spellStart"/>
      <w:r w:rsidRPr="0063205A">
        <w:rPr>
          <w:rFonts w:ascii="Times New Roman" w:hAnsi="Times New Roman"/>
          <w:color w:val="003746"/>
        </w:rPr>
        <w:t>Manáos</w:t>
      </w:r>
      <w:proofErr w:type="spellEnd"/>
      <w:r w:rsidRPr="0063205A">
        <w:rPr>
          <w:rFonts w:ascii="Times New Roman" w:hAnsi="Times New Roman"/>
          <w:color w:val="003746"/>
        </w:rPr>
        <w:t xml:space="preserve"> </w:t>
      </w:r>
      <w:r w:rsidRPr="0063205A">
        <w:rPr>
          <w:rFonts w:ascii="Times New Roman" w:hAnsi="Times New Roman"/>
          <w:color w:val="003746"/>
        </w:rPr>
        <w:t xml:space="preserve">escreveu uma importante história do ensino superior no Estado do Amazonas e na região norte do Brasil. </w:t>
      </w:r>
      <w:r w:rsidRPr="0063205A">
        <w:rPr>
          <w:rFonts w:ascii="Times New Roman" w:hAnsi="Times New Roman"/>
          <w:color w:val="003746"/>
        </w:rPr>
        <w:t>Ofertou n</w:t>
      </w:r>
      <w:r w:rsidRPr="0063205A">
        <w:rPr>
          <w:rFonts w:ascii="Times New Roman" w:hAnsi="Times New Roman"/>
          <w:color w:val="003746"/>
        </w:rPr>
        <w:t xml:space="preserve">a cidade </w:t>
      </w:r>
      <w:r w:rsidRPr="0063205A">
        <w:rPr>
          <w:rFonts w:ascii="Times New Roman" w:hAnsi="Times New Roman"/>
          <w:color w:val="003746"/>
        </w:rPr>
        <w:t>os cursos</w:t>
      </w:r>
      <w:r w:rsidRPr="0063205A">
        <w:rPr>
          <w:rFonts w:ascii="Times New Roman" w:hAnsi="Times New Roman"/>
          <w:color w:val="003746"/>
        </w:rPr>
        <w:t xml:space="preserve"> que antes era realizado fora da capital, geralmente no Recife, no Rio de Janeiro ou mesmo fora do país. Assim, é possível afirmar que mesmo antes do processo de reconhecimento da inspetoria </w:t>
      </w:r>
      <w:r w:rsidRPr="0063205A">
        <w:rPr>
          <w:rFonts w:ascii="Times New Roman" w:hAnsi="Times New Roman"/>
          <w:color w:val="003746"/>
        </w:rPr>
        <w:lastRenderedPageBreak/>
        <w:t xml:space="preserve">federal, a </w:t>
      </w:r>
      <w:r w:rsidRPr="0063205A">
        <w:rPr>
          <w:rFonts w:ascii="Times New Roman" w:hAnsi="Times New Roman"/>
          <w:color w:val="003746"/>
        </w:rPr>
        <w:t>Universidade</w:t>
      </w:r>
      <w:r w:rsidRPr="0063205A">
        <w:rPr>
          <w:rFonts w:ascii="Times New Roman" w:hAnsi="Times New Roman"/>
          <w:color w:val="003746"/>
        </w:rPr>
        <w:t xml:space="preserve"> contribuiu sobremaneira para o estabelecimento </w:t>
      </w:r>
      <w:r w:rsidRPr="0063205A">
        <w:rPr>
          <w:rFonts w:ascii="Times New Roman" w:hAnsi="Times New Roman"/>
          <w:color w:val="003746"/>
        </w:rPr>
        <w:t>da educação superior</w:t>
      </w:r>
      <w:r w:rsidRPr="0063205A">
        <w:rPr>
          <w:rFonts w:ascii="Times New Roman" w:hAnsi="Times New Roman"/>
          <w:color w:val="003746"/>
        </w:rPr>
        <w:t xml:space="preserve"> na região da capital e dos interiores do Amazonas. </w:t>
      </w:r>
    </w:p>
    <w:p w14:paraId="65C27941" w14:textId="7D2AD2A9" w:rsidR="00976752" w:rsidRPr="0063205A" w:rsidRDefault="00976752" w:rsidP="00976752">
      <w:pPr>
        <w:spacing w:after="0" w:line="360" w:lineRule="auto"/>
        <w:ind w:left="34" w:firstLine="709"/>
        <w:jc w:val="both"/>
        <w:rPr>
          <w:rFonts w:ascii="Times New Roman" w:hAnsi="Times New Roman"/>
          <w:color w:val="003746"/>
        </w:rPr>
      </w:pPr>
      <w:r w:rsidRPr="0063205A">
        <w:rPr>
          <w:rFonts w:ascii="Times New Roman" w:hAnsi="Times New Roman"/>
          <w:color w:val="003746"/>
        </w:rPr>
        <w:t xml:space="preserve">A criação da Universidade </w:t>
      </w:r>
      <w:r w:rsidRPr="0063205A">
        <w:rPr>
          <w:rFonts w:ascii="Times New Roman" w:hAnsi="Times New Roman"/>
          <w:color w:val="003746"/>
        </w:rPr>
        <w:t xml:space="preserve">foi fruto de um contexto específico, considerando a situação do país e das suas demais capitais. Os benefícios do auge da economia </w:t>
      </w:r>
      <w:proofErr w:type="spellStart"/>
      <w:r w:rsidRPr="0063205A">
        <w:rPr>
          <w:rFonts w:ascii="Times New Roman" w:hAnsi="Times New Roman"/>
          <w:color w:val="003746"/>
        </w:rPr>
        <w:t>gomífera</w:t>
      </w:r>
      <w:proofErr w:type="spellEnd"/>
      <w:r w:rsidRPr="0063205A">
        <w:rPr>
          <w:rFonts w:ascii="Times New Roman" w:hAnsi="Times New Roman"/>
          <w:color w:val="003746"/>
        </w:rPr>
        <w:t>, a formação de grupos sociais interessados em desenvolver socialmente e culturalmente a região, além do investimento em estrutura na cidade de Manaus proporcionaram uma Belle Époque manauara em que não apenas o Teatro Amazonas se destaca, mas também a fundação</w:t>
      </w:r>
      <w:r w:rsidRPr="0063205A">
        <w:rPr>
          <w:rFonts w:ascii="Times New Roman" w:hAnsi="Times New Roman"/>
          <w:color w:val="003746"/>
        </w:rPr>
        <w:t xml:space="preserve"> </w:t>
      </w:r>
      <w:r w:rsidRPr="0063205A">
        <w:rPr>
          <w:rFonts w:ascii="Times New Roman" w:hAnsi="Times New Roman"/>
          <w:color w:val="003746"/>
        </w:rPr>
        <w:t>da primeira experiência universitária do país, tão importante ao cenário educacional do Amazonas</w:t>
      </w:r>
      <w:r w:rsidRPr="0063205A">
        <w:rPr>
          <w:rFonts w:ascii="Times New Roman" w:hAnsi="Times New Roman"/>
          <w:color w:val="003746"/>
        </w:rPr>
        <w:t xml:space="preserve"> e do Brasil, que ainda precisa ser reconhecida na historiografia nacional.</w:t>
      </w:r>
    </w:p>
    <w:p w14:paraId="37C62274" w14:textId="77777777" w:rsidR="00976752" w:rsidRPr="0063205A" w:rsidRDefault="00976752" w:rsidP="00976752">
      <w:pPr>
        <w:spacing w:after="0" w:line="360" w:lineRule="auto"/>
        <w:ind w:left="34" w:firstLine="709"/>
        <w:jc w:val="both"/>
        <w:rPr>
          <w:rFonts w:ascii="Times New Roman" w:hAnsi="Times New Roman"/>
          <w:color w:val="003746"/>
        </w:rPr>
      </w:pPr>
    </w:p>
    <w:p w14:paraId="60DCD864" w14:textId="5B910A25" w:rsidR="00976752" w:rsidRPr="0063205A" w:rsidRDefault="00976752" w:rsidP="00976752">
      <w:pPr>
        <w:spacing w:after="0" w:line="360" w:lineRule="auto"/>
        <w:ind w:left="34" w:firstLine="709"/>
        <w:jc w:val="both"/>
        <w:rPr>
          <w:rFonts w:ascii="Times New Roman" w:hAnsi="Times New Roman"/>
          <w:color w:val="003746"/>
        </w:rPr>
      </w:pPr>
      <w:r w:rsidRPr="0063205A">
        <w:rPr>
          <w:rFonts w:ascii="Times New Roman" w:hAnsi="Times New Roman"/>
          <w:color w:val="003746"/>
        </w:rPr>
        <w:t>REFERÊNCIAS</w:t>
      </w:r>
    </w:p>
    <w:p w14:paraId="1E76BF42" w14:textId="77777777" w:rsidR="00976752" w:rsidRPr="0063205A" w:rsidRDefault="00976752" w:rsidP="00976752">
      <w:pPr>
        <w:spacing w:after="0" w:line="360" w:lineRule="auto"/>
        <w:ind w:left="34" w:firstLine="709"/>
        <w:jc w:val="both"/>
        <w:rPr>
          <w:rFonts w:ascii="Times New Roman" w:hAnsi="Times New Roman"/>
          <w:color w:val="003746"/>
        </w:rPr>
      </w:pPr>
    </w:p>
    <w:p w14:paraId="2790FF66" w14:textId="77777777" w:rsidR="00976752" w:rsidRPr="0063205A" w:rsidRDefault="00976752" w:rsidP="00976752">
      <w:pPr>
        <w:spacing w:before="120" w:after="120" w:line="240" w:lineRule="auto"/>
        <w:ind w:left="709" w:hanging="709"/>
        <w:jc w:val="both"/>
        <w:rPr>
          <w:rFonts w:ascii="Times New Roman" w:hAnsi="Times New Roman"/>
          <w:color w:val="003746"/>
        </w:rPr>
      </w:pPr>
      <w:r w:rsidRPr="0063205A">
        <w:rPr>
          <w:rFonts w:ascii="Times New Roman" w:hAnsi="Times New Roman"/>
          <w:color w:val="003746"/>
        </w:rPr>
        <w:t xml:space="preserve">BENCHIMOL, Samuel. </w:t>
      </w:r>
      <w:r w:rsidRPr="0063205A">
        <w:rPr>
          <w:rFonts w:ascii="Times New Roman" w:hAnsi="Times New Roman"/>
          <w:bCs/>
          <w:color w:val="003746"/>
        </w:rPr>
        <w:t>Amazônia, Formação Social E Cultural.</w:t>
      </w:r>
      <w:r w:rsidRPr="0063205A">
        <w:rPr>
          <w:rFonts w:ascii="Times New Roman" w:hAnsi="Times New Roman"/>
          <w:color w:val="003746"/>
        </w:rPr>
        <w:t xml:space="preserve"> Manaus: Valer, 1999.</w:t>
      </w:r>
    </w:p>
    <w:p w14:paraId="13F198BA" w14:textId="77777777" w:rsidR="00976752" w:rsidRPr="0063205A" w:rsidRDefault="00976752" w:rsidP="00976752">
      <w:pPr>
        <w:spacing w:before="120" w:after="120" w:line="240" w:lineRule="auto"/>
        <w:ind w:left="709" w:hanging="709"/>
        <w:jc w:val="both"/>
        <w:rPr>
          <w:rFonts w:ascii="Times New Roman" w:hAnsi="Times New Roman"/>
          <w:bCs/>
          <w:color w:val="003746"/>
        </w:rPr>
      </w:pPr>
      <w:r w:rsidRPr="0063205A">
        <w:rPr>
          <w:rFonts w:ascii="Times New Roman" w:hAnsi="Times New Roman"/>
          <w:bCs/>
          <w:color w:val="003746"/>
        </w:rPr>
        <w:t xml:space="preserve">BIBLIOTECA NACIONAL. Periódico O </w:t>
      </w:r>
      <w:proofErr w:type="spellStart"/>
      <w:r w:rsidRPr="0063205A">
        <w:rPr>
          <w:rFonts w:ascii="Times New Roman" w:hAnsi="Times New Roman"/>
          <w:bCs/>
          <w:color w:val="003746"/>
        </w:rPr>
        <w:t>Academico</w:t>
      </w:r>
      <w:proofErr w:type="spellEnd"/>
      <w:r w:rsidRPr="0063205A">
        <w:rPr>
          <w:rFonts w:ascii="Times New Roman" w:hAnsi="Times New Roman"/>
          <w:bCs/>
          <w:color w:val="003746"/>
        </w:rPr>
        <w:t xml:space="preserve">: </w:t>
      </w:r>
      <w:proofErr w:type="spellStart"/>
      <w:r w:rsidRPr="0063205A">
        <w:rPr>
          <w:rFonts w:ascii="Times New Roman" w:hAnsi="Times New Roman"/>
          <w:bCs/>
          <w:color w:val="003746"/>
        </w:rPr>
        <w:t>Orgam</w:t>
      </w:r>
      <w:proofErr w:type="spellEnd"/>
      <w:r w:rsidRPr="0063205A">
        <w:rPr>
          <w:rFonts w:ascii="Times New Roman" w:hAnsi="Times New Roman"/>
          <w:bCs/>
          <w:color w:val="003746"/>
        </w:rPr>
        <w:t xml:space="preserve"> dos estudantes da Faculdade de </w:t>
      </w:r>
      <w:proofErr w:type="spellStart"/>
      <w:r w:rsidRPr="0063205A">
        <w:rPr>
          <w:rFonts w:ascii="Times New Roman" w:hAnsi="Times New Roman"/>
          <w:bCs/>
          <w:color w:val="003746"/>
        </w:rPr>
        <w:t>Sciencias</w:t>
      </w:r>
      <w:proofErr w:type="spellEnd"/>
      <w:r w:rsidRPr="0063205A">
        <w:rPr>
          <w:rFonts w:ascii="Times New Roman" w:hAnsi="Times New Roman"/>
          <w:bCs/>
          <w:color w:val="003746"/>
        </w:rPr>
        <w:t xml:space="preserve"> </w:t>
      </w:r>
      <w:proofErr w:type="spellStart"/>
      <w:r w:rsidRPr="0063205A">
        <w:rPr>
          <w:rFonts w:ascii="Times New Roman" w:hAnsi="Times New Roman"/>
          <w:bCs/>
          <w:color w:val="003746"/>
        </w:rPr>
        <w:t>Juridicas</w:t>
      </w:r>
      <w:proofErr w:type="spellEnd"/>
      <w:r w:rsidRPr="0063205A">
        <w:rPr>
          <w:rFonts w:ascii="Times New Roman" w:hAnsi="Times New Roman"/>
          <w:bCs/>
          <w:color w:val="003746"/>
        </w:rPr>
        <w:t xml:space="preserve"> e </w:t>
      </w:r>
      <w:proofErr w:type="spellStart"/>
      <w:r w:rsidRPr="0063205A">
        <w:rPr>
          <w:rFonts w:ascii="Times New Roman" w:hAnsi="Times New Roman"/>
          <w:bCs/>
          <w:color w:val="003746"/>
        </w:rPr>
        <w:t>Sociaes</w:t>
      </w:r>
      <w:proofErr w:type="spellEnd"/>
      <w:r w:rsidRPr="0063205A">
        <w:rPr>
          <w:rFonts w:ascii="Times New Roman" w:hAnsi="Times New Roman"/>
          <w:bCs/>
          <w:color w:val="003746"/>
        </w:rPr>
        <w:t xml:space="preserve"> de Manaus. Rio de Janeiro, BND, 1926-1928.</w:t>
      </w:r>
    </w:p>
    <w:p w14:paraId="6BAEC6BA" w14:textId="77777777" w:rsidR="00976752" w:rsidRPr="0063205A" w:rsidRDefault="00976752" w:rsidP="00976752">
      <w:pPr>
        <w:spacing w:before="120" w:after="120" w:line="240" w:lineRule="auto"/>
        <w:ind w:left="709" w:hanging="709"/>
        <w:jc w:val="both"/>
        <w:rPr>
          <w:rFonts w:ascii="Times New Roman" w:hAnsi="Times New Roman"/>
          <w:bCs/>
          <w:color w:val="003746"/>
        </w:rPr>
      </w:pPr>
      <w:r w:rsidRPr="0063205A">
        <w:rPr>
          <w:rFonts w:ascii="Times New Roman" w:hAnsi="Times New Roman"/>
          <w:bCs/>
          <w:color w:val="003746"/>
        </w:rPr>
        <w:t xml:space="preserve">BRASIL. </w:t>
      </w:r>
      <w:r w:rsidRPr="0063205A">
        <w:rPr>
          <w:rFonts w:ascii="Times New Roman" w:hAnsi="Times New Roman"/>
          <w:b/>
          <w:color w:val="003746"/>
        </w:rPr>
        <w:t>Decreto n.º 10.106, de 5 de março de 1913</w:t>
      </w:r>
      <w:r w:rsidRPr="0063205A">
        <w:rPr>
          <w:rFonts w:ascii="Times New Roman" w:hAnsi="Times New Roman"/>
          <w:bCs/>
          <w:color w:val="003746"/>
        </w:rPr>
        <w:t>. Brasília: CD, 1913. Disponível em:</w:t>
      </w:r>
      <w:r w:rsidRPr="0063205A">
        <w:rPr>
          <w:color w:val="003746"/>
        </w:rPr>
        <w:t xml:space="preserve"> </w:t>
      </w:r>
      <w:hyperlink r:id="rId7" w:history="1">
        <w:r w:rsidRPr="0063205A">
          <w:rPr>
            <w:rStyle w:val="Hyperlink"/>
            <w:color w:val="003746"/>
          </w:rPr>
          <w:t>https://www2.camara.leg.br/legin/fed/decret/1910-1919/decreto-10106-5-marco-1913-522978-publicacaooriginal-1-pe.html</w:t>
        </w:r>
      </w:hyperlink>
      <w:r w:rsidRPr="0063205A">
        <w:rPr>
          <w:rFonts w:ascii="Times New Roman" w:hAnsi="Times New Roman"/>
          <w:bCs/>
          <w:color w:val="003746"/>
        </w:rPr>
        <w:t>. Acesso em: 19/05/2023.</w:t>
      </w:r>
    </w:p>
    <w:p w14:paraId="2B0ACF7F" w14:textId="77777777" w:rsidR="00976752" w:rsidRPr="0063205A" w:rsidRDefault="00976752" w:rsidP="00976752">
      <w:pPr>
        <w:spacing w:before="120" w:after="120" w:line="240" w:lineRule="auto"/>
        <w:ind w:left="709" w:hanging="709"/>
        <w:jc w:val="both"/>
        <w:rPr>
          <w:rFonts w:ascii="Times New Roman" w:hAnsi="Times New Roman"/>
          <w:bCs/>
          <w:color w:val="003746"/>
        </w:rPr>
      </w:pPr>
      <w:r w:rsidRPr="0063205A">
        <w:rPr>
          <w:rFonts w:ascii="Times New Roman" w:hAnsi="Times New Roman"/>
          <w:bCs/>
          <w:color w:val="003746"/>
        </w:rPr>
        <w:t xml:space="preserve">BRASIL. Decreto n.º 8.659, de 5 de abril de 1911. Brasília: CD, 1911. Disponível em: </w:t>
      </w:r>
      <w:hyperlink r:id="rId8" w:history="1">
        <w:r w:rsidRPr="0063205A">
          <w:rPr>
            <w:rStyle w:val="Hyperlink"/>
            <w:rFonts w:ascii="Times New Roman" w:hAnsi="Times New Roman"/>
            <w:bCs/>
            <w:color w:val="003746"/>
          </w:rPr>
          <w:t>https://www2.camara.leg.br/legin/fed/decret/1910-1919/decreto-8659-5-abril-1911-517247-publicacaooriginal-1-pe.html</w:t>
        </w:r>
      </w:hyperlink>
      <w:r w:rsidRPr="0063205A">
        <w:rPr>
          <w:rFonts w:ascii="Times New Roman" w:hAnsi="Times New Roman"/>
          <w:bCs/>
          <w:color w:val="003746"/>
        </w:rPr>
        <w:t>. Acesso e; 19/05/2024.</w:t>
      </w:r>
    </w:p>
    <w:p w14:paraId="58C713C7" w14:textId="77777777" w:rsidR="00976752" w:rsidRPr="0063205A" w:rsidRDefault="00976752" w:rsidP="00976752">
      <w:pPr>
        <w:adjustRightInd w:val="0"/>
        <w:spacing w:before="120" w:after="120" w:line="240" w:lineRule="auto"/>
        <w:ind w:left="709" w:hanging="709"/>
        <w:jc w:val="both"/>
        <w:rPr>
          <w:rFonts w:ascii="Times New Roman" w:hAnsi="Times New Roman"/>
          <w:color w:val="003746"/>
        </w:rPr>
      </w:pPr>
      <w:r w:rsidRPr="0063205A">
        <w:rPr>
          <w:rFonts w:ascii="Times New Roman" w:hAnsi="Times New Roman"/>
          <w:color w:val="003746"/>
        </w:rPr>
        <w:t xml:space="preserve">BRITO, Rosa Mendonça de. Da Escola </w:t>
      </w:r>
      <w:proofErr w:type="spellStart"/>
      <w:r w:rsidRPr="0063205A">
        <w:rPr>
          <w:rFonts w:ascii="Times New Roman" w:hAnsi="Times New Roman"/>
          <w:color w:val="003746"/>
        </w:rPr>
        <w:t>Universitaria</w:t>
      </w:r>
      <w:proofErr w:type="spellEnd"/>
      <w:r w:rsidRPr="0063205A">
        <w:rPr>
          <w:rFonts w:ascii="Times New Roman" w:hAnsi="Times New Roman"/>
          <w:color w:val="003746"/>
        </w:rPr>
        <w:t xml:space="preserve"> Livre de </w:t>
      </w:r>
      <w:proofErr w:type="spellStart"/>
      <w:r w:rsidRPr="0063205A">
        <w:rPr>
          <w:rFonts w:ascii="Times New Roman" w:hAnsi="Times New Roman"/>
          <w:color w:val="003746"/>
        </w:rPr>
        <w:t>Manáos</w:t>
      </w:r>
      <w:proofErr w:type="spellEnd"/>
      <w:r w:rsidRPr="0063205A">
        <w:rPr>
          <w:rFonts w:ascii="Times New Roman" w:hAnsi="Times New Roman"/>
          <w:color w:val="003746"/>
        </w:rPr>
        <w:t xml:space="preserve"> à Universidade Federal do Amazonas: 95 anos construindo conhecimentos. Manaus: EDUA, 2004.</w:t>
      </w:r>
    </w:p>
    <w:p w14:paraId="28BFF8EA" w14:textId="77777777" w:rsidR="00976752" w:rsidRPr="0063205A" w:rsidRDefault="00976752" w:rsidP="00976752">
      <w:pPr>
        <w:spacing w:before="120" w:after="120" w:line="240" w:lineRule="auto"/>
        <w:ind w:left="709" w:hanging="709"/>
        <w:jc w:val="both"/>
        <w:rPr>
          <w:rFonts w:ascii="Times New Roman" w:hAnsi="Times New Roman"/>
          <w:bCs/>
          <w:color w:val="003746"/>
        </w:rPr>
      </w:pPr>
      <w:r w:rsidRPr="0063205A">
        <w:rPr>
          <w:rFonts w:ascii="Times New Roman" w:hAnsi="Times New Roman"/>
          <w:bCs/>
          <w:color w:val="003746"/>
        </w:rPr>
        <w:t xml:space="preserve">CCPA - Centro Cultural dos Povos da Amazônia. Revista </w:t>
      </w:r>
      <w:proofErr w:type="spellStart"/>
      <w:r w:rsidRPr="0063205A">
        <w:rPr>
          <w:rFonts w:ascii="Times New Roman" w:hAnsi="Times New Roman"/>
          <w:bCs/>
          <w:color w:val="003746"/>
        </w:rPr>
        <w:t>Academica</w:t>
      </w:r>
      <w:proofErr w:type="spellEnd"/>
      <w:r w:rsidRPr="0063205A">
        <w:rPr>
          <w:rFonts w:ascii="Times New Roman" w:hAnsi="Times New Roman"/>
          <w:bCs/>
          <w:color w:val="003746"/>
        </w:rPr>
        <w:t>. Manaus, CCPA, 1922.</w:t>
      </w:r>
    </w:p>
    <w:p w14:paraId="67BCF13D" w14:textId="77777777" w:rsidR="00976752" w:rsidRPr="0063205A" w:rsidRDefault="00976752" w:rsidP="00976752">
      <w:pPr>
        <w:spacing w:before="120" w:after="120" w:line="240" w:lineRule="auto"/>
        <w:ind w:left="709" w:hanging="709"/>
        <w:jc w:val="both"/>
        <w:rPr>
          <w:rFonts w:ascii="Times New Roman" w:hAnsi="Times New Roman"/>
          <w:color w:val="003746"/>
        </w:rPr>
      </w:pPr>
      <w:r w:rsidRPr="0063205A">
        <w:rPr>
          <w:rFonts w:ascii="Times New Roman" w:hAnsi="Times New Roman"/>
          <w:bCs/>
          <w:color w:val="003746"/>
        </w:rPr>
        <w:t>CCPA - Centro Cultural dos Povos da Amazônia.</w:t>
      </w:r>
      <w:r w:rsidRPr="0063205A">
        <w:rPr>
          <w:rFonts w:ascii="Times New Roman" w:hAnsi="Times New Roman"/>
          <w:color w:val="003746"/>
        </w:rPr>
        <w:t xml:space="preserve"> Revisto </w:t>
      </w:r>
      <w:proofErr w:type="spellStart"/>
      <w:r w:rsidRPr="0063205A">
        <w:rPr>
          <w:rFonts w:ascii="Times New Roman" w:hAnsi="Times New Roman"/>
          <w:color w:val="003746"/>
        </w:rPr>
        <w:t>Archivos</w:t>
      </w:r>
      <w:proofErr w:type="spellEnd"/>
      <w:r w:rsidRPr="0063205A">
        <w:rPr>
          <w:rFonts w:ascii="Times New Roman" w:hAnsi="Times New Roman"/>
          <w:color w:val="003746"/>
        </w:rPr>
        <w:t xml:space="preserve"> da Universidade de </w:t>
      </w:r>
      <w:proofErr w:type="spellStart"/>
      <w:r w:rsidRPr="0063205A">
        <w:rPr>
          <w:rFonts w:ascii="Times New Roman" w:hAnsi="Times New Roman"/>
          <w:color w:val="003746"/>
        </w:rPr>
        <w:t>Manáos</w:t>
      </w:r>
      <w:proofErr w:type="spellEnd"/>
      <w:r w:rsidRPr="0063205A">
        <w:rPr>
          <w:rFonts w:ascii="Times New Roman" w:hAnsi="Times New Roman"/>
          <w:color w:val="003746"/>
        </w:rPr>
        <w:t xml:space="preserve">. </w:t>
      </w:r>
      <w:r w:rsidRPr="0063205A">
        <w:rPr>
          <w:rFonts w:ascii="Times New Roman" w:hAnsi="Times New Roman"/>
          <w:bCs/>
          <w:iCs/>
          <w:color w:val="003746"/>
        </w:rPr>
        <w:t>Manaus, CCPA, 1911-1914</w:t>
      </w:r>
      <w:r w:rsidRPr="0063205A">
        <w:rPr>
          <w:rFonts w:ascii="Times New Roman" w:hAnsi="Times New Roman"/>
          <w:color w:val="003746"/>
        </w:rPr>
        <w:t>.</w:t>
      </w:r>
    </w:p>
    <w:p w14:paraId="567F8EE5" w14:textId="77777777" w:rsidR="00976752" w:rsidRPr="0063205A" w:rsidRDefault="00976752" w:rsidP="00976752">
      <w:pPr>
        <w:spacing w:before="120" w:after="120" w:line="240" w:lineRule="auto"/>
        <w:ind w:left="709" w:hanging="709"/>
        <w:jc w:val="both"/>
        <w:rPr>
          <w:rFonts w:ascii="Times New Roman" w:hAnsi="Times New Roman"/>
          <w:bCs/>
          <w:color w:val="003746"/>
        </w:rPr>
      </w:pPr>
      <w:bookmarkStart w:id="0" w:name="_Hlk137645927"/>
      <w:r w:rsidRPr="0063205A">
        <w:rPr>
          <w:rFonts w:ascii="Times New Roman" w:hAnsi="Times New Roman"/>
          <w:bCs/>
          <w:color w:val="003746"/>
        </w:rPr>
        <w:t>CUNHA, Luiz Antônio. A universidade temporã: O ensino superior, da Colônia à Era Vargas. São Paulo: UNESP, 2007.</w:t>
      </w:r>
    </w:p>
    <w:bookmarkEnd w:id="0"/>
    <w:p w14:paraId="7699C9F2" w14:textId="77777777" w:rsidR="00976752" w:rsidRPr="0063205A" w:rsidRDefault="00976752" w:rsidP="00976752">
      <w:pPr>
        <w:spacing w:before="120" w:after="120" w:line="240" w:lineRule="auto"/>
        <w:ind w:left="709" w:hanging="709"/>
        <w:jc w:val="both"/>
        <w:rPr>
          <w:rFonts w:ascii="Times New Roman" w:hAnsi="Times New Roman"/>
          <w:color w:val="003746"/>
          <w:shd w:val="clear" w:color="auto" w:fill="FFFFFF"/>
        </w:rPr>
      </w:pPr>
      <w:r w:rsidRPr="0063205A">
        <w:rPr>
          <w:rFonts w:ascii="Times New Roman" w:hAnsi="Times New Roman"/>
          <w:color w:val="003746"/>
        </w:rPr>
        <w:t xml:space="preserve">DAOU. Ana Maria. “Instrumentos e sinais da civilização. Origem, formação e consagração da elite amazonense”. </w:t>
      </w:r>
      <w:r w:rsidRPr="0063205A">
        <w:rPr>
          <w:rFonts w:ascii="Times New Roman" w:hAnsi="Times New Roman"/>
          <w:color w:val="003746"/>
          <w:shd w:val="clear" w:color="auto" w:fill="FFFFFF"/>
        </w:rPr>
        <w:t>História, Ciências, Saúde</w:t>
      </w:r>
      <w:r w:rsidRPr="0063205A">
        <w:rPr>
          <w:rFonts w:ascii="Times New Roman" w:hAnsi="Times New Roman"/>
          <w:i/>
          <w:iCs/>
          <w:color w:val="003746"/>
          <w:shd w:val="clear" w:color="auto" w:fill="FFFFFF"/>
        </w:rPr>
        <w:t xml:space="preserve">. </w:t>
      </w:r>
      <w:r w:rsidRPr="0063205A">
        <w:rPr>
          <w:rFonts w:ascii="Times New Roman" w:hAnsi="Times New Roman"/>
          <w:color w:val="003746"/>
          <w:shd w:val="clear" w:color="auto" w:fill="FFFFFF"/>
        </w:rPr>
        <w:t>vol. 06, setembro 2000.</w:t>
      </w:r>
    </w:p>
    <w:p w14:paraId="79BAF37A" w14:textId="77777777" w:rsidR="00976752" w:rsidRPr="0063205A" w:rsidRDefault="00976752" w:rsidP="00976752">
      <w:pPr>
        <w:adjustRightInd w:val="0"/>
        <w:spacing w:before="120" w:after="120" w:line="240" w:lineRule="auto"/>
        <w:ind w:left="709" w:hanging="709"/>
        <w:jc w:val="both"/>
        <w:rPr>
          <w:rFonts w:ascii="Times New Roman" w:hAnsi="Times New Roman"/>
          <w:color w:val="003746"/>
        </w:rPr>
      </w:pPr>
      <w:r w:rsidRPr="0063205A">
        <w:rPr>
          <w:rFonts w:ascii="Times New Roman" w:hAnsi="Times New Roman"/>
          <w:color w:val="003746"/>
        </w:rPr>
        <w:t>LIMA, Fábio Souza. “As raízes da Faculdade de Educação da UFAM: uma análise do contexto em que a instituição se desenvolveu (1960 a 1980)”.</w:t>
      </w:r>
      <w:r w:rsidRPr="0063205A">
        <w:rPr>
          <w:rFonts w:ascii="Times New Roman" w:hAnsi="Times New Roman"/>
          <w:b/>
          <w:bCs/>
          <w:color w:val="003746"/>
        </w:rPr>
        <w:t xml:space="preserve"> </w:t>
      </w:r>
      <w:r w:rsidRPr="0063205A">
        <w:rPr>
          <w:rFonts w:ascii="Times New Roman" w:hAnsi="Times New Roman"/>
          <w:color w:val="003746"/>
        </w:rPr>
        <w:t xml:space="preserve">Revista Amazônida. Vol. 1 n. 01, julho, 2020. </w:t>
      </w:r>
    </w:p>
    <w:p w14:paraId="7FCE1FE4" w14:textId="77777777" w:rsidR="00976752" w:rsidRPr="0063205A" w:rsidRDefault="00976752" w:rsidP="00976752">
      <w:pPr>
        <w:adjustRightInd w:val="0"/>
        <w:spacing w:before="120" w:after="120" w:line="240" w:lineRule="auto"/>
        <w:ind w:left="709" w:hanging="709"/>
        <w:jc w:val="both"/>
        <w:rPr>
          <w:rFonts w:ascii="Times New Roman" w:hAnsi="Times New Roman"/>
          <w:color w:val="003746"/>
        </w:rPr>
      </w:pPr>
      <w:r w:rsidRPr="0063205A">
        <w:rPr>
          <w:rFonts w:ascii="Times New Roman" w:hAnsi="Times New Roman"/>
          <w:color w:val="003746"/>
        </w:rPr>
        <w:lastRenderedPageBreak/>
        <w:t xml:space="preserve">LUCA, Tânia Regina de. A história dos, </w:t>
      </w:r>
      <w:proofErr w:type="spellStart"/>
      <w:r w:rsidRPr="0063205A">
        <w:rPr>
          <w:rFonts w:ascii="Times New Roman" w:hAnsi="Times New Roman"/>
          <w:color w:val="003746"/>
        </w:rPr>
        <w:t>nos</w:t>
      </w:r>
      <w:proofErr w:type="spellEnd"/>
      <w:r w:rsidRPr="0063205A">
        <w:rPr>
          <w:rFonts w:ascii="Times New Roman" w:hAnsi="Times New Roman"/>
          <w:color w:val="003746"/>
        </w:rPr>
        <w:t xml:space="preserve"> e por meio dos periódicos. In: PINSKY, Carla </w:t>
      </w:r>
      <w:proofErr w:type="spellStart"/>
      <w:r w:rsidRPr="0063205A">
        <w:rPr>
          <w:rFonts w:ascii="Times New Roman" w:hAnsi="Times New Roman"/>
          <w:color w:val="003746"/>
        </w:rPr>
        <w:t>Bassanezi</w:t>
      </w:r>
      <w:proofErr w:type="spellEnd"/>
      <w:r w:rsidRPr="0063205A">
        <w:rPr>
          <w:rFonts w:ascii="Times New Roman" w:hAnsi="Times New Roman"/>
          <w:color w:val="003746"/>
        </w:rPr>
        <w:t xml:space="preserve"> (org.). Fontes Históricas. São Paulo: Contexto, 2005. </w:t>
      </w:r>
    </w:p>
    <w:p w14:paraId="21AA5C6D" w14:textId="77777777" w:rsidR="00976752" w:rsidRPr="0063205A" w:rsidRDefault="00976752" w:rsidP="00976752">
      <w:pPr>
        <w:adjustRightInd w:val="0"/>
        <w:spacing w:before="120" w:after="120" w:line="240" w:lineRule="auto"/>
        <w:ind w:left="709" w:hanging="709"/>
        <w:jc w:val="both"/>
        <w:rPr>
          <w:rFonts w:ascii="Times New Roman" w:hAnsi="Times New Roman"/>
          <w:color w:val="003746"/>
        </w:rPr>
      </w:pPr>
      <w:r w:rsidRPr="0063205A">
        <w:rPr>
          <w:rFonts w:ascii="Times New Roman" w:hAnsi="Times New Roman"/>
          <w:color w:val="003746"/>
        </w:rPr>
        <w:t>MAGALHÃES, Justino. “</w:t>
      </w:r>
      <w:r w:rsidRPr="0063205A">
        <w:rPr>
          <w:rFonts w:ascii="Times New Roman" w:hAnsi="Times New Roman"/>
          <w:bCs/>
          <w:color w:val="003746"/>
        </w:rPr>
        <w:t>Contributo para a História das Instituições Educativas</w:t>
      </w:r>
      <w:r w:rsidRPr="0063205A">
        <w:rPr>
          <w:rFonts w:ascii="Times New Roman" w:hAnsi="Times New Roman"/>
          <w:color w:val="003746"/>
        </w:rPr>
        <w:t xml:space="preserve"> – entre a memória e o arquivo”. Anais da XIX Reunião Nacional da ANPED</w:t>
      </w:r>
      <w:r w:rsidRPr="0063205A">
        <w:rPr>
          <w:rFonts w:ascii="Times New Roman" w:hAnsi="Times New Roman"/>
          <w:b/>
          <w:bCs/>
          <w:color w:val="003746"/>
        </w:rPr>
        <w:t xml:space="preserve">. </w:t>
      </w:r>
      <w:r w:rsidRPr="0063205A">
        <w:rPr>
          <w:rFonts w:ascii="Times New Roman" w:hAnsi="Times New Roman"/>
          <w:color w:val="003746"/>
        </w:rPr>
        <w:t xml:space="preserve">Caxambu: </w:t>
      </w:r>
      <w:proofErr w:type="spellStart"/>
      <w:r w:rsidRPr="0063205A">
        <w:rPr>
          <w:rFonts w:ascii="Times New Roman" w:hAnsi="Times New Roman"/>
          <w:color w:val="003746"/>
        </w:rPr>
        <w:t>Anped</w:t>
      </w:r>
      <w:proofErr w:type="spellEnd"/>
      <w:r w:rsidRPr="0063205A">
        <w:rPr>
          <w:rFonts w:ascii="Times New Roman" w:hAnsi="Times New Roman"/>
          <w:color w:val="003746"/>
        </w:rPr>
        <w:t xml:space="preserve">, 1996. </w:t>
      </w:r>
    </w:p>
    <w:p w14:paraId="197BEF23" w14:textId="77777777" w:rsidR="00976752" w:rsidRPr="0063205A" w:rsidRDefault="00976752" w:rsidP="00976752">
      <w:pPr>
        <w:adjustRightInd w:val="0"/>
        <w:spacing w:before="120" w:after="120" w:line="240" w:lineRule="auto"/>
        <w:ind w:left="709" w:hanging="709"/>
        <w:jc w:val="both"/>
        <w:rPr>
          <w:rFonts w:ascii="Times New Roman" w:hAnsi="Times New Roman"/>
          <w:color w:val="003746"/>
        </w:rPr>
      </w:pPr>
      <w:r w:rsidRPr="0063205A">
        <w:rPr>
          <w:rFonts w:ascii="Times New Roman" w:hAnsi="Times New Roman"/>
          <w:color w:val="003746"/>
        </w:rPr>
        <w:t xml:space="preserve">PASQUINI, Adriana Salvaterra; TOLEDO, Cezar Alencar. “Historiografia da Educação: A Imprensa enquanto fonte de investigação”. Interfaces Científicas – Educação. Aracaju: vol. 2, n. 3, junho, 2014. </w:t>
      </w:r>
    </w:p>
    <w:p w14:paraId="4291C50A" w14:textId="77777777" w:rsidR="00976752" w:rsidRPr="0063205A" w:rsidRDefault="00976752" w:rsidP="00976752">
      <w:pPr>
        <w:adjustRightInd w:val="0"/>
        <w:spacing w:before="120" w:after="120" w:line="240" w:lineRule="auto"/>
        <w:ind w:left="709" w:hanging="709"/>
        <w:jc w:val="both"/>
        <w:rPr>
          <w:rFonts w:ascii="Times New Roman" w:hAnsi="Times New Roman"/>
          <w:color w:val="003746"/>
        </w:rPr>
      </w:pPr>
      <w:r w:rsidRPr="0063205A">
        <w:rPr>
          <w:rFonts w:ascii="Times New Roman" w:hAnsi="Times New Roman"/>
          <w:color w:val="003746"/>
        </w:rPr>
        <w:t xml:space="preserve">PINHEIRO, Luís </w:t>
      </w:r>
      <w:proofErr w:type="spellStart"/>
      <w:r w:rsidRPr="0063205A">
        <w:rPr>
          <w:rFonts w:ascii="Times New Roman" w:hAnsi="Times New Roman"/>
          <w:color w:val="003746"/>
        </w:rPr>
        <w:t>Balkar</w:t>
      </w:r>
      <w:proofErr w:type="spellEnd"/>
      <w:r w:rsidRPr="0063205A">
        <w:rPr>
          <w:rFonts w:ascii="Times New Roman" w:hAnsi="Times New Roman"/>
          <w:color w:val="003746"/>
        </w:rPr>
        <w:t xml:space="preserve"> Sá Peixoto. “</w:t>
      </w:r>
      <w:r w:rsidRPr="0063205A">
        <w:rPr>
          <w:rFonts w:ascii="Times New Roman" w:hAnsi="Times New Roman"/>
          <w:bCs/>
          <w:color w:val="003746"/>
        </w:rPr>
        <w:t xml:space="preserve">Imprensa e mundos do trabalho na Belle Époque Manauara”. </w:t>
      </w:r>
      <w:r w:rsidRPr="0063205A">
        <w:rPr>
          <w:rFonts w:ascii="Times New Roman" w:hAnsi="Times New Roman"/>
          <w:color w:val="003746"/>
        </w:rPr>
        <w:t>Anais do XXII Simpósio Nacional de História. João Pessoa: UFPB, 2003.</w:t>
      </w:r>
    </w:p>
    <w:p w14:paraId="70DFB990" w14:textId="77777777" w:rsidR="00976752" w:rsidRPr="0063205A" w:rsidRDefault="00976752" w:rsidP="00976752">
      <w:pPr>
        <w:spacing w:before="120" w:after="120" w:line="240" w:lineRule="auto"/>
        <w:ind w:left="709" w:hanging="709"/>
        <w:jc w:val="both"/>
        <w:rPr>
          <w:rFonts w:ascii="Times New Roman" w:hAnsi="Times New Roman"/>
          <w:color w:val="003746"/>
        </w:rPr>
      </w:pPr>
      <w:r w:rsidRPr="0063205A">
        <w:rPr>
          <w:rFonts w:ascii="Times New Roman" w:hAnsi="Times New Roman"/>
          <w:color w:val="003746"/>
        </w:rPr>
        <w:t xml:space="preserve">PINHEIRO, Maria Luiza </w:t>
      </w:r>
      <w:proofErr w:type="spellStart"/>
      <w:r w:rsidRPr="0063205A">
        <w:rPr>
          <w:rFonts w:ascii="Times New Roman" w:hAnsi="Times New Roman"/>
          <w:color w:val="003746"/>
        </w:rPr>
        <w:t>Ugarte</w:t>
      </w:r>
      <w:proofErr w:type="spellEnd"/>
      <w:r w:rsidRPr="0063205A">
        <w:rPr>
          <w:rFonts w:ascii="Times New Roman" w:hAnsi="Times New Roman"/>
          <w:color w:val="003746"/>
        </w:rPr>
        <w:t xml:space="preserve">. </w:t>
      </w:r>
      <w:r w:rsidRPr="0063205A">
        <w:rPr>
          <w:rFonts w:ascii="Times New Roman" w:hAnsi="Times New Roman"/>
          <w:bCs/>
          <w:color w:val="003746"/>
        </w:rPr>
        <w:t>Do Jornal à Academia</w:t>
      </w:r>
      <w:r w:rsidRPr="0063205A">
        <w:rPr>
          <w:rFonts w:ascii="Times New Roman" w:hAnsi="Times New Roman"/>
          <w:color w:val="003746"/>
        </w:rPr>
        <w:t xml:space="preserve">: elites letradas e periodismo no Amazonas (1889-1920). In: PINHEIRO, Luís </w:t>
      </w:r>
      <w:proofErr w:type="spellStart"/>
      <w:r w:rsidRPr="0063205A">
        <w:rPr>
          <w:rFonts w:ascii="Times New Roman" w:hAnsi="Times New Roman"/>
          <w:color w:val="003746"/>
        </w:rPr>
        <w:t>Balkar</w:t>
      </w:r>
      <w:proofErr w:type="spellEnd"/>
      <w:r w:rsidRPr="0063205A">
        <w:rPr>
          <w:rFonts w:ascii="Times New Roman" w:hAnsi="Times New Roman"/>
          <w:color w:val="003746"/>
        </w:rPr>
        <w:t>. S. Pinheiro. Amazonia em cadernos, n.7/8. Manaus: Editora da Universidade Federal do Amazonas, 2007.</w:t>
      </w:r>
    </w:p>
    <w:p w14:paraId="74444C78" w14:textId="77777777" w:rsidR="004F55DD" w:rsidRPr="0063205A" w:rsidRDefault="004F55DD" w:rsidP="004F55DD">
      <w:pPr>
        <w:spacing w:after="0"/>
        <w:jc w:val="both"/>
        <w:rPr>
          <w:rFonts w:ascii="Times New Roman" w:hAnsi="Times New Roman" w:cs="Times New Roman"/>
          <w:color w:val="003746"/>
        </w:rPr>
      </w:pPr>
      <w:r w:rsidRPr="0063205A">
        <w:rPr>
          <w:rFonts w:ascii="Times New Roman" w:hAnsi="Times New Roman" w:cs="Times New Roman"/>
          <w:color w:val="003746"/>
        </w:rPr>
        <w:t>WILLIAMS, Raymond. Cultura e Materialismo. SP: UNESP, 2011.</w:t>
      </w:r>
    </w:p>
    <w:p w14:paraId="7B368297" w14:textId="77777777" w:rsidR="004F55DD" w:rsidRPr="0063205A" w:rsidRDefault="004F55DD" w:rsidP="004F55DD">
      <w:pPr>
        <w:tabs>
          <w:tab w:val="left" w:pos="1896"/>
        </w:tabs>
        <w:rPr>
          <w:rFonts w:ascii="Arial" w:hAnsi="Arial" w:cs="Arial"/>
          <w:color w:val="003746"/>
        </w:rPr>
      </w:pPr>
    </w:p>
    <w:p w14:paraId="1FE6CC9C" w14:textId="77777777" w:rsidR="004F55DD" w:rsidRPr="0063205A" w:rsidRDefault="004F55DD" w:rsidP="00976752">
      <w:pPr>
        <w:spacing w:before="120" w:after="120" w:line="240" w:lineRule="auto"/>
        <w:ind w:left="709" w:hanging="709"/>
        <w:jc w:val="both"/>
        <w:rPr>
          <w:rFonts w:ascii="Times New Roman" w:hAnsi="Times New Roman"/>
          <w:bCs/>
          <w:color w:val="003746"/>
        </w:rPr>
      </w:pPr>
    </w:p>
    <w:p w14:paraId="64A87E0D" w14:textId="77777777" w:rsidR="00976752" w:rsidRPr="0063205A" w:rsidRDefault="00976752" w:rsidP="00976752">
      <w:pPr>
        <w:spacing w:after="0" w:line="360" w:lineRule="auto"/>
        <w:ind w:left="34" w:firstLine="709"/>
        <w:jc w:val="both"/>
        <w:rPr>
          <w:rFonts w:ascii="Times New Roman" w:hAnsi="Times New Roman"/>
          <w:color w:val="003746"/>
        </w:rPr>
      </w:pPr>
    </w:p>
    <w:p w14:paraId="47047F9C" w14:textId="77777777" w:rsidR="00976752" w:rsidRPr="0063205A" w:rsidRDefault="00976752" w:rsidP="00976752">
      <w:pPr>
        <w:spacing w:after="0" w:line="360" w:lineRule="auto"/>
        <w:ind w:left="33" w:firstLine="709"/>
        <w:jc w:val="both"/>
        <w:rPr>
          <w:rFonts w:ascii="Times New Roman" w:hAnsi="Times New Roman"/>
          <w:color w:val="003746"/>
        </w:rPr>
      </w:pPr>
    </w:p>
    <w:p w14:paraId="02B9891A" w14:textId="77777777" w:rsidR="00986020" w:rsidRPr="0063205A" w:rsidRDefault="00986020" w:rsidP="00976752">
      <w:pPr>
        <w:spacing w:after="0" w:line="360" w:lineRule="auto"/>
        <w:ind w:firstLine="709"/>
        <w:jc w:val="both"/>
        <w:rPr>
          <w:rFonts w:ascii="Times New Roman" w:hAnsi="Times New Roman"/>
          <w:color w:val="003746"/>
        </w:rPr>
      </w:pPr>
    </w:p>
    <w:p w14:paraId="280EAC43" w14:textId="77777777" w:rsidR="00C510B0" w:rsidRPr="0063205A" w:rsidRDefault="00C510B0" w:rsidP="00D30BB2">
      <w:pPr>
        <w:spacing w:line="360" w:lineRule="auto"/>
        <w:jc w:val="both"/>
        <w:rPr>
          <w:rFonts w:ascii="Arial" w:hAnsi="Arial" w:cs="Arial"/>
          <w:color w:val="003746"/>
        </w:rPr>
      </w:pPr>
    </w:p>
    <w:sectPr w:rsidR="00C510B0" w:rsidRPr="0063205A" w:rsidSect="00D536D8">
      <w:headerReference w:type="default" r:id="rId9"/>
      <w:footerReference w:type="default" r:id="rId10"/>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FA57A" w14:textId="77777777" w:rsidR="00242EEC" w:rsidRDefault="00242EEC" w:rsidP="00D61F18">
      <w:pPr>
        <w:spacing w:after="0" w:line="240" w:lineRule="auto"/>
      </w:pPr>
      <w:r>
        <w:separator/>
      </w:r>
    </w:p>
  </w:endnote>
  <w:endnote w:type="continuationSeparator" w:id="0">
    <w:p w14:paraId="46921993" w14:textId="77777777" w:rsidR="00242EEC" w:rsidRDefault="00242EEC"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74107" w14:textId="77777777" w:rsidR="00242EEC" w:rsidRDefault="00242EEC" w:rsidP="00D61F18">
      <w:pPr>
        <w:spacing w:after="0" w:line="240" w:lineRule="auto"/>
      </w:pPr>
      <w:r>
        <w:separator/>
      </w:r>
    </w:p>
  </w:footnote>
  <w:footnote w:type="continuationSeparator" w:id="0">
    <w:p w14:paraId="648FBE26" w14:textId="77777777" w:rsidR="00242EEC" w:rsidRDefault="00242EEC"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81B17"/>
    <w:rsid w:val="00095A79"/>
    <w:rsid w:val="00120498"/>
    <w:rsid w:val="001314EF"/>
    <w:rsid w:val="00174ECF"/>
    <w:rsid w:val="001750B6"/>
    <w:rsid w:val="001B6ECA"/>
    <w:rsid w:val="001D3EEB"/>
    <w:rsid w:val="00242EEC"/>
    <w:rsid w:val="002C1EB4"/>
    <w:rsid w:val="002D2E4E"/>
    <w:rsid w:val="002F3609"/>
    <w:rsid w:val="003478E9"/>
    <w:rsid w:val="003A4221"/>
    <w:rsid w:val="003A69D4"/>
    <w:rsid w:val="00450EA5"/>
    <w:rsid w:val="004705C4"/>
    <w:rsid w:val="00483CA9"/>
    <w:rsid w:val="004A45FD"/>
    <w:rsid w:val="004B1D01"/>
    <w:rsid w:val="004B646F"/>
    <w:rsid w:val="004C5576"/>
    <w:rsid w:val="004D6E26"/>
    <w:rsid w:val="004E0C7C"/>
    <w:rsid w:val="004F55DD"/>
    <w:rsid w:val="00520890"/>
    <w:rsid w:val="005239FA"/>
    <w:rsid w:val="005A7B60"/>
    <w:rsid w:val="0063142D"/>
    <w:rsid w:val="0063205A"/>
    <w:rsid w:val="00642304"/>
    <w:rsid w:val="00651D52"/>
    <w:rsid w:val="00660095"/>
    <w:rsid w:val="00674210"/>
    <w:rsid w:val="006E0D6D"/>
    <w:rsid w:val="006E4C52"/>
    <w:rsid w:val="00734F8B"/>
    <w:rsid w:val="00760152"/>
    <w:rsid w:val="007838DA"/>
    <w:rsid w:val="007A4F1E"/>
    <w:rsid w:val="007B29E8"/>
    <w:rsid w:val="008107E8"/>
    <w:rsid w:val="00812218"/>
    <w:rsid w:val="00822323"/>
    <w:rsid w:val="00827B86"/>
    <w:rsid w:val="008D3DDC"/>
    <w:rsid w:val="00913B6E"/>
    <w:rsid w:val="009363CF"/>
    <w:rsid w:val="00942D4D"/>
    <w:rsid w:val="00964F52"/>
    <w:rsid w:val="00965CA4"/>
    <w:rsid w:val="009727FA"/>
    <w:rsid w:val="00976752"/>
    <w:rsid w:val="00986020"/>
    <w:rsid w:val="00990F61"/>
    <w:rsid w:val="009F2F7E"/>
    <w:rsid w:val="00A20AB8"/>
    <w:rsid w:val="00A668AF"/>
    <w:rsid w:val="00A81B22"/>
    <w:rsid w:val="00B7405F"/>
    <w:rsid w:val="00B83CB5"/>
    <w:rsid w:val="00C1690B"/>
    <w:rsid w:val="00C510B0"/>
    <w:rsid w:val="00C82AF9"/>
    <w:rsid w:val="00C91957"/>
    <w:rsid w:val="00D00C12"/>
    <w:rsid w:val="00D10917"/>
    <w:rsid w:val="00D30BB2"/>
    <w:rsid w:val="00D50F65"/>
    <w:rsid w:val="00D536D8"/>
    <w:rsid w:val="00D61F18"/>
    <w:rsid w:val="00D77478"/>
    <w:rsid w:val="00E37A1A"/>
    <w:rsid w:val="00EB7930"/>
    <w:rsid w:val="00EF0F60"/>
    <w:rsid w:val="00EF3058"/>
    <w:rsid w:val="00FE22C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 w:type="character" w:styleId="Refdecomentrio">
    <w:name w:val="annotation reference"/>
    <w:uiPriority w:val="99"/>
    <w:semiHidden/>
    <w:unhideWhenUsed/>
    <w:rsid w:val="00A20AB8"/>
    <w:rPr>
      <w:sz w:val="16"/>
      <w:szCs w:val="16"/>
    </w:rPr>
  </w:style>
  <w:style w:type="character" w:styleId="Hyperlink">
    <w:name w:val="Hyperlink"/>
    <w:uiPriority w:val="99"/>
    <w:unhideWhenUsed/>
    <w:rsid w:val="00976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1910-1919/decreto-8659-5-abril-1911-517247-publicacaooriginal-1-pe.html" TargetMode="External"/><Relationship Id="rId3" Type="http://schemas.openxmlformats.org/officeDocument/2006/relationships/settings" Target="settings.xml"/><Relationship Id="rId7" Type="http://schemas.openxmlformats.org/officeDocument/2006/relationships/hyperlink" Target="https://www2.camara.leg.br/legin/fed/decret/1910-1919/decreto-10106-5-marco-1913-522978-publicacaooriginal-1-p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3431</Words>
  <Characters>18532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Cristina Silva</cp:lastModifiedBy>
  <cp:revision>2</cp:revision>
  <cp:lastPrinted>2025-06-10T18:30:00Z</cp:lastPrinted>
  <dcterms:created xsi:type="dcterms:W3CDTF">2025-09-10T19:20:00Z</dcterms:created>
  <dcterms:modified xsi:type="dcterms:W3CDTF">2025-09-10T19:20:00Z</dcterms:modified>
</cp:coreProperties>
</file>