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ED" w:rsidRPr="006B050B" w:rsidRDefault="00F4141A" w:rsidP="00E40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09F8">
        <w:rPr>
          <w:rFonts w:ascii="Times New Roman" w:eastAsia="Times New Roman" w:hAnsi="Times New Roman"/>
          <w:b/>
          <w:bCs/>
          <w:sz w:val="24"/>
          <w:szCs w:val="24"/>
        </w:rPr>
        <w:t>Farelo de mamona em dietas para novilhas leite</w:t>
      </w:r>
      <w:r w:rsidR="006C5AC0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D909F8">
        <w:rPr>
          <w:rFonts w:ascii="Times New Roman" w:eastAsia="Times New Roman" w:hAnsi="Times New Roman"/>
          <w:b/>
          <w:bCs/>
          <w:sz w:val="24"/>
          <w:szCs w:val="24"/>
        </w:rPr>
        <w:t>ras em pastejo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409ED" w:rsidRPr="00E23396" w:rsidRDefault="003F3A42" w:rsidP="00E409ED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9A24FE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Castor bean meal in </w:t>
      </w:r>
      <w:r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diets for grazing dairy heifers</w:t>
      </w:r>
    </w:p>
    <w:p w:rsidR="00E409ED" w:rsidRPr="00E23396" w:rsidRDefault="00E409ED" w:rsidP="00E409ED">
      <w:pPr>
        <w:spacing w:before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09ED" w:rsidRDefault="003F3A42" w:rsidP="00E409ED">
      <w:pPr>
        <w:spacing w:before="4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Geógenes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GONÇALVES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623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856233">
        <w:rPr>
          <w:rFonts w:ascii="Times New Roman" w:hAnsi="Times New Roman" w:cs="Times New Roman"/>
          <w:sz w:val="24"/>
          <w:szCs w:val="24"/>
        </w:rPr>
        <w:t>Luiz Gustavo Neves BRANDÃO</w:t>
      </w:r>
      <w:r w:rsidR="00856233">
        <w:rPr>
          <w:rFonts w:ascii="Times New Roman" w:hAnsi="Times New Roman"/>
          <w:sz w:val="24"/>
          <w:szCs w:val="24"/>
          <w:vertAlign w:val="superscript"/>
        </w:rPr>
        <w:t>1</w:t>
      </w:r>
      <w:r w:rsidR="0085623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proofErr w:type="spellStart"/>
      <w:r w:rsidRPr="00D909F8">
        <w:rPr>
          <w:rFonts w:ascii="Times New Roman" w:eastAsia="Times New Roman" w:hAnsi="Times New Roman"/>
          <w:sz w:val="24"/>
          <w:szCs w:val="24"/>
          <w:lang w:eastAsia="pt-BR"/>
        </w:rPr>
        <w:t>Dicastro</w:t>
      </w:r>
      <w:proofErr w:type="spellEnd"/>
      <w:r w:rsidRPr="00D909F8">
        <w:rPr>
          <w:rFonts w:ascii="Times New Roman" w:eastAsia="Times New Roman" w:hAnsi="Times New Roman"/>
          <w:sz w:val="24"/>
          <w:szCs w:val="24"/>
          <w:lang w:eastAsia="pt-BR"/>
        </w:rPr>
        <w:t xml:space="preserve"> Dias de</w:t>
      </w:r>
      <w:r>
        <w:rPr>
          <w:rFonts w:ascii="Times New Roman" w:hAnsi="Times New Roman" w:cs="Times New Roman"/>
          <w:sz w:val="24"/>
          <w:szCs w:val="24"/>
        </w:rPr>
        <w:t xml:space="preserve"> SOUZA</w:t>
      </w:r>
      <w:r w:rsidRPr="00FD2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AC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5AC0">
        <w:rPr>
          <w:rFonts w:ascii="Times New Roman" w:hAnsi="Times New Roman" w:cs="Times New Roman"/>
          <w:sz w:val="24"/>
          <w:szCs w:val="24"/>
        </w:rPr>
        <w:t xml:space="preserve"> Ferraz Porto JUNIOR</w:t>
      </w:r>
      <w:r w:rsidR="006C5AC0" w:rsidRPr="00FD2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62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Fabiano Ferreira da SILVA</w:t>
      </w:r>
      <w:r w:rsidR="00570764" w:rsidRPr="00FD2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09ED">
        <w:rPr>
          <w:rFonts w:ascii="Times New Roman" w:hAnsi="Times New Roman" w:cs="Times New Roman"/>
          <w:sz w:val="24"/>
          <w:szCs w:val="24"/>
        </w:rPr>
        <w:t xml:space="preserve">, </w:t>
      </w:r>
      <w:r w:rsidR="00A7507B">
        <w:rPr>
          <w:rFonts w:ascii="Times New Roman" w:hAnsi="Times New Roman" w:cs="Times New Roman"/>
          <w:sz w:val="24"/>
          <w:szCs w:val="24"/>
        </w:rPr>
        <w:t>Marcio d</w:t>
      </w:r>
      <w:r w:rsidR="006C5AC0">
        <w:rPr>
          <w:rFonts w:ascii="Times New Roman" w:hAnsi="Times New Roman" w:cs="Times New Roman"/>
          <w:sz w:val="24"/>
          <w:szCs w:val="24"/>
        </w:rPr>
        <w:t>os Santos P</w:t>
      </w:r>
      <w:r w:rsidR="00F735E0">
        <w:rPr>
          <w:rFonts w:ascii="Times New Roman" w:hAnsi="Times New Roman" w:cs="Times New Roman"/>
          <w:sz w:val="24"/>
          <w:szCs w:val="24"/>
        </w:rPr>
        <w:t>EDREIRA</w:t>
      </w:r>
      <w:bookmarkStart w:id="0" w:name="_GoBack"/>
      <w:bookmarkEnd w:id="0"/>
      <w:r w:rsidR="00A7507B" w:rsidRPr="00FD2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5AC0">
        <w:rPr>
          <w:rFonts w:ascii="Times New Roman" w:hAnsi="Times New Roman" w:cs="Times New Roman"/>
          <w:sz w:val="24"/>
          <w:szCs w:val="24"/>
        </w:rPr>
        <w:t xml:space="preserve"> </w:t>
      </w:r>
      <w:r w:rsidR="00E409ED">
        <w:rPr>
          <w:rFonts w:ascii="Times New Roman" w:hAnsi="Times New Roman" w:cs="Times New Roman"/>
          <w:sz w:val="24"/>
          <w:szCs w:val="24"/>
        </w:rPr>
        <w:t>Gabriela dos Santos SANTANA</w:t>
      </w:r>
      <w:r w:rsidR="00570764">
        <w:rPr>
          <w:rFonts w:ascii="Times New Roman" w:hAnsi="Times New Roman"/>
          <w:sz w:val="24"/>
          <w:szCs w:val="24"/>
          <w:vertAlign w:val="superscript"/>
        </w:rPr>
        <w:t>3</w:t>
      </w:r>
      <w:r w:rsidR="00E409ED">
        <w:rPr>
          <w:rFonts w:ascii="Times New Roman" w:hAnsi="Times New Roman" w:cs="Times New Roman"/>
          <w:sz w:val="24"/>
          <w:szCs w:val="24"/>
        </w:rPr>
        <w:t xml:space="preserve">, </w:t>
      </w:r>
      <w:r w:rsidR="00FD2DD6">
        <w:rPr>
          <w:rFonts w:ascii="Times New Roman" w:hAnsi="Times New Roman" w:cs="Times New Roman"/>
          <w:sz w:val="24"/>
          <w:szCs w:val="24"/>
        </w:rPr>
        <w:t>Mairon Barreto DE SOUSA</w:t>
      </w:r>
      <w:r w:rsidR="005707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2D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09ED" w:rsidRDefault="00E409ED" w:rsidP="00E409ED">
      <w:pPr>
        <w:spacing w:before="4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Faculdade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Tecnologia e Ciências, Curso de Medicina Veterinária, Feira de Santana, BA, Brasil. E-mail: </w:t>
      </w:r>
      <w:r w:rsidR="003F3A42">
        <w:rPr>
          <w:rFonts w:ascii="Times New Roman" w:hAnsi="Times New Roman" w:cs="Times New Roman"/>
          <w:sz w:val="24"/>
          <w:szCs w:val="24"/>
        </w:rPr>
        <w:t>geoveterinario@hotmail.com</w:t>
      </w:r>
    </w:p>
    <w:p w:rsidR="00E409ED" w:rsidRDefault="00E409ED" w:rsidP="00E409ED">
      <w:pPr>
        <w:spacing w:before="4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B57">
        <w:rPr>
          <w:rFonts w:ascii="Times New Roman" w:hAnsi="Times New Roman"/>
          <w:sz w:val="24"/>
          <w:szCs w:val="24"/>
          <w:vertAlign w:val="superscript"/>
        </w:rPr>
        <w:t>2</w:t>
      </w:r>
      <w:r w:rsidR="00570764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="00570764">
        <w:rPr>
          <w:rFonts w:ascii="Times New Roman" w:hAnsi="Times New Roman" w:cs="Times New Roman"/>
          <w:sz w:val="24"/>
          <w:szCs w:val="24"/>
        </w:rPr>
        <w:t xml:space="preserve"> Estadual de Santa Cruz</w:t>
      </w:r>
      <w:r>
        <w:rPr>
          <w:rFonts w:ascii="Times New Roman" w:hAnsi="Times New Roman" w:cs="Times New Roman"/>
          <w:sz w:val="24"/>
          <w:szCs w:val="24"/>
        </w:rPr>
        <w:t xml:space="preserve">, Curso de </w:t>
      </w:r>
      <w:r w:rsidR="00570764">
        <w:rPr>
          <w:rFonts w:ascii="Times New Roman" w:hAnsi="Times New Roman" w:cs="Times New Roman"/>
          <w:sz w:val="24"/>
          <w:szCs w:val="24"/>
        </w:rPr>
        <w:t>Zootecnia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0764">
        <w:rPr>
          <w:rFonts w:ascii="Times New Roman" w:hAnsi="Times New Roman" w:cs="Times New Roman"/>
          <w:sz w:val="24"/>
          <w:szCs w:val="24"/>
        </w:rPr>
        <w:t>Itapetinga,</w:t>
      </w:r>
      <w:r>
        <w:rPr>
          <w:rFonts w:ascii="Times New Roman" w:hAnsi="Times New Roman" w:cs="Times New Roman"/>
          <w:sz w:val="24"/>
          <w:szCs w:val="24"/>
        </w:rPr>
        <w:t xml:space="preserve"> BA, Brasil.</w:t>
      </w:r>
    </w:p>
    <w:p w:rsidR="001569F7" w:rsidRPr="00E409ED" w:rsidRDefault="001569F7" w:rsidP="00E409ED">
      <w:pPr>
        <w:spacing w:before="4" w:after="0" w:line="240" w:lineRule="auto"/>
        <w:ind w:right="-1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FD2D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Faculdade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Anísio Teixeira, Curso de Medicina Veterinária, Feira de Santana</w:t>
      </w:r>
      <w:r w:rsidR="00FD2DD6">
        <w:rPr>
          <w:rFonts w:ascii="Times New Roman" w:hAnsi="Times New Roman" w:cs="Times New Roman"/>
          <w:sz w:val="24"/>
          <w:szCs w:val="24"/>
        </w:rPr>
        <w:t>, BA, Brasil.</w:t>
      </w:r>
    </w:p>
    <w:p w:rsidR="00E409ED" w:rsidRDefault="00E409ED" w:rsidP="00E409ED">
      <w:pPr>
        <w:spacing w:before="4"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A42" w:rsidRPr="003F3A42" w:rsidRDefault="003F3A42" w:rsidP="003F3A4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42">
        <w:rPr>
          <w:rFonts w:ascii="Times New Roman" w:hAnsi="Times New Roman" w:cs="Times New Roman"/>
          <w:sz w:val="24"/>
          <w:szCs w:val="24"/>
        </w:rPr>
        <w:t xml:space="preserve">Objetivou-se avaliar a inclusão de farelo de mamona na dieta de novilhas leiteiras em sistema de pastejo e suas implicações no consumo, </w:t>
      </w:r>
      <w:proofErr w:type="spellStart"/>
      <w:r w:rsidRPr="003F3A42">
        <w:rPr>
          <w:rFonts w:ascii="Times New Roman" w:hAnsi="Times New Roman" w:cs="Times New Roman"/>
          <w:sz w:val="24"/>
          <w:szCs w:val="24"/>
        </w:rPr>
        <w:t>digestibilidade</w:t>
      </w:r>
      <w:proofErr w:type="spellEnd"/>
      <w:r w:rsidRPr="003F3A42">
        <w:rPr>
          <w:rFonts w:ascii="Times New Roman" w:hAnsi="Times New Roman" w:cs="Times New Roman"/>
          <w:sz w:val="24"/>
          <w:szCs w:val="24"/>
        </w:rPr>
        <w:t xml:space="preserve"> dos nutrientes, desempenho, comportamento </w:t>
      </w:r>
      <w:proofErr w:type="spellStart"/>
      <w:r w:rsidRPr="003F3A42">
        <w:rPr>
          <w:rFonts w:ascii="Times New Roman" w:hAnsi="Times New Roman" w:cs="Times New Roman"/>
          <w:sz w:val="24"/>
          <w:szCs w:val="24"/>
        </w:rPr>
        <w:t>ingestivo</w:t>
      </w:r>
      <w:proofErr w:type="spellEnd"/>
      <w:r w:rsidRPr="003F3A42">
        <w:rPr>
          <w:rFonts w:ascii="Times New Roman" w:hAnsi="Times New Roman" w:cs="Times New Roman"/>
          <w:sz w:val="24"/>
          <w:szCs w:val="24"/>
        </w:rPr>
        <w:t>, balanço de nit</w:t>
      </w:r>
      <w:r w:rsidR="0035154F">
        <w:rPr>
          <w:rFonts w:ascii="Times New Roman" w:hAnsi="Times New Roman" w:cs="Times New Roman"/>
          <w:sz w:val="24"/>
          <w:szCs w:val="24"/>
        </w:rPr>
        <w:t xml:space="preserve">rogênio, produção microbiana, </w:t>
      </w:r>
      <w:proofErr w:type="gramStart"/>
      <w:r w:rsidR="0035154F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3F3A42">
        <w:rPr>
          <w:rFonts w:ascii="Times New Roman" w:hAnsi="Times New Roman" w:cs="Times New Roman"/>
          <w:sz w:val="24"/>
          <w:szCs w:val="24"/>
        </w:rPr>
        <w:t>, N-amoniacal e viabilidade econômica.</w:t>
      </w:r>
      <w:r w:rsidRPr="00D909F8">
        <w:rPr>
          <w:rFonts w:ascii="Times New Roman" w:hAnsi="Times New Roman" w:cs="Times New Roman"/>
          <w:sz w:val="24"/>
          <w:szCs w:val="24"/>
        </w:rPr>
        <w:t xml:space="preserve"> O experimento foi conduzido na fazenda Valeu Boi, Encruzilhada, BA, iniciou-se no dia 18 de março de 2016. Foram utilizadas </w:t>
      </w:r>
      <w:proofErr w:type="gramStart"/>
      <w:r w:rsidRPr="00D909F8">
        <w:rPr>
          <w:rFonts w:ascii="Times New Roman" w:hAnsi="Times New Roman" w:cs="Times New Roman"/>
          <w:sz w:val="24"/>
          <w:szCs w:val="24"/>
        </w:rPr>
        <w:t>20 novilhas Holandês</w:t>
      </w:r>
      <w:proofErr w:type="gramEnd"/>
      <w:r w:rsidRPr="00D909F8">
        <w:rPr>
          <w:rFonts w:ascii="Times New Roman" w:hAnsi="Times New Roman" w:cs="Times New Roman"/>
          <w:sz w:val="24"/>
          <w:szCs w:val="24"/>
        </w:rPr>
        <w:t xml:space="preserve"> x Zebu com grau de sangue variando de ½ a ¾ de sangue H x Z. As novilhas foram distribuídas em delineamento inteiramente </w:t>
      </w:r>
      <w:proofErr w:type="spellStart"/>
      <w:r w:rsidRPr="00D909F8">
        <w:rPr>
          <w:rFonts w:ascii="Times New Roman" w:hAnsi="Times New Roman" w:cs="Times New Roman"/>
          <w:sz w:val="24"/>
          <w:szCs w:val="24"/>
        </w:rPr>
        <w:t>casualizado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 xml:space="preserve">, em quatro tratamentos, com </w:t>
      </w:r>
      <w:proofErr w:type="gramStart"/>
      <w:r w:rsidRPr="00D909F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909F8">
        <w:rPr>
          <w:rFonts w:ascii="Times New Roman" w:hAnsi="Times New Roman" w:cs="Times New Roman"/>
          <w:sz w:val="24"/>
          <w:szCs w:val="24"/>
        </w:rPr>
        <w:t xml:space="preserve"> níveis de inclusão de torta de mamona na dieta, o volumoso utilizado foi pasto de </w:t>
      </w:r>
      <w:proofErr w:type="spellStart"/>
      <w:r w:rsidRPr="0035154F">
        <w:rPr>
          <w:rFonts w:ascii="Times New Roman" w:hAnsi="Times New Roman" w:cs="Times New Roman"/>
          <w:i/>
          <w:sz w:val="24"/>
          <w:szCs w:val="24"/>
        </w:rPr>
        <w:t>Brachiaria</w:t>
      </w:r>
      <w:proofErr w:type="spellEnd"/>
      <w:r w:rsidRPr="003515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154F">
        <w:rPr>
          <w:rFonts w:ascii="Times New Roman" w:hAnsi="Times New Roman" w:cs="Times New Roman"/>
          <w:i/>
          <w:sz w:val="24"/>
          <w:szCs w:val="24"/>
        </w:rPr>
        <w:t>brizantha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>. O experimento foi constituído de três períodos experimentais, com duração de 30 dias, onde os animais no trigésimo dia de cada período pesados e ajustado o consumo de concentrado, já que o mesmo era fornecido em 0,7% do peso corporal. Em cada período experimental, foi realizada coleta do volumoso e dos suplementos para avaliação de sua composição químico-</w:t>
      </w:r>
      <w:proofErr w:type="spellStart"/>
      <w:r w:rsidRPr="00D909F8">
        <w:rPr>
          <w:rFonts w:ascii="Times New Roman" w:hAnsi="Times New Roman" w:cs="Times New Roman"/>
          <w:sz w:val="24"/>
          <w:szCs w:val="24"/>
        </w:rPr>
        <w:t>bromatológica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909F8">
        <w:rPr>
          <w:rFonts w:ascii="Times New Roman" w:hAnsi="Times New Roman" w:cs="Times New Roman"/>
          <w:sz w:val="24"/>
          <w:szCs w:val="24"/>
        </w:rPr>
        <w:t>digestibilidade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 xml:space="preserve"> e consumo de matéria seca foram estimados a partir da produção fecal, verificada com o auxílio de indicadores interno e externo. O comportamento </w:t>
      </w:r>
      <w:proofErr w:type="spellStart"/>
      <w:r w:rsidRPr="00D909F8">
        <w:rPr>
          <w:rFonts w:ascii="Times New Roman" w:hAnsi="Times New Roman" w:cs="Times New Roman"/>
          <w:sz w:val="24"/>
          <w:szCs w:val="24"/>
        </w:rPr>
        <w:t>ingestivo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 xml:space="preserve"> animal foi avaliado visualmente em cada período. Para análise econômica, foi adotado o método de orçamento parcial. O aumento dos níveis de farelo de mamona não influenciou o consumo de matéria seca e dos nutrientes. O coeficiente de </w:t>
      </w:r>
      <w:proofErr w:type="spellStart"/>
      <w:r w:rsidRPr="00D909F8">
        <w:rPr>
          <w:rFonts w:ascii="Times New Roman" w:hAnsi="Times New Roman" w:cs="Times New Roman"/>
          <w:sz w:val="24"/>
          <w:szCs w:val="24"/>
        </w:rPr>
        <w:t>digestibilidade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 xml:space="preserve"> da matéria seca e ganho médio diário, ganho total e eficiência alimentar não sofreu</w:t>
      </w:r>
      <w:r w:rsidRPr="003F3A42">
        <w:rPr>
          <w:rFonts w:ascii="Times New Roman" w:hAnsi="Times New Roman" w:cs="Times New Roman"/>
          <w:sz w:val="24"/>
          <w:szCs w:val="24"/>
        </w:rPr>
        <w:t xml:space="preserve"> </w:t>
      </w:r>
      <w:r w:rsidRPr="00D909F8">
        <w:rPr>
          <w:rFonts w:ascii="Times New Roman" w:hAnsi="Times New Roman" w:cs="Times New Roman"/>
          <w:sz w:val="24"/>
          <w:szCs w:val="24"/>
        </w:rPr>
        <w:t>influência da inclusão de farelo de mamona na dieta, apresentando o mesmo efeito produção microbiana e balanço de nitrogênio. Em relação ao comport</w:t>
      </w:r>
      <w:r w:rsidR="0035154F">
        <w:rPr>
          <w:rFonts w:ascii="Times New Roman" w:hAnsi="Times New Roman" w:cs="Times New Roman"/>
          <w:sz w:val="24"/>
          <w:szCs w:val="24"/>
        </w:rPr>
        <w:t xml:space="preserve">amento animal e ao </w:t>
      </w:r>
      <w:proofErr w:type="gramStart"/>
      <w:r w:rsidR="0035154F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D9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F8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Pr="00D909F8">
        <w:rPr>
          <w:rFonts w:ascii="Times New Roman" w:hAnsi="Times New Roman" w:cs="Times New Roman"/>
          <w:sz w:val="24"/>
          <w:szCs w:val="24"/>
        </w:rPr>
        <w:t xml:space="preserve"> e N-amoniacal não houve. O tratamento que houve melhor desempenho econômico foi o de 9,0%. Pode fazer a inclusão de até 9,0% de torta de mamon</w:t>
      </w:r>
      <w:r w:rsidR="00A7507B">
        <w:rPr>
          <w:rFonts w:ascii="Times New Roman" w:hAnsi="Times New Roman" w:cs="Times New Roman"/>
          <w:sz w:val="24"/>
          <w:szCs w:val="24"/>
        </w:rPr>
        <w:t>a na dieta total, tanto para aná</w:t>
      </w:r>
      <w:r w:rsidR="00A7507B" w:rsidRPr="00D909F8">
        <w:rPr>
          <w:rFonts w:ascii="Times New Roman" w:hAnsi="Times New Roman" w:cs="Times New Roman"/>
          <w:sz w:val="24"/>
          <w:szCs w:val="24"/>
        </w:rPr>
        <w:t>lises econômicas</w:t>
      </w:r>
      <w:r w:rsidRPr="00D909F8">
        <w:rPr>
          <w:rFonts w:ascii="Times New Roman" w:hAnsi="Times New Roman" w:cs="Times New Roman"/>
          <w:sz w:val="24"/>
          <w:szCs w:val="24"/>
        </w:rPr>
        <w:t>, quanto para o desempenho e parâmetros nutricionais.</w:t>
      </w:r>
    </w:p>
    <w:p w:rsidR="00E409ED" w:rsidRPr="00655608" w:rsidRDefault="00E409ED" w:rsidP="00E409ED">
      <w:pPr>
        <w:spacing w:before="4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9ED" w:rsidRPr="00885B92" w:rsidRDefault="00E409ED" w:rsidP="00E409ED">
      <w:pPr>
        <w:spacing w:before="4" w:line="240" w:lineRule="auto"/>
        <w:ind w:right="69"/>
        <w:jc w:val="both"/>
        <w:rPr>
          <w:rFonts w:ascii="Times New Roman" w:hAnsi="Times New Roman" w:cs="Times New Roman"/>
        </w:rPr>
      </w:pPr>
      <w:r w:rsidRPr="006B050B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A42" w:rsidRPr="00D909F8">
        <w:rPr>
          <w:rFonts w:ascii="Times New Roman" w:hAnsi="Times New Roman"/>
          <w:bCs/>
          <w:color w:val="000000"/>
          <w:sz w:val="24"/>
          <w:szCs w:val="24"/>
        </w:rPr>
        <w:t>Consumo, comportamento, desempenho, produção microbiana</w:t>
      </w:r>
      <w:r w:rsidR="003F3A4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560E3" w:rsidRDefault="000560E3"/>
    <w:sectPr w:rsidR="000560E3" w:rsidSect="002F18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3C" w:rsidRDefault="004C033C" w:rsidP="00E409ED">
      <w:pPr>
        <w:spacing w:after="0" w:line="240" w:lineRule="auto"/>
      </w:pPr>
      <w:r>
        <w:separator/>
      </w:r>
    </w:p>
  </w:endnote>
  <w:endnote w:type="continuationSeparator" w:id="0">
    <w:p w:rsidR="004C033C" w:rsidRDefault="004C033C" w:rsidP="00E4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3C" w:rsidRDefault="004C033C" w:rsidP="00E409ED">
      <w:pPr>
        <w:spacing w:after="0" w:line="240" w:lineRule="auto"/>
      </w:pPr>
      <w:r>
        <w:separator/>
      </w:r>
    </w:p>
  </w:footnote>
  <w:footnote w:type="continuationSeparator" w:id="0">
    <w:p w:rsidR="004C033C" w:rsidRDefault="004C033C" w:rsidP="00E4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ED"/>
    <w:rsid w:val="00003A08"/>
    <w:rsid w:val="000560E3"/>
    <w:rsid w:val="00095E53"/>
    <w:rsid w:val="000F7AB8"/>
    <w:rsid w:val="001569F7"/>
    <w:rsid w:val="001B6B4F"/>
    <w:rsid w:val="00212BAF"/>
    <w:rsid w:val="0031034A"/>
    <w:rsid w:val="0035154F"/>
    <w:rsid w:val="003F3A42"/>
    <w:rsid w:val="004C033C"/>
    <w:rsid w:val="004D052A"/>
    <w:rsid w:val="00570764"/>
    <w:rsid w:val="005D2A97"/>
    <w:rsid w:val="00632668"/>
    <w:rsid w:val="006A598E"/>
    <w:rsid w:val="006C5AC0"/>
    <w:rsid w:val="00836851"/>
    <w:rsid w:val="008466E7"/>
    <w:rsid w:val="00856233"/>
    <w:rsid w:val="00965B2F"/>
    <w:rsid w:val="00A7507B"/>
    <w:rsid w:val="00AE284C"/>
    <w:rsid w:val="00C34342"/>
    <w:rsid w:val="00D2595F"/>
    <w:rsid w:val="00DE1C77"/>
    <w:rsid w:val="00E21B3F"/>
    <w:rsid w:val="00E23396"/>
    <w:rsid w:val="00E323B1"/>
    <w:rsid w:val="00E409ED"/>
    <w:rsid w:val="00F4141A"/>
    <w:rsid w:val="00F735E0"/>
    <w:rsid w:val="00FD2DD6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0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0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Georgenes</cp:lastModifiedBy>
  <cp:revision>10</cp:revision>
  <dcterms:created xsi:type="dcterms:W3CDTF">2018-03-10T21:14:00Z</dcterms:created>
  <dcterms:modified xsi:type="dcterms:W3CDTF">2018-03-11T13:52:00Z</dcterms:modified>
</cp:coreProperties>
</file>