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 w:after="0" w:line="240"/>
        <w:ind w:right="0" w:left="0" w:firstLine="0"/>
        <w:jc w:val="center"/>
        <w:rPr>
          <w:rFonts w:ascii="Arial" w:hAnsi="Arial" w:cs="Arial" w:eastAsia="Arial"/>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Impacto da Depressão Pós-Parto em Complicações Cirúrgicas de Emergência: Abordagens e Tratamentos</w:t>
      </w:r>
    </w:p>
    <w:p>
      <w:pPr>
        <w:spacing w:before="2" w:after="0" w:line="240"/>
        <w:ind w:right="0" w:left="0" w:firstLine="0"/>
        <w:jc w:val="center"/>
        <w:rPr>
          <w:rFonts w:ascii="Arial" w:hAnsi="Arial" w:cs="Arial" w:eastAsia="Arial"/>
          <w:b/>
          <w:color w:val="auto"/>
          <w:spacing w:val="0"/>
          <w:position w:val="0"/>
          <w:sz w:val="28"/>
          <w:shd w:fill="auto" w:val="clear"/>
        </w:rPr>
      </w:pPr>
    </w:p>
    <w:p>
      <w:pPr>
        <w:spacing w:before="2" w:after="0" w:line="240"/>
        <w:ind w:right="0" w:left="0" w:firstLine="0"/>
        <w:jc w:val="center"/>
        <w:rPr>
          <w:rFonts w:ascii="Arial" w:hAnsi="Arial" w:cs="Arial" w:eastAsia="Arial"/>
          <w:b/>
          <w:color w:val="auto"/>
          <w:spacing w:val="0"/>
          <w:position w:val="0"/>
          <w:sz w:val="28"/>
          <w:shd w:fill="auto" w:val="clear"/>
        </w:rPr>
      </w:pPr>
    </w:p>
    <w:p>
      <w:pPr>
        <w:spacing w:before="2" w:after="0" w:line="240"/>
        <w:ind w:right="0" w:left="0" w:firstLine="0"/>
        <w:jc w:val="center"/>
        <w:rPr>
          <w:rFonts w:ascii="Arial" w:hAnsi="Arial" w:cs="Arial" w:eastAsia="Arial"/>
          <w:b/>
          <w:color w:val="auto"/>
          <w:spacing w:val="0"/>
          <w:position w:val="0"/>
          <w:sz w:val="28"/>
          <w:shd w:fill="auto" w:val="clear"/>
        </w:rPr>
      </w:pPr>
    </w:p>
    <w:p>
      <w:pPr>
        <w:spacing w:before="2" w:after="0" w:line="240"/>
        <w:ind w:right="0" w:left="0" w:firstLine="0"/>
        <w:jc w:val="center"/>
        <w:rPr>
          <w:rFonts w:ascii="Arial" w:hAnsi="Arial" w:cs="Arial" w:eastAsia="Arial"/>
          <w:b/>
          <w:color w:val="auto"/>
          <w:spacing w:val="0"/>
          <w:position w:val="0"/>
          <w:sz w:val="28"/>
          <w:shd w:fill="auto" w:val="clear"/>
        </w:rPr>
      </w:pPr>
    </w:p>
    <w:p>
      <w:pPr>
        <w:spacing w:before="2" w:after="0" w:line="240"/>
        <w:ind w:right="0" w:left="0" w:firstLine="0"/>
        <w:jc w:val="center"/>
        <w:rPr>
          <w:rFonts w:ascii="Arial" w:hAnsi="Arial" w:cs="Arial" w:eastAsia="Arial"/>
          <w:b/>
          <w:color w:val="auto"/>
          <w:spacing w:val="0"/>
          <w:position w:val="0"/>
          <w:sz w:val="28"/>
          <w:shd w:fill="auto" w:val="clear"/>
        </w:rPr>
      </w:pP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r>
        <w:rPr>
          <w:rFonts w:ascii="Times New Roman" w:hAnsi="Times New Roman" w:cs="Times New Roman" w:eastAsia="Times New Roman"/>
          <w:color w:val="auto"/>
          <w:spacing w:val="0"/>
          <w:position w:val="0"/>
          <w:sz w:val="18"/>
          <w:shd w:fill="auto" w:val="clear"/>
        </w:rPr>
        <w:t xml:space="preserve">Neife jorge francis neto</w:t>
      </w:r>
      <w:r>
        <w:rPr>
          <w:rFonts w:ascii="Times New Roman" w:hAnsi="Times New Roman" w:cs="Times New Roman" w:eastAsia="Times New Roman"/>
          <w:color w:val="auto"/>
          <w:spacing w:val="0"/>
          <w:position w:val="0"/>
          <w:sz w:val="18"/>
          <w:shd w:fill="auto" w:val="clear"/>
          <w:vertAlign w:val="superscript"/>
        </w:rPr>
        <w:t xml:space="preserve">1</w:t>
      </w:r>
      <w:r>
        <w:rPr>
          <w:rFonts w:ascii="Times New Roman" w:hAnsi="Times New Roman" w:cs="Times New Roman" w:eastAsia="Times New Roman"/>
          <w:color w:val="auto"/>
          <w:spacing w:val="0"/>
          <w:position w:val="0"/>
          <w:sz w:val="18"/>
          <w:shd w:fill="auto" w:val="clear"/>
        </w:rPr>
        <w:br/>
        <w:t xml:space="preserve">Neiffe2012@hotmail.com </w:t>
        <w:br/>
        <w:br/>
        <w:t xml:space="preserve">Maria Laura de Souza Assunção</w:t>
      </w:r>
      <w:r>
        <w:rPr>
          <w:rFonts w:ascii="Times New Roman" w:hAnsi="Times New Roman" w:cs="Times New Roman" w:eastAsia="Times New Roman"/>
          <w:color w:val="auto"/>
          <w:spacing w:val="0"/>
          <w:position w:val="0"/>
          <w:sz w:val="18"/>
          <w:shd w:fill="auto" w:val="clear"/>
          <w:vertAlign w:val="superscript"/>
        </w:rPr>
        <w:t xml:space="preserve">2</w:t>
      </w: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r>
        <w:rPr>
          <w:rFonts w:ascii="Times New Roman" w:hAnsi="Times New Roman" w:cs="Times New Roman" w:eastAsia="Times New Roman"/>
          <w:color w:val="auto"/>
          <w:spacing w:val="0"/>
          <w:position w:val="0"/>
          <w:sz w:val="18"/>
          <w:shd w:fill="auto" w:val="clear"/>
          <w:vertAlign w:val="superscript"/>
        </w:rPr>
        <w:br/>
      </w:r>
      <w:r>
        <w:rPr>
          <w:rFonts w:ascii="Times New Roman" w:hAnsi="Times New Roman" w:cs="Times New Roman" w:eastAsia="Times New Roman"/>
          <w:color w:val="auto"/>
          <w:spacing w:val="0"/>
          <w:position w:val="0"/>
          <w:sz w:val="18"/>
          <w:shd w:fill="auto" w:val="clear"/>
        </w:rPr>
        <w:t xml:space="preserve">Bárbara Prudente Cançado</w:t>
      </w:r>
      <w:r>
        <w:rPr>
          <w:rFonts w:ascii="Times New Roman" w:hAnsi="Times New Roman" w:cs="Times New Roman" w:eastAsia="Times New Roman"/>
          <w:color w:val="auto"/>
          <w:spacing w:val="0"/>
          <w:position w:val="0"/>
          <w:sz w:val="18"/>
          <w:shd w:fill="auto" w:val="clear"/>
          <w:vertAlign w:val="superscript"/>
        </w:rPr>
        <w:t xml:space="preserve">3</w:t>
      </w: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r>
        <w:rPr>
          <w:rFonts w:ascii="Times New Roman" w:hAnsi="Times New Roman" w:cs="Times New Roman" w:eastAsia="Times New Roman"/>
          <w:color w:val="auto"/>
          <w:spacing w:val="0"/>
          <w:position w:val="0"/>
          <w:sz w:val="18"/>
          <w:shd w:fill="auto" w:val="clear"/>
        </w:rPr>
        <w:t xml:space="preserve">Sarah Gabriele de Oliveira Torres</w:t>
      </w:r>
      <w:r>
        <w:rPr>
          <w:rFonts w:ascii="Times New Roman" w:hAnsi="Times New Roman" w:cs="Times New Roman" w:eastAsia="Times New Roman"/>
          <w:color w:val="auto"/>
          <w:spacing w:val="0"/>
          <w:position w:val="0"/>
          <w:sz w:val="18"/>
          <w:shd w:fill="auto" w:val="clear"/>
          <w:vertAlign w:val="superscript"/>
        </w:rPr>
        <w:t xml:space="preserve">4</w:t>
      </w: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r>
        <w:rPr>
          <w:rFonts w:ascii="Times New Roman" w:hAnsi="Times New Roman" w:cs="Times New Roman" w:eastAsia="Times New Roman"/>
          <w:color w:val="auto"/>
          <w:spacing w:val="0"/>
          <w:position w:val="0"/>
          <w:sz w:val="18"/>
          <w:shd w:fill="auto" w:val="clear"/>
        </w:rPr>
        <w:t xml:space="preserve">Hannah Sousa di Camargo</w:t>
      </w:r>
      <w:r>
        <w:rPr>
          <w:rFonts w:ascii="Times New Roman" w:hAnsi="Times New Roman" w:cs="Times New Roman" w:eastAsia="Times New Roman"/>
          <w:color w:val="auto"/>
          <w:spacing w:val="0"/>
          <w:position w:val="0"/>
          <w:sz w:val="18"/>
          <w:shd w:fill="auto" w:val="clear"/>
          <w:vertAlign w:val="superscript"/>
        </w:rPr>
        <w:t xml:space="preserve">5</w:t>
      </w: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r>
        <w:rPr>
          <w:rFonts w:ascii="Times New Roman" w:hAnsi="Times New Roman" w:cs="Times New Roman" w:eastAsia="Times New Roman"/>
          <w:color w:val="auto"/>
          <w:spacing w:val="0"/>
          <w:position w:val="0"/>
          <w:sz w:val="18"/>
          <w:shd w:fill="auto" w:val="clear"/>
        </w:rPr>
        <w:t xml:space="preserve">Jhennifer Pereira de Mello</w:t>
      </w:r>
      <w:r>
        <w:rPr>
          <w:rFonts w:ascii="Times New Roman" w:hAnsi="Times New Roman" w:cs="Times New Roman" w:eastAsia="Times New Roman"/>
          <w:color w:val="auto"/>
          <w:spacing w:val="0"/>
          <w:position w:val="0"/>
          <w:sz w:val="18"/>
          <w:shd w:fill="auto" w:val="clear"/>
          <w:vertAlign w:val="superscript"/>
        </w:rPr>
        <w:t xml:space="preserve">6</w:t>
      </w: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r>
        <w:rPr>
          <w:rFonts w:ascii="Times New Roman" w:hAnsi="Times New Roman" w:cs="Times New Roman" w:eastAsia="Times New Roman"/>
          <w:color w:val="auto"/>
          <w:spacing w:val="0"/>
          <w:position w:val="0"/>
          <w:sz w:val="18"/>
          <w:shd w:fill="auto" w:val="clear"/>
        </w:rPr>
        <w:t xml:space="preserve">Elaine Gabrieli dos Santos</w:t>
      </w:r>
      <w:r>
        <w:rPr>
          <w:rFonts w:ascii="Times New Roman" w:hAnsi="Times New Roman" w:cs="Times New Roman" w:eastAsia="Times New Roman"/>
          <w:color w:val="auto"/>
          <w:spacing w:val="0"/>
          <w:position w:val="0"/>
          <w:sz w:val="18"/>
          <w:shd w:fill="auto" w:val="clear"/>
          <w:vertAlign w:val="superscript"/>
        </w:rPr>
        <w:t xml:space="preserve">7</w:t>
      </w: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r>
        <w:rPr>
          <w:rFonts w:ascii="Times New Roman" w:hAnsi="Times New Roman" w:cs="Times New Roman" w:eastAsia="Times New Roman"/>
          <w:color w:val="auto"/>
          <w:spacing w:val="0"/>
          <w:position w:val="0"/>
          <w:sz w:val="18"/>
          <w:shd w:fill="auto" w:val="clear"/>
        </w:rPr>
        <w:t xml:space="preserve">ANNY SIBELLY DIAS CURY</w:t>
      </w:r>
      <w:r>
        <w:rPr>
          <w:rFonts w:ascii="Times New Roman" w:hAnsi="Times New Roman" w:cs="Times New Roman" w:eastAsia="Times New Roman"/>
          <w:color w:val="auto"/>
          <w:spacing w:val="0"/>
          <w:position w:val="0"/>
          <w:sz w:val="18"/>
          <w:shd w:fill="auto" w:val="clear"/>
          <w:vertAlign w:val="superscript"/>
        </w:rPr>
        <w:t xml:space="preserve">8</w:t>
      </w:r>
    </w:p>
    <w:p>
      <w:pPr>
        <w:spacing w:before="2" w:after="0" w:line="240"/>
        <w:ind w:right="0" w:left="0" w:firstLine="0"/>
        <w:jc w:val="right"/>
        <w:rPr>
          <w:rFonts w:ascii="Times New Roman" w:hAnsi="Times New Roman" w:cs="Times New Roman" w:eastAsia="Times New Roman"/>
          <w:color w:val="auto"/>
          <w:spacing w:val="0"/>
          <w:position w:val="0"/>
          <w:sz w:val="18"/>
          <w:shd w:fill="auto" w:val="clear"/>
        </w:rPr>
      </w:pP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r>
        <w:rPr>
          <w:rFonts w:ascii="Times New Roman" w:hAnsi="Times New Roman" w:cs="Times New Roman" w:eastAsia="Times New Roman"/>
          <w:color w:val="auto"/>
          <w:spacing w:val="0"/>
          <w:position w:val="0"/>
          <w:sz w:val="18"/>
          <w:shd w:fill="auto" w:val="clear"/>
        </w:rPr>
        <w:t xml:space="preserve">RODRIGO CURY MACHADO</w:t>
      </w:r>
      <w:r>
        <w:rPr>
          <w:rFonts w:ascii="Times New Roman" w:hAnsi="Times New Roman" w:cs="Times New Roman" w:eastAsia="Times New Roman"/>
          <w:color w:val="auto"/>
          <w:spacing w:val="0"/>
          <w:position w:val="0"/>
          <w:sz w:val="18"/>
          <w:shd w:fill="auto" w:val="clear"/>
          <w:vertAlign w:val="superscript"/>
        </w:rPr>
        <w:t xml:space="preserve">9</w:t>
      </w: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r>
        <w:rPr>
          <w:rFonts w:ascii="Times New Roman" w:hAnsi="Times New Roman" w:cs="Times New Roman" w:eastAsia="Times New Roman"/>
          <w:color w:val="auto"/>
          <w:spacing w:val="0"/>
          <w:position w:val="0"/>
          <w:sz w:val="18"/>
          <w:shd w:fill="auto" w:val="clear"/>
        </w:rPr>
        <w:t xml:space="preserve">ONÉLIA ALYNE BONELLI</w:t>
      </w:r>
      <w:r>
        <w:rPr>
          <w:rFonts w:ascii="Times New Roman" w:hAnsi="Times New Roman" w:cs="Times New Roman" w:eastAsia="Times New Roman"/>
          <w:color w:val="auto"/>
          <w:spacing w:val="0"/>
          <w:position w:val="0"/>
          <w:sz w:val="18"/>
          <w:shd w:fill="auto" w:val="clear"/>
          <w:vertAlign w:val="superscript"/>
        </w:rPr>
        <w:t xml:space="preserve">10</w:t>
      </w:r>
    </w:p>
    <w:p>
      <w:pPr>
        <w:spacing w:before="2" w:after="0" w:line="240"/>
        <w:ind w:right="0" w:left="0" w:firstLine="0"/>
        <w:jc w:val="right"/>
        <w:rPr>
          <w:rFonts w:ascii="Times New Roman" w:hAnsi="Times New Roman" w:cs="Times New Roman" w:eastAsia="Times New Roman"/>
          <w:color w:val="auto"/>
          <w:spacing w:val="0"/>
          <w:position w:val="0"/>
          <w:sz w:val="18"/>
          <w:shd w:fill="auto" w:val="clear"/>
        </w:rPr>
      </w:pP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r>
        <w:rPr>
          <w:rFonts w:ascii="Times New Roman" w:hAnsi="Times New Roman" w:cs="Times New Roman" w:eastAsia="Times New Roman"/>
          <w:color w:val="auto"/>
          <w:spacing w:val="0"/>
          <w:position w:val="0"/>
          <w:sz w:val="18"/>
          <w:shd w:fill="auto" w:val="clear"/>
        </w:rPr>
        <w:t xml:space="preserve">Rafaella Villena Rutiliano</w:t>
      </w:r>
      <w:r>
        <w:rPr>
          <w:rFonts w:ascii="Times New Roman" w:hAnsi="Times New Roman" w:cs="Times New Roman" w:eastAsia="Times New Roman"/>
          <w:color w:val="auto"/>
          <w:spacing w:val="0"/>
          <w:position w:val="0"/>
          <w:sz w:val="18"/>
          <w:shd w:fill="auto" w:val="clear"/>
          <w:vertAlign w:val="superscript"/>
        </w:rPr>
        <w:t xml:space="preserve">11</w:t>
      </w: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r>
        <w:rPr>
          <w:rFonts w:ascii="Times New Roman" w:hAnsi="Times New Roman" w:cs="Times New Roman" w:eastAsia="Times New Roman"/>
          <w:color w:val="auto"/>
          <w:spacing w:val="0"/>
          <w:position w:val="0"/>
          <w:sz w:val="18"/>
          <w:shd w:fill="auto" w:val="clear"/>
        </w:rPr>
        <w:t xml:space="preserve">Jenivaldo Araújo Tavares</w:t>
      </w:r>
      <w:r>
        <w:rPr>
          <w:rFonts w:ascii="Times New Roman" w:hAnsi="Times New Roman" w:cs="Times New Roman" w:eastAsia="Times New Roman"/>
          <w:color w:val="auto"/>
          <w:spacing w:val="0"/>
          <w:position w:val="0"/>
          <w:sz w:val="18"/>
          <w:shd w:fill="auto" w:val="clear"/>
          <w:vertAlign w:val="superscript"/>
        </w:rPr>
        <w:t xml:space="preserve">12</w:t>
      </w: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r>
        <w:rPr>
          <w:rFonts w:ascii="Times New Roman" w:hAnsi="Times New Roman" w:cs="Times New Roman" w:eastAsia="Times New Roman"/>
          <w:color w:val="auto"/>
          <w:spacing w:val="0"/>
          <w:position w:val="0"/>
          <w:sz w:val="18"/>
          <w:shd w:fill="auto" w:val="clear"/>
        </w:rPr>
        <w:t xml:space="preserve">Letícia Timóteo Murta</w:t>
      </w:r>
      <w:r>
        <w:rPr>
          <w:rFonts w:ascii="Times New Roman" w:hAnsi="Times New Roman" w:cs="Times New Roman" w:eastAsia="Times New Roman"/>
          <w:color w:val="auto"/>
          <w:spacing w:val="0"/>
          <w:position w:val="0"/>
          <w:sz w:val="18"/>
          <w:shd w:fill="auto" w:val="clear"/>
          <w:vertAlign w:val="superscript"/>
        </w:rPr>
        <w:t xml:space="preserve">13</w:t>
      </w:r>
    </w:p>
    <w:p>
      <w:pPr>
        <w:spacing w:before="2" w:after="0" w:line="240"/>
        <w:ind w:right="0" w:left="0" w:firstLine="0"/>
        <w:jc w:val="right"/>
        <w:rPr>
          <w:rFonts w:ascii="Times New Roman" w:hAnsi="Times New Roman" w:cs="Times New Roman" w:eastAsia="Times New Roman"/>
          <w:color w:val="auto"/>
          <w:spacing w:val="0"/>
          <w:position w:val="0"/>
          <w:sz w:val="18"/>
          <w:shd w:fill="auto" w:val="clear"/>
          <w:vertAlign w:val="superscript"/>
        </w:rPr>
      </w:pPr>
    </w:p>
    <w:p>
      <w:pPr>
        <w:spacing w:before="2" w:after="0" w:line="240"/>
        <w:ind w:right="0" w:left="0" w:firstLine="0"/>
        <w:jc w:val="righ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Gustavo Vieira Lima dos Santos</w:t>
      </w:r>
      <w:r>
        <w:rPr>
          <w:rFonts w:ascii="Times New Roman" w:hAnsi="Times New Roman" w:cs="Times New Roman" w:eastAsia="Times New Roman"/>
          <w:color w:val="auto"/>
          <w:spacing w:val="0"/>
          <w:position w:val="0"/>
          <w:sz w:val="18"/>
          <w:shd w:fill="auto" w:val="clear"/>
          <w:vertAlign w:val="superscript"/>
        </w:rPr>
        <w:t xml:space="preserve">14</w:t>
      </w:r>
      <w:r>
        <w:rPr>
          <w:rFonts w:ascii="Times New Roman" w:hAnsi="Times New Roman" w:cs="Times New Roman" w:eastAsia="Times New Roman"/>
          <w:color w:val="auto"/>
          <w:spacing w:val="0"/>
          <w:position w:val="0"/>
          <w:sz w:val="18"/>
          <w:shd w:fill="auto" w:val="clear"/>
        </w:rPr>
        <w:t xml:space="preserve"> </w:t>
      </w:r>
    </w:p>
    <w:p>
      <w:pPr>
        <w:spacing w:before="2" w:after="0" w:line="240"/>
        <w:ind w:right="0" w:left="0" w:firstLine="0"/>
        <w:jc w:val="right"/>
        <w:rPr>
          <w:rFonts w:ascii="Times New Roman" w:hAnsi="Times New Roman" w:cs="Times New Roman" w:eastAsia="Times New Roman"/>
          <w:color w:val="auto"/>
          <w:spacing w:val="0"/>
          <w:position w:val="0"/>
          <w:sz w:val="18"/>
          <w:shd w:fill="auto" w:val="clear"/>
        </w:rPr>
      </w:pPr>
    </w:p>
    <w:p>
      <w:pPr>
        <w:spacing w:before="2" w:after="0" w:line="240"/>
        <w:ind w:right="0" w:left="0" w:firstLine="0"/>
        <w:jc w:val="right"/>
        <w:rPr>
          <w:rFonts w:ascii="Arial" w:hAnsi="Arial" w:cs="Arial" w:eastAsia="Arial"/>
          <w:b/>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Víctor Gabriel Tsuchida de Medeiros</w:t>
      </w:r>
      <w:r>
        <w:rPr>
          <w:rFonts w:ascii="Times New Roman" w:hAnsi="Times New Roman" w:cs="Times New Roman" w:eastAsia="Times New Roman"/>
          <w:color w:val="auto"/>
          <w:spacing w:val="0"/>
          <w:position w:val="0"/>
          <w:sz w:val="18"/>
          <w:shd w:fill="auto" w:val="clear"/>
          <w:vertAlign w:val="superscript"/>
        </w:rPr>
        <w:t xml:space="preserve">15</w:t>
      </w:r>
    </w:p>
    <w:p>
      <w:pPr>
        <w:spacing w:before="2" w:after="0" w:line="240"/>
        <w:ind w:right="0" w:left="0" w:firstLine="0"/>
        <w:jc w:val="center"/>
        <w:rPr>
          <w:rFonts w:ascii="Arial" w:hAnsi="Arial" w:cs="Arial" w:eastAsia="Arial"/>
          <w:b/>
          <w:color w:val="auto"/>
          <w:spacing w:val="0"/>
          <w:position w:val="0"/>
          <w:sz w:val="18"/>
          <w:shd w:fill="auto" w:val="clear"/>
        </w:rPr>
      </w:pPr>
    </w:p>
    <w:p>
      <w:pPr>
        <w:spacing w:before="2" w:after="0" w:line="240"/>
        <w:ind w:right="0" w:left="0" w:firstLine="0"/>
        <w:jc w:val="center"/>
        <w:rPr>
          <w:rFonts w:ascii="Arial MT" w:hAnsi="Arial MT" w:cs="Arial MT" w:eastAsia="Arial MT"/>
          <w:color w:val="auto"/>
          <w:spacing w:val="0"/>
          <w:position w:val="0"/>
          <w:sz w:val="11"/>
          <w:shd w:fill="auto" w:val="clear"/>
        </w:rPr>
      </w:pPr>
    </w:p>
    <w:p>
      <w:pPr>
        <w:spacing w:before="177" w:after="0" w:line="240"/>
        <w:ind w:right="1" w:left="0" w:firstLine="0"/>
        <w:jc w:val="center"/>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RESUMO</w:t>
      </w:r>
    </w:p>
    <w:p>
      <w:pPr>
        <w:spacing w:before="133" w:after="0" w:line="252"/>
        <w:ind w:right="113" w:left="113" w:firstLine="0"/>
        <w:jc w:val="both"/>
        <w:rPr>
          <w:rFonts w:ascii="Arial MT" w:hAnsi="Arial MT" w:cs="Arial MT" w:eastAsia="Arial MT"/>
          <w:color w:val="auto"/>
          <w:spacing w:val="0"/>
          <w:position w:val="0"/>
          <w:sz w:val="20"/>
          <w:shd w:fill="auto" w:val="clear"/>
        </w:rPr>
      </w:pPr>
      <w:r>
        <w:rPr>
          <w:rFonts w:ascii="Arial" w:hAnsi="Arial" w:cs="Arial" w:eastAsia="Arial"/>
          <w:b/>
          <w:color w:val="auto"/>
          <w:spacing w:val="0"/>
          <w:position w:val="0"/>
          <w:sz w:val="20"/>
          <w:shd w:fill="auto" w:val="clear"/>
        </w:rPr>
        <w:t xml:space="preserve">Objetivo: </w:t>
      </w:r>
      <w:r>
        <w:rPr>
          <w:rFonts w:ascii="Arial MT" w:hAnsi="Arial MT" w:cs="Arial MT" w:eastAsia="Arial MT"/>
          <w:color w:val="auto"/>
          <w:spacing w:val="0"/>
          <w:position w:val="0"/>
          <w:sz w:val="20"/>
          <w:shd w:fill="auto" w:val="clear"/>
        </w:rPr>
        <w:t xml:space="preserve">Examinar as causas e sintomas da depressão pós-parto (DPP), incluindo os fatores de risco para a cesárea não programada, e avaliar os efeitos da depressão na vida da mãe e do bebê. Revisão bibliográfica: Os sintomas da DPP geralmente começam entre a quarta e a oitava semana após o parto e são causados ​​por mudanças hormonais, como aumentos nos níveis de cortisol e mudanças nas quantidades de estrogênio e progesterona durante a gravidez. Em conjunto com fatores financeiros e psicossociais, muitas mães experimentam sintomas como apatia, insônia, desesperança, sentimento de culpa e desejo Além disso, existe um forte brilho entre a realização de cesáreas não programadas, quando a via normalmente coloca em risco uma mulher ou ao bebê. Considerações finais: Nota-se que a DPP é um problema de saúde pública que gera um forte impacto na vida familiar, sendo assim, a importância de explorar as possíveis etiologias e incluir a cesárea de emergência como uma delas, leva ao desenvolvimento de ações que promovam um parto humanizado.</w:t>
      </w:r>
    </w:p>
    <w:p>
      <w:pPr>
        <w:spacing w:before="120" w:after="0" w:line="240"/>
        <w:ind w:right="0" w:left="113" w:firstLine="0"/>
        <w:jc w:val="both"/>
        <w:rPr>
          <w:rFonts w:ascii="Times New Roman" w:hAnsi="Times New Roman" w:cs="Times New Roman" w:eastAsia="Times New Roman"/>
          <w:color w:val="auto"/>
          <w:spacing w:val="0"/>
          <w:position w:val="0"/>
          <w:sz w:val="20"/>
          <w:shd w:fill="auto" w:val="clear"/>
        </w:rPr>
      </w:pPr>
      <w:r>
        <w:rPr>
          <w:rFonts w:ascii="Arial" w:hAnsi="Arial" w:cs="Arial" w:eastAsia="Arial"/>
          <w:b/>
          <w:color w:val="auto"/>
          <w:spacing w:val="0"/>
          <w:position w:val="0"/>
          <w:sz w:val="20"/>
          <w:shd w:fill="auto" w:val="clear"/>
        </w:rPr>
        <w:t xml:space="preserve">Palavras-chave:</w:t>
      </w:r>
      <w:r>
        <w:rPr>
          <w:rFonts w:ascii="Arial" w:hAnsi="Arial" w:cs="Arial" w:eastAsia="Arial"/>
          <w:b/>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Pós parto, Complicações,Depressão</w:t>
      </w:r>
    </w:p>
    <w:p>
      <w:pPr>
        <w:spacing w:before="120" w:after="0" w:line="240"/>
        <w:ind w:right="0" w:left="113"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E-mail autor principal: </w:t>
      </w:r>
      <w:r>
        <w:rPr>
          <w:rFonts w:ascii="Times New Roman" w:hAnsi="Times New Roman" w:cs="Times New Roman" w:eastAsia="Times New Roman"/>
          <w:color w:val="auto"/>
          <w:spacing w:val="0"/>
          <w:position w:val="0"/>
          <w:sz w:val="22"/>
          <w:shd w:fill="auto" w:val="clear"/>
        </w:rPr>
        <w:t xml:space="preserve">Neiffe2012@hotmail.com </w:t>
      </w:r>
    </w:p>
    <w:p>
      <w:pPr>
        <w:spacing w:before="120" w:after="0" w:line="240"/>
        <w:ind w:right="0" w:left="113" w:firstLine="0"/>
        <w:jc w:val="both"/>
        <w:rPr>
          <w:rFonts w:ascii="Times New Roman" w:hAnsi="Times New Roman" w:cs="Times New Roman" w:eastAsia="Times New Roman"/>
          <w:color w:val="auto"/>
          <w:spacing w:val="0"/>
          <w:position w:val="0"/>
          <w:sz w:val="22"/>
          <w:shd w:fill="auto" w:val="clear"/>
        </w:rPr>
      </w:pPr>
    </w:p>
    <w:p>
      <w:pPr>
        <w:spacing w:before="120" w:after="0" w:line="240"/>
        <w:ind w:right="0" w:left="113" w:firstLine="0"/>
        <w:jc w:val="both"/>
        <w:rPr>
          <w:rFonts w:ascii="Arial MT" w:hAnsi="Arial MT" w:cs="Arial MT" w:eastAsia="Arial MT"/>
          <w:color w:val="auto"/>
          <w:spacing w:val="0"/>
          <w:position w:val="0"/>
          <w:sz w:val="20"/>
          <w:shd w:fill="auto" w:val="clear"/>
        </w:rPr>
      </w:pPr>
    </w:p>
    <w:p>
      <w:pPr>
        <w:spacing w:before="1"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Unig</w:t>
      </w:r>
      <w:r>
        <w:rPr>
          <w:rFonts w:ascii="Times New Roman" w:hAnsi="Times New Roman" w:cs="Times New Roman" w:eastAsia="Times New Roman"/>
          <w:color w:val="auto"/>
          <w:spacing w:val="0"/>
          <w:position w:val="0"/>
          <w:sz w:val="20"/>
          <w:shd w:fill="auto" w:val="clear"/>
          <w:vertAlign w:val="superscript"/>
        </w:rPr>
        <w:t xml:space="preserve">1</w:t>
      </w: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color w:val="auto"/>
          <w:spacing w:val="0"/>
          <w:position w:val="0"/>
          <w:sz w:val="20"/>
          <w:shd w:fill="auto" w:val="clear"/>
        </w:rPr>
        <w:t xml:space="preserve">Neiffe2012@hotmail.com </w:t>
      </w:r>
    </w:p>
    <w:p>
      <w:pPr>
        <w:spacing w:before="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 Brasil ( Fernandópolis SP)</w:t>
        <w:br/>
        <w:t xml:space="preserve">UNIRG </w:t>
      </w:r>
    </w:p>
    <w:p>
      <w:pPr>
        <w:spacing w:before="1"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UFAL</w:t>
      </w:r>
    </w:p>
    <w:p>
      <w:pPr>
        <w:spacing w:before="1" w:after="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Uniceplac </w:t>
        <w:br/>
        <w:t xml:space="preserve">UNIC universidade de Cuiabá</w:t>
        <w:br/>
        <w:t xml:space="preserve">Universidade Federal do Paraná</w:t>
        <w:br/>
        <w:t xml:space="preserve">UNINASSAU - Universidade Maurício de Nassau - Vilhena (RO)</w:t>
        <w:br/>
        <w:t xml:space="preserve">UFG - Universidade Federal de Goiás - Goiânia (GO)</w:t>
        <w:br/>
        <w:t xml:space="preserve">UNINASSAU - Faculdade de Educação e Cultura de Vilhena - Vilhena (RO)</w:t>
        <w:br/>
        <w:t xml:space="preserve">Rvrutiliano@gmail.com</w:t>
        <w:br/>
        <w:t xml:space="preserve">AGES - jacobina</w:t>
        <w:br/>
        <w:t xml:space="preserve">UniRV</w:t>
        <w:br/>
        <w:t xml:space="preserve">Universidade Federal de Rondônia</w:t>
        <w:br/>
        <w:t xml:space="preserve">Universidade Federal de Roraima (UFRR)</w:t>
      </w:r>
    </w:p>
    <w:p>
      <w:pPr>
        <w:spacing w:before="1" w:after="0" w:line="240"/>
        <w:ind w:right="0" w:left="0" w:firstLine="0"/>
        <w:jc w:val="left"/>
        <w:rPr>
          <w:rFonts w:ascii="Arial MT" w:hAnsi="Arial MT" w:cs="Arial MT" w:eastAsia="Arial MT"/>
          <w:color w:val="auto"/>
          <w:spacing w:val="0"/>
          <w:position w:val="0"/>
          <w:sz w:val="12"/>
          <w:shd w:fill="auto" w:val="clear"/>
        </w:rPr>
      </w:pPr>
      <w:r>
        <w:rPr>
          <w:rFonts w:ascii="Times New Roman" w:hAnsi="Times New Roman" w:cs="Times New Roman" w:eastAsia="Times New Roman"/>
          <w:color w:val="auto"/>
          <w:spacing w:val="0"/>
          <w:position w:val="0"/>
          <w:sz w:val="20"/>
          <w:shd w:fill="auto" w:val="clear"/>
        </w:rPr>
        <w:br/>
      </w:r>
      <w:r>
        <w:rPr>
          <w:rFonts w:ascii="Times New Roman" w:hAnsi="Times New Roman" w:cs="Times New Roman" w:eastAsia="Times New Roman"/>
          <w:color w:val="auto"/>
          <w:spacing w:val="0"/>
          <w:position w:val="0"/>
          <w:sz w:val="22"/>
          <w:shd w:fill="auto" w:val="clear"/>
        </w:rPr>
        <w:br/>
      </w:r>
      <w:r>
        <w:rPr>
          <w:rFonts w:ascii="Times New Roman" w:hAnsi="Times New Roman" w:cs="Times New Roman" w:eastAsia="Times New Roman"/>
          <w:color w:val="auto"/>
          <w:spacing w:val="0"/>
          <w:position w:val="0"/>
          <w:sz w:val="20"/>
          <w:shd w:fill="auto" w:val="clear"/>
        </w:rPr>
        <w:br/>
      </w:r>
    </w:p>
    <w:p>
      <w:pPr>
        <w:spacing w:before="179" w:after="0" w:line="240"/>
        <w:ind w:right="1" w:left="0" w:firstLine="0"/>
        <w:jc w:val="left"/>
        <w:rPr>
          <w:rFonts w:ascii="Times New Roman" w:hAnsi="Times New Roman" w:cs="Times New Roman" w:eastAsia="Times New Roman"/>
          <w:b/>
          <w:color w:val="auto"/>
          <w:spacing w:val="0"/>
          <w:position w:val="0"/>
          <w:sz w:val="20"/>
          <w:shd w:fill="auto" w:val="clear"/>
        </w:rPr>
      </w:pPr>
    </w:p>
    <w:p>
      <w:pPr>
        <w:spacing w:before="68" w:after="0" w:line="240"/>
        <w:ind w:right="0" w:left="0" w:firstLine="0"/>
        <w:jc w:val="left"/>
        <w:rPr>
          <w:rFonts w:ascii="Arial MT" w:hAnsi="Arial MT" w:cs="Arial MT" w:eastAsia="Arial MT"/>
          <w:color w:val="auto"/>
          <w:spacing w:val="0"/>
          <w:position w:val="0"/>
          <w:sz w:val="20"/>
          <w:shd w:fill="auto" w:val="clear"/>
        </w:rPr>
      </w:pPr>
    </w:p>
    <w:p>
      <w:pPr>
        <w:spacing w:before="70" w:after="0" w:line="240"/>
        <w:ind w:right="0" w:left="0" w:firstLine="0"/>
        <w:jc w:val="left"/>
        <w:rPr>
          <w:rFonts w:ascii="Arial MT" w:hAnsi="Arial MT" w:cs="Arial MT" w:eastAsia="Arial MT"/>
          <w:color w:val="auto"/>
          <w:spacing w:val="0"/>
          <w:position w:val="0"/>
          <w:sz w:val="20"/>
          <w:shd w:fill="auto" w:val="clear"/>
        </w:rPr>
      </w:pPr>
    </w:p>
    <w:p>
      <w:pPr>
        <w:spacing w:before="4" w:after="0" w:line="240"/>
        <w:ind w:right="0" w:left="0" w:firstLine="0"/>
        <w:jc w:val="left"/>
        <w:rPr>
          <w:rFonts w:ascii="Arial MT" w:hAnsi="Arial MT" w:cs="Arial MT" w:eastAsia="Arial MT"/>
          <w:color w:val="auto"/>
          <w:spacing w:val="0"/>
          <w:position w:val="0"/>
          <w:sz w:val="12"/>
          <w:shd w:fill="auto" w:val="clear"/>
        </w:rPr>
      </w:pPr>
    </w:p>
    <w:p>
      <w:pPr>
        <w:spacing w:before="57"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INTRODUÇÃO</w:t>
      </w:r>
    </w:p>
    <w:p>
      <w:pPr>
        <w:spacing w:before="145" w:after="0" w:line="273"/>
        <w:ind w:right="108"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todo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mundo,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estima-se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Depressão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pós-parto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(DPP)</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esteja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maciçamente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presente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torno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 5 a 20% das mulheres, em contrapartida, especificamente no Brasil essa prevalência é elevada para 12 a 37%</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diagnósticos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confirmados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(ARAÚJO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IDS,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2019).</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Assim,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DPP</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está</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incorporada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nos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impasses 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saúde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pública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afetam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saúde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mãe,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sua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interação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seu</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filho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desenvolvimento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mesmo. Com sua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manifestação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iniciando entre a quarta e a oitava semana pós-parto, esse quadro clínico de tristeza é</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intensificado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progressivamente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nos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posteriores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seis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meses,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incapacitando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mãe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realizar</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suas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atividades cotidianas e contribuindo para a presença de apatia com tudo que a envolve (MORAES IGS, et al., 2006).</w:t>
      </w:r>
    </w:p>
    <w:p>
      <w:pPr>
        <w:spacing w:before="113" w:after="0" w:line="273"/>
        <w:ind w:right="110"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Essas mulheres são invadidas por uma espécie de melancolia que não sabem explicar, queixam- se de tristeza e irritabilidade, tal</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sentimento aparece algumas semanas depois do parto, vai</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ficando cada vez</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mais intenso ao ponto de torná-las incapazes de exercer as mais simples tarefas do dia a dia. Seu organismo passou</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grandes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modificações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hormonais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nos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últimos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meses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podem justificar</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este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quadro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(MORAES IGS, et al., 2006).</w:t>
      </w:r>
    </w:p>
    <w:p>
      <w:pPr>
        <w:spacing w:before="113" w:after="0" w:line="273"/>
        <w:ind w:right="115"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Nesse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sentido,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inicia-se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período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estende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45</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60</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dias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pós-parto,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chamado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puerpério,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que é reconhecido por sua fase de deficiência hormonal, visto que as mulheres durante a gestação estão submetidas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altas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doses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hormônios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reprodutivos,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quais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sofrem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mudanças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abruptas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durante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gravidez e imediatamente após o parto. Diante disso, dentre esses hormônios, podemos citar o estrogênio e a progesterona,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além</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sua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funcionalidade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manutenção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reprodução,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também</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são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necessários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para a integralidade do processamento emocional, da cognição, da motivação, da excitação e da modulação dos neurocircuitos envolvidos em estados afetivos normais e anormais (STEWART DE, et al., 2019).</w:t>
      </w:r>
    </w:p>
    <w:p>
      <w:pPr>
        <w:spacing w:before="111" w:after="0" w:line="276"/>
        <w:ind w:right="110"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Ademais,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5"/>
          <w:position w:val="0"/>
          <w:sz w:val="20"/>
          <w:shd w:fill="auto" w:val="clear"/>
        </w:rPr>
        <w:t xml:space="preserve"> </w:t>
      </w:r>
      <w:r>
        <w:rPr>
          <w:rFonts w:ascii="Arial" w:hAnsi="Arial" w:cs="Arial" w:eastAsia="Arial"/>
          <w:i/>
          <w:color w:val="auto"/>
          <w:spacing w:val="0"/>
          <w:position w:val="0"/>
          <w:sz w:val="20"/>
          <w:shd w:fill="auto" w:val="clear"/>
        </w:rPr>
        <w:t xml:space="preserve">mister</w:t>
      </w:r>
      <w:r>
        <w:rPr>
          <w:rFonts w:ascii="Arial" w:hAnsi="Arial" w:cs="Arial" w:eastAsia="Arial"/>
          <w:i/>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citar</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maternidade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marcada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apenas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por uma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variação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neuroquímica,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assim, podemos acrescentar a essas mudanças as questões de caráter social, sexual e financeiro. Portanto, a combinação desses fatores no puerpério faz com que essa fase seja de grande vulnerabilidade para o aparecimento de desordens psiquiátricas (ARAÚJO IS, et al., 2019).</w:t>
      </w:r>
    </w:p>
    <w:p>
      <w:pPr>
        <w:spacing w:before="104" w:after="0" w:line="273"/>
        <w:ind w:right="118"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depressão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pós-parto,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supracitado,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irá</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influenciar</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estado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afetivo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mãe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comportamento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 desenvolvimento da criança, sendo esse quadro um risco evidente em casos de depressão anteparto, depressão ou ansiedade durante a gestação, vida estressante, condições sociais e econômicas precárias, ausência de suporte e relações conjugais conflitivas (LÓPEZ-SÁNCHEZ I, et al., 2019).</w:t>
      </w:r>
    </w:p>
    <w:p>
      <w:pPr>
        <w:spacing w:before="111" w:after="0" w:line="273"/>
        <w:ind w:right="115"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vez</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diagnosticada,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mulher</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apresenta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humor</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deprimido,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perda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interesse,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anedonia,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distúrbios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 sono e apetite, concentração prejudicada, sentimento de culpa e inutilidade, pensamentos suicidas e preocupações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obsessivas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(STEWART</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2019).</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Tal</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sintomatologia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aparecimento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doença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está associado ao modo de parto, sendo necessário incluir o pré-natal psicológico, visando a diminuição da prevalência 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casos 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DPP 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promoção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humanização da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gestação, 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acordo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 Almeida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NMDC e Arraiais ADR, et al. (2016).</w:t>
      </w:r>
    </w:p>
    <w:p>
      <w:pPr>
        <w:spacing w:before="0" w:after="0" w:line="273"/>
        <w:ind w:right="0" w:left="0" w:firstLine="0"/>
        <w:jc w:val="left"/>
        <w:rPr>
          <w:rFonts w:ascii="Arial MT" w:hAnsi="Arial MT" w:cs="Arial MT" w:eastAsia="Arial MT"/>
          <w:color w:val="auto"/>
          <w:spacing w:val="0"/>
          <w:position w:val="0"/>
          <w:sz w:val="22"/>
          <w:shd w:fill="auto" w:val="clear"/>
        </w:rPr>
      </w:pPr>
    </w:p>
    <w:p>
      <w:pPr>
        <w:spacing w:before="87" w:after="0" w:line="276"/>
        <w:ind w:right="111"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Correlacionado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tipo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parto,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DPP</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está</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intimamente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associada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parto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cesárea,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tendo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vista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que este último pode ser amplamente classificado dependendo do tipo da organização do processo, ou seja, se houve ou não, o planejamento. Diante disso, em casos de cesáreas não programadas, isto é, emergenciais, 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foco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sempre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livrar</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mãe,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feto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ambas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serem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acometidos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alguma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intercorrência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seus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efeitos para a saúde maternal, fetal ou placentária (por exemplo: ruptura uterina, sofrimento fetal, eclâmpsia). Em contrapartida, ao mesmo tempo que esse tipo de parto busca oferecer a prevenção e os cuidados daqueles que estão envolvidos na gestação, também oferece riscos para à saúde física e psicológica da mulher, podendo sofrer consequências durante longos períodos (BENTON M, et al., 2019).</w:t>
      </w:r>
    </w:p>
    <w:p>
      <w:pPr>
        <w:spacing w:before="121" w:after="0" w:line="276"/>
        <w:ind w:right="116"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Portanto, diante do exposto, que ratifica a correlação da depressão pós-parto em mulheres que tiveram cesárea não programada, o presente artigo tem como objetivo analisar as causas e consequências desses dois fatores que assolam à saúde física e mental de diversas mulheres todos os anos.</w:t>
      </w:r>
    </w:p>
    <w:p>
      <w:pPr>
        <w:spacing w:before="33"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REVISÃO</w:t>
      </w:r>
      <w:r>
        <w:rPr>
          <w:rFonts w:ascii="Arial" w:hAnsi="Arial" w:cs="Arial" w:eastAsia="Arial"/>
          <w:b/>
          <w:color w:val="auto"/>
          <w:spacing w:val="-13"/>
          <w:position w:val="0"/>
          <w:sz w:val="20"/>
          <w:shd w:fill="auto" w:val="clear"/>
        </w:rPr>
        <w:t xml:space="preserve"> </w:t>
      </w:r>
      <w:r>
        <w:rPr>
          <w:rFonts w:ascii="Arial" w:hAnsi="Arial" w:cs="Arial" w:eastAsia="Arial"/>
          <w:b/>
          <w:color w:val="auto"/>
          <w:spacing w:val="-2"/>
          <w:position w:val="0"/>
          <w:sz w:val="20"/>
          <w:shd w:fill="auto" w:val="clear"/>
        </w:rPr>
        <w:t xml:space="preserve">BIBLIOGRÁFICA</w:t>
      </w:r>
    </w:p>
    <w:p>
      <w:pPr>
        <w:spacing w:before="154" w:after="0" w:line="240"/>
        <w:ind w:right="0" w:left="11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Sinais</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clínicos</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da</w:t>
      </w:r>
      <w:r>
        <w:rPr>
          <w:rFonts w:ascii="Arial" w:hAnsi="Arial" w:cs="Arial" w:eastAsia="Arial"/>
          <w:b/>
          <w:color w:val="auto"/>
          <w:spacing w:val="-3"/>
          <w:position w:val="0"/>
          <w:sz w:val="20"/>
          <w:shd w:fill="auto" w:val="clear"/>
        </w:rPr>
        <w:t xml:space="preserve"> </w:t>
      </w:r>
      <w:r>
        <w:rPr>
          <w:rFonts w:ascii="Arial" w:hAnsi="Arial" w:cs="Arial" w:eastAsia="Arial"/>
          <w:b/>
          <w:color w:val="auto"/>
          <w:spacing w:val="-5"/>
          <w:position w:val="0"/>
          <w:sz w:val="20"/>
          <w:shd w:fill="auto" w:val="clear"/>
        </w:rPr>
        <w:t xml:space="preserve">DPP</w:t>
      </w:r>
    </w:p>
    <w:p>
      <w:pPr>
        <w:spacing w:before="157" w:after="0" w:line="276"/>
        <w:ind w:right="111"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gravidez é um período em que a mulher apresenta uma enorme vulnerabilidade para desenvolvimento de alterações do humor. Isso se deve ao fato das modificações que ocorrem em seu corpo e em sua rotina que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acabam</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refletindo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estado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emocional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mulher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(ALOISE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2019).</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Contudo,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período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pós- parto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vê</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instalação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Depressão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pós-parto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(DPP),</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podendo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estar</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ligada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pré-parto,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puerpério imediato, primeiros dias de vida do bebê, e até se estender para além do primeiro ano do mesmo (POLES MM, et al., 2018).</w:t>
      </w:r>
    </w:p>
    <w:p>
      <w:pPr>
        <w:spacing w:before="119" w:after="0" w:line="276"/>
        <w:ind w:right="111"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DPP refere-se a uma série de sinais e sintomas que incluem, por exemplo, alterações cognitivas, psicomotoras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humor</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geralmente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manifestam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entre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quarta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oitava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semana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após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parto.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Este período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marcado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por várias mudanças hormonais,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sociais 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emocionais na vida da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puérpera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(ARAÚJO IS, et</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2019).</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DPP</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tem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diagnóstico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considerado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complexo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devido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diversos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sintomas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puérpera apresenta, os quais são colocados em segundo plano ou até mesmo justificado como apenas alterações hormonais decorrentes do parto (ARAÚJO IS, et al., 2019).</w:t>
      </w:r>
    </w:p>
    <w:p>
      <w:pPr>
        <w:spacing w:before="120" w:after="0" w:line="276"/>
        <w:ind w:right="110"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De acordo com o Manual de Ginecologia e Obstetrícia da Associação de Ginecologistas e Obstetras de Minas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Gerais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(SOGIMIG),</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alguns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sintomas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classificar</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diagnosticar</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DPP</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estão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ligados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humor deprimido, tristeza, desânimo, choro fácil, ansiedade, alterações do apetite ou peso, insônia ou hipersonia, desesperança, baixa autoestima, sentimento de culpa, agitação ou lentidão, fadiga, dificuldade para tomar decisões, dificuldade de concentração, pensamentos contínuos de suicídio ou de morte. Além dos sintomas conhecidos como quadros depressivos, a puérpera com depressão pós-parto pode apresentar preocupação exacerbada com seu bebê ou pode apresentar também o extremo oposto, negligenciando os cuidados com o filho (SOGIMIG, 2012).</w:t>
      </w:r>
    </w:p>
    <w:p>
      <w:pPr>
        <w:spacing w:before="121" w:after="0" w:line="276"/>
        <w:ind w:right="112"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Entretanto, estes sintomas podem ser avaliados pela Escala de Depressão Pós-parto de Edimburg (EDPS), a qual é composta por dez itens que são assinalados pela própria gestante como forma de autoavaliação. Estes itens se referem aos sinais e sintomas mais frequentes que são observados durante a gestação ou no período puerperal (MALLOY-DINIZ LF, et al., 2009).</w:t>
      </w:r>
    </w:p>
    <w:p>
      <w:pPr>
        <w:spacing w:before="121" w:after="0" w:line="276"/>
        <w:ind w:right="109"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Um estudo realizado em uma maternidade brasileira na cidade de Salvador, utilizando a EPDS aliada a um questionário, conseguiu avaliar o perfil clínico das mulheres com a suspeita da depressão pós-parto e apontou</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características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predominantes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mulheres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DPP</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são: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idade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24</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anos,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solteiras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em união estável, baixa renda, pouca escolaridade, gravidez não planejada e complicações com o filho recém- nascido.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Esse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estudo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também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indicou</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grávidas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baixa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renda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estão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mais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susceptíveis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desenvolver uma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DPP,</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assim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apresentarem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diagnóstico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adequado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prosseguir</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tratamento.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estudo indicou ser essencial disseminar os sinais e sintomas da depressão pós-parto, visto que, pode ser diagnosticado prontamente e encaminhado a um tratamento apropriado (ARAÚJO IS, et al., 2019).</w:t>
      </w:r>
    </w:p>
    <w:p>
      <w:pPr>
        <w:spacing w:before="119" w:after="0" w:line="276"/>
        <w:ind w:right="119"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Depois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parto,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várias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mudanças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ocorrem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corpo,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cotidiano,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nas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despesas,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enfim,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vida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mulher que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podem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influenciar</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estado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emocional</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forma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positiva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negativa.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Durante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esse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período,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importante que a puérpera receba um suporte adequado para conseguir assimilar tudo o que está ocorrendo. Neste momento, a maior parte delas se sente insegura, despreparada e vulnerável (POLES MM, et al., 2018).</w:t>
      </w:r>
    </w:p>
    <w:p>
      <w:pPr>
        <w:spacing w:before="119" w:after="0" w:line="273"/>
        <w:ind w:right="116"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maternidade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marco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importante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vida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mulher,</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assim,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auxílio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suporte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adequado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durante esta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fase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pode evitar uma DPP. É importante 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contribuição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todos os membros da família,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pois quando o recém-nascido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começa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habitar</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casa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fazer</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parte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família,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rotina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muda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completamente.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Esta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mudança também ocorre no contexto da mulher, que quando se torna mãe, passa a ter alguém precisando exclusivamente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todos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cuidados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atenção,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sendo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esta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função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passa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ser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realizada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maior</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parte das vezes apenas pela puérpera (SOGIMIG, 2012).</w:t>
      </w:r>
    </w:p>
    <w:p>
      <w:pPr>
        <w:spacing w:before="112" w:after="0" w:line="273"/>
        <w:ind w:right="117"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Devido a essa dependência exclusiva, a mãe se encontra vulnerável, pois precisa manter seus próprios cuidados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além</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cuidados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bebê</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maioria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vezes,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precisa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realizar</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também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tarefas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domésticas. Conciliar uma carga de responsabilidade muito grande e encontrar tempo apenas para ela diante de tantas mudanças no seu cotidiano vai se tornando cada vez mais difícil, contribuindo para o esgotamento físico e emocional, que resulta em um sentimento de exaustão relatado por muitas mães (SOGIMIG, 2012).</w:t>
      </w:r>
    </w:p>
    <w:p>
      <w:pPr>
        <w:spacing w:before="113" w:after="0" w:line="273"/>
        <w:ind w:right="112"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presença da família neste momento é de extrema importância para que a puérpera não se encontre nesse estado de exaustão, pois ela fica vulnerável para entrar em um quadro de DPP. É importante que a puérpera se sinta confortável, entenda que não está sozinha para cuidar do recém-nascido e que receba o apoio de alguém do seu círculo afetivo (BRASIL, 2005).</w:t>
      </w:r>
    </w:p>
    <w:p>
      <w:pPr>
        <w:spacing w:before="110" w:after="0" w:line="273"/>
        <w:ind w:right="111"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Tal suporte deve ser feito desde o início, quando se tem o diagnóstico de gravidez e nas consultas pré- natal.</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Convidar</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algum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membro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família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sendo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pai</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bebê</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outra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pessoa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seu</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convívio,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auxiliar nas tarefas pode ajudar a manter um vínculo e trazer segurança para a gestante. Neste momento, é importante lembrá-la sempre de que ela não está sozinha e que poderá contar com o auxílio de outras pessoas. Os cuidados com a puérpera e o RN nas primeiras consultas durante o puerpério também são fundamentais para avaliar a saúde materna e do seu filho e classificar risco de DPP (BRASIL, 2005).</w:t>
      </w:r>
    </w:p>
    <w:p>
      <w:pPr>
        <w:spacing w:before="110" w:after="0" w:line="240"/>
        <w:ind w:right="0" w:left="113"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Fatores</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de</w:t>
      </w:r>
      <w:r>
        <w:rPr>
          <w:rFonts w:ascii="Arial" w:hAnsi="Arial" w:cs="Arial" w:eastAsia="Arial"/>
          <w:b/>
          <w:color w:val="auto"/>
          <w:spacing w:val="-2"/>
          <w:position w:val="0"/>
          <w:sz w:val="20"/>
          <w:shd w:fill="auto" w:val="clear"/>
        </w:rPr>
        <w:t xml:space="preserve"> </w:t>
      </w:r>
      <w:r>
        <w:rPr>
          <w:rFonts w:ascii="Arial" w:hAnsi="Arial" w:cs="Arial" w:eastAsia="Arial"/>
          <w:b/>
          <w:color w:val="auto"/>
          <w:spacing w:val="0"/>
          <w:position w:val="0"/>
          <w:sz w:val="20"/>
          <w:shd w:fill="auto" w:val="clear"/>
        </w:rPr>
        <w:t xml:space="preserve">risco</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0"/>
          <w:position w:val="0"/>
          <w:sz w:val="20"/>
          <w:shd w:fill="auto" w:val="clear"/>
        </w:rPr>
        <w:t xml:space="preserve">para</w:t>
      </w:r>
      <w:r>
        <w:rPr>
          <w:rFonts w:ascii="Arial" w:hAnsi="Arial" w:cs="Arial" w:eastAsia="Arial"/>
          <w:b/>
          <w:color w:val="auto"/>
          <w:spacing w:val="-3"/>
          <w:position w:val="0"/>
          <w:sz w:val="20"/>
          <w:shd w:fill="auto" w:val="clear"/>
        </w:rPr>
        <w:t xml:space="preserve"> </w:t>
      </w:r>
      <w:r>
        <w:rPr>
          <w:rFonts w:ascii="Arial" w:hAnsi="Arial" w:cs="Arial" w:eastAsia="Arial"/>
          <w:b/>
          <w:color w:val="auto"/>
          <w:spacing w:val="0"/>
          <w:position w:val="0"/>
          <w:sz w:val="20"/>
          <w:shd w:fill="auto" w:val="clear"/>
        </w:rPr>
        <w:t xml:space="preserve">a</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5"/>
          <w:position w:val="0"/>
          <w:sz w:val="20"/>
          <w:shd w:fill="auto" w:val="clear"/>
        </w:rPr>
        <w:t xml:space="preserve">DPP</w:t>
      </w:r>
    </w:p>
    <w:p>
      <w:pPr>
        <w:spacing w:before="147" w:after="0" w:line="273"/>
        <w:ind w:right="111"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concerne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à</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etiologia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DPP,</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ainda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há</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delimitação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concreta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sobre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tema.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Contudo,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sabe- se que existe a atuação de múltiplos fatores que contribuem para o aparecimento de depressão puerperal, sendo eles: biológicos, psicossociais e sociodemográficos (LÓPEZ-SÁNCHEZ I, et al., 2019).</w:t>
      </w:r>
    </w:p>
    <w:p>
      <w:pPr>
        <w:spacing w:before="111" w:after="0" w:line="273"/>
        <w:ind w:right="109"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Os fatores biológicos são observados no eixo hipotálamo-hipófise-adrenal que aumenta os níveis de cortisol, o qual é responsável por preparar a gestante para o momento de estresse do parto. Após o nascimento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bebê,</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puérpera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apresenta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quedas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drásticas</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cortisol,</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justifica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alteração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humor presente no puerpério. Tal alteração biológica é apontada como um dos fatores que levam ao desenvolvimento da DPP, porém as mudanças dos níveis hormonais são acompanhadas de outros fatores predisponentes (MONTENEGRO AC, 2012).</w:t>
      </w:r>
    </w:p>
    <w:p>
      <w:pPr>
        <w:spacing w:before="112" w:after="0" w:line="273"/>
        <w:ind w:right="117"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Em níveis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psicossociais, estudos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sobre 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DPP</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consideraram 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história psiquiátrica,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eventos estressantes e falta de rede de apoio como fatores que levam ao desenvolvimento do quadro. Nesse nível, o histórico pessoal e familiar de transtorno psiquiátrico foram pontos elencados nas entrevistas realizadas em parturientes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Salvador,</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sendo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principais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fatores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encontrados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parturientes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depressão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puerperal. Ademais,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conflitos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conjugais,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gravidez</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planejada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ausência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suporte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durante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puerpério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foram elementos que também estiveram presentes em puérperas com DPP (ARRAIS ADR, et al., 2018).</w:t>
      </w:r>
    </w:p>
    <w:p>
      <w:pPr>
        <w:spacing w:before="112" w:after="0" w:line="273"/>
        <w:ind w:right="111"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diz</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respeito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níveis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socioeconômicos,</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existe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relação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baixa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escolaridade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classe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social com a manifestação da DPP. Essa relação se justifica pelo simples raciocínio de que a renda per capita pequena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contribui</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aparecimento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dificuldades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financeiras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podem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se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correlacionar</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com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eventos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 estresse para a parturiente. Em vista disso, observa que os fatores de riscos para a DPP atuam inter- relacionando e não se sobrepondo, ou seja, é um cenário cujo qual pode existir a somatização de vários fatores e em diversos níveis (MELO SB, et al., 2018).</w:t>
      </w:r>
    </w:p>
    <w:p>
      <w:pPr>
        <w:spacing w:before="112" w:after="0" w:line="273"/>
        <w:ind w:right="117"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Outros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pontos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também,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teriam relação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com 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depressão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puerperal</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seriam 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fatores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obstétricos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que 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parturiente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vivenciou,</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podendo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ser</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intercorrências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partos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anteriores,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perdas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neonatais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necessidade de cesárea não eletiva (ECKERDAL P, et al., 2018).</w:t>
      </w:r>
    </w:p>
    <w:p>
      <w:pPr>
        <w:spacing w:before="0" w:after="0" w:line="273"/>
        <w:ind w:right="0" w:left="0" w:firstLine="0"/>
        <w:jc w:val="left"/>
        <w:rPr>
          <w:rFonts w:ascii="Arial MT" w:hAnsi="Arial MT" w:cs="Arial MT" w:eastAsia="Arial MT"/>
          <w:color w:val="auto"/>
          <w:spacing w:val="0"/>
          <w:position w:val="0"/>
          <w:sz w:val="22"/>
          <w:shd w:fill="auto" w:val="clear"/>
        </w:rPr>
      </w:pPr>
    </w:p>
    <w:p>
      <w:pPr>
        <w:spacing w:before="82" w:after="0" w:line="240"/>
        <w:ind w:right="0" w:left="11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Associação</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0"/>
          <w:position w:val="0"/>
          <w:sz w:val="20"/>
          <w:shd w:fill="auto" w:val="clear"/>
        </w:rPr>
        <w:t xml:space="preserve">entre</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0"/>
          <w:position w:val="0"/>
          <w:sz w:val="20"/>
          <w:shd w:fill="auto" w:val="clear"/>
        </w:rPr>
        <w:t xml:space="preserve">cesárea</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e</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0"/>
          <w:position w:val="0"/>
          <w:sz w:val="20"/>
          <w:shd w:fill="auto" w:val="clear"/>
        </w:rPr>
        <w:t xml:space="preserve">a</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5"/>
          <w:position w:val="0"/>
          <w:sz w:val="20"/>
          <w:shd w:fill="auto" w:val="clear"/>
        </w:rPr>
        <w:t xml:space="preserve">DPP</w:t>
      </w:r>
    </w:p>
    <w:p>
      <w:pPr>
        <w:spacing w:before="114" w:after="0" w:line="271"/>
        <w:ind w:right="113"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cesárea é uma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técnica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cirúrgica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tem como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objetivo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realizar uma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incisão no abdômen</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útero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da paciente para retirada do bebê. Como qualquer procedimento cirúrgico, ela tem vários pontos a serem avaliados como: (I) riscos, (II) benefícios, (III) indicações e (IV) a técnica a ser realizada, sendo de extrema importância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avaliar</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listar</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todas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complicações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podem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ocorrer</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durante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procedimento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seus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cuidados pré-operatórios (SOGIMIG, 2012).</w:t>
      </w:r>
    </w:p>
    <w:p>
      <w:pPr>
        <w:spacing w:before="114" w:after="0" w:line="271"/>
        <w:ind w:right="114"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No que concerne as indicações para cesárea, a literatura afirma as seguintes recomendações: as anomalias de apresentação (situação transversa, apresentações pélvicas), deformidades pélvicas, prolapso do cordão umbilical, HIV positivo de acordo com a avaliação da carga viral da gestante, infecção por vírus herpes simples, desproporção cefalopélvica, parada de progressão do trabalho de parto, placenta prévia, gravidez gemelar (SOGIMIG, 2012).</w:t>
      </w:r>
    </w:p>
    <w:p>
      <w:pPr>
        <w:spacing w:before="112" w:after="0" w:line="273"/>
        <w:ind w:right="116"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Segundo dados do Ministério da Saúde (MS), a ocorrência de cesáreas no Brasil em 2006 foi de aproximadamente 45,5%, dados da Agência Nacional de Saúde (ANS) foram registrados de 55,6%, no cenário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mundial</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são</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registrados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10%</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15%</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dados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oferecidos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pela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Organização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Mundial</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Saúde</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(OMS). Em relação às complicações mais comuns na cesárea, podem ser citadas as hemorragias, lacerações uterinas, lesões do trato urinário, parada cardíaca, ventilação insuficiente (QUEIROZ RR, et al., 2019).</w:t>
      </w:r>
    </w:p>
    <w:p>
      <w:pPr>
        <w:spacing w:before="103" w:after="0" w:line="271"/>
        <w:ind w:right="113"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revisão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literatura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foi</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base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presente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investigação,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observou-se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crescente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número 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partos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por</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cesárea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está</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associado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vários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fatores,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sendo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eles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socioculturais,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financeiros,</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opção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médico e autonomia da gestante. Apesar do aumento das cesáreas realizadas, a OMS admite que não houve mudanças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nas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taxas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mortalidade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materna 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neonatal,</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sendo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que 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cesárea tem como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indicação para ser realizada na urgência e para promover benefícios durante o trabalho de parto (ARRAIS AL, et al., 2018).</w:t>
      </w:r>
    </w:p>
    <w:p>
      <w:pPr>
        <w:spacing w:before="114" w:after="0" w:line="271"/>
        <w:ind w:right="111"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Em relação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ponto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 vista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dos profissionais da</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área,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alguns médicos,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cesárea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vista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um processo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rápido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irá</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trazer mais benefícios 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segurança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mãe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recém-nascido.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outros,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já deve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ser</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indicada</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como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foi</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citado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anteriormente,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pois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pode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oferecer</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mais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riscos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à</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puérpera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além</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contribuir para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recuperação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dolorosa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lenta.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importante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salientar</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com 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implantação 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Rede</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Cegonha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do Ministério da Saúde em 2011, com objetivo de humanização do parto e boas práticas de atenção ao parto e ao nascimento, foi concedido maior autonomia a gestante e oferecê-la um suporte adequado, dessa forma auxiliando para a escolha de qual via poderá ter seu filho (QUEIROZ RR, et al., 2019).</w:t>
      </w:r>
    </w:p>
    <w:p>
      <w:pPr>
        <w:spacing w:before="116" w:after="0" w:line="271"/>
        <w:ind w:right="112"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Sobre a depressão pós-parto, objeto deste estudo, a literatura demonstra que estudos feitos para avaliar a associação da cesárea com a DPP tiveram impactos diferentes. A realização desse procedimento pode estar relacionada a um fator de risco que envolve a DPP principalmente cesáreas de emergência (ARRAIS AL, et al., 2018).</w:t>
      </w:r>
    </w:p>
    <w:p>
      <w:pPr>
        <w:spacing w:before="112" w:after="0" w:line="271"/>
        <w:ind w:right="112"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 partir da produção científica a respeito da DPP, encontraram fatores de riscos para pacientes desenvolverem depressão pós-parto das 76 mulheres que fizeram parte do estudo, 47 passaram pelo parto cesariano,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associando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também 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23</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fatores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riscos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diferentes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contribui</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ou</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tem relação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com a</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DPP.</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Já o estudo realizado em Brasília (DF), no período de janeiro a abril de 2011, nos hospitais privados foi selecionado 107 mulheres gestantes para serem avaliadas, dessas 11 apresentavam sintomas depressivos durante a gravidez, mas que foram excluídas após o parto (ZACONETA AM, et al., 2013).</w:t>
      </w:r>
    </w:p>
    <w:p>
      <w:pPr>
        <w:spacing w:before="117" w:after="0" w:line="271"/>
        <w:ind w:right="114"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Foi</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observado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12</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mulheres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tiveram</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sintomas</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depressivos</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pós-parto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diante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foi</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apresentado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no estudo não pode concluir uma relação de mulheres que passaram pelo procedimento cirúrgico da cesárea com a depressão pós-parto. Neste sentido, o distúrbio pode ter surgido durante períodos variados dependendo da gestante podendo ser durante a gestação ou no período puerperal, mas a cesárea pode ter envolvimento para desenvolver e estar relacionada a um fator de risco (ZACONETA AM, et al., 2013).</w:t>
      </w:r>
    </w:p>
    <w:p>
      <w:pPr>
        <w:spacing w:before="112" w:after="0" w:line="240"/>
        <w:ind w:right="0" w:left="11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Consequências</w:t>
      </w:r>
      <w:r>
        <w:rPr>
          <w:rFonts w:ascii="Arial" w:hAnsi="Arial" w:cs="Arial" w:eastAsia="Arial"/>
          <w:b/>
          <w:color w:val="auto"/>
          <w:spacing w:val="-9"/>
          <w:position w:val="0"/>
          <w:sz w:val="20"/>
          <w:shd w:fill="auto" w:val="clear"/>
        </w:rPr>
        <w:t xml:space="preserve"> </w:t>
      </w:r>
      <w:r>
        <w:rPr>
          <w:rFonts w:ascii="Arial" w:hAnsi="Arial" w:cs="Arial" w:eastAsia="Arial"/>
          <w:b/>
          <w:color w:val="auto"/>
          <w:spacing w:val="0"/>
          <w:position w:val="0"/>
          <w:sz w:val="20"/>
          <w:shd w:fill="auto" w:val="clear"/>
        </w:rPr>
        <w:t xml:space="preserve">da</w:t>
      </w:r>
      <w:r>
        <w:rPr>
          <w:rFonts w:ascii="Arial" w:hAnsi="Arial" w:cs="Arial" w:eastAsia="Arial"/>
          <w:b/>
          <w:color w:val="auto"/>
          <w:spacing w:val="-7"/>
          <w:position w:val="0"/>
          <w:sz w:val="20"/>
          <w:shd w:fill="auto" w:val="clear"/>
        </w:rPr>
        <w:t xml:space="preserve"> </w:t>
      </w:r>
      <w:r>
        <w:rPr>
          <w:rFonts w:ascii="Arial" w:hAnsi="Arial" w:cs="Arial" w:eastAsia="Arial"/>
          <w:b/>
          <w:color w:val="auto"/>
          <w:spacing w:val="-5"/>
          <w:position w:val="0"/>
          <w:sz w:val="20"/>
          <w:shd w:fill="auto" w:val="clear"/>
        </w:rPr>
        <w:t xml:space="preserve">DPP</w:t>
      </w:r>
    </w:p>
    <w:p>
      <w:pPr>
        <w:spacing w:before="110" w:after="0" w:line="276"/>
        <w:ind w:right="112"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DPP</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grande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desafio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saúde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pública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vez</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promove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consequências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funcionamento materno,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neurodesenvolvimento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desempenho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cognitivo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recém-nascidos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(ROJAS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G,</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2018).</w:t>
      </w:r>
    </w:p>
    <w:p>
      <w:pPr>
        <w:spacing w:before="107" w:after="0" w:line="273"/>
        <w:ind w:right="111"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Em relação à mãe, os sintomas da DPP afetam os padrões biológicos que são importantes para a regulação</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das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respostas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fisiológicas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organismo.</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Dentre</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estes,</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eixo</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hipotálamo-hipófise-adrenal</w:t>
      </w:r>
      <w:r>
        <w:rPr>
          <w:rFonts w:ascii="Arial MT" w:hAnsi="Arial MT" w:cs="Arial MT" w:eastAsia="Arial MT"/>
          <w:color w:val="auto"/>
          <w:spacing w:val="40"/>
          <w:position w:val="0"/>
          <w:sz w:val="20"/>
          <w:shd w:fill="auto" w:val="clear"/>
        </w:rPr>
        <w:t xml:space="preserve"> </w:t>
      </w:r>
      <w:r>
        <w:rPr>
          <w:rFonts w:ascii="Arial MT" w:hAnsi="Arial MT" w:cs="Arial MT" w:eastAsia="Arial MT"/>
          <w:color w:val="auto"/>
          <w:spacing w:val="0"/>
          <w:position w:val="0"/>
          <w:sz w:val="20"/>
          <w:shd w:fill="auto" w:val="clear"/>
        </w:rPr>
        <w:t xml:space="preserve">é afetado,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levando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aumento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dos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níveis</w:t>
      </w:r>
      <w:r>
        <w:rPr>
          <w:rFonts w:ascii="Arial MT" w:hAnsi="Arial MT" w:cs="Arial MT" w:eastAsia="Arial MT"/>
          <w:color w:val="auto"/>
          <w:spacing w:val="-12"/>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cortisol,</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hormônio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modula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respostas</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organismo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frente às situações de estresse. Uma vez aumentado, o cortisol provoca sintomas psicológicos que se iniciam até mesmo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durante</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gravidez,</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mesmo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depressão</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venha</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ser</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estabelecida</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só</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após</w:t>
      </w:r>
      <w:r>
        <w:rPr>
          <w:rFonts w:ascii="Arial MT" w:hAnsi="Arial MT" w:cs="Arial MT" w:eastAsia="Arial MT"/>
          <w:color w:val="auto"/>
          <w:spacing w:val="-11"/>
          <w:position w:val="0"/>
          <w:sz w:val="20"/>
          <w:shd w:fill="auto" w:val="clear"/>
        </w:rPr>
        <w:t xml:space="preserve"> </w:t>
      </w:r>
      <w:r>
        <w:rPr>
          <w:rFonts w:ascii="Arial MT" w:hAnsi="Arial MT" w:cs="Arial MT" w:eastAsia="Arial MT"/>
          <w:color w:val="auto"/>
          <w:spacing w:val="0"/>
          <w:position w:val="0"/>
          <w:sz w:val="20"/>
          <w:shd w:fill="auto" w:val="clear"/>
        </w:rPr>
        <w:t xml:space="preserve">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nascimento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bebê. Dentre estes sintomas, que podem aparecer até mesmo no primeiro trimestre de gestação, podem ser ressaltados a somatização, ansiedade, estados depressivos, estresse (SÁNCHEZ TAPIA FR, et al., 2017).</w:t>
      </w:r>
    </w:p>
    <w:p>
      <w:pPr>
        <w:spacing w:before="115" w:after="0" w:line="276"/>
        <w:ind w:right="118"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Em relação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construção do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vínculo afetivo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entre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mãe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filho, 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DPP</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traz</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grande prejuízo,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uma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vez</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a mãe em estado depressivo acaba não estabelecendo as primeiras interações com bebê o que interfere negativamente</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desenvolvimento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social,</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afetivo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cognitivo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criança</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(CUMMINGS,</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et</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al.,</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1994;</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DODGE, 1990; FIELD, 1998; TRONICK e WEINBERG, et al., 1997). A mãe, que deveria ser a figura que supre as necessidades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filho,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acaba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negligenciando</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os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cuidados</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não</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atende</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às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necessidades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específicas</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da</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faixa etária da criança (TOLENTINO EC, et al., 2016).</w:t>
      </w:r>
    </w:p>
    <w:p>
      <w:pPr>
        <w:spacing w:before="119" w:after="0" w:line="276"/>
        <w:ind w:right="109"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Alguns estudos mostram que as mães com DPP têm mais dificuldade de exercer as funções da maternidade, se sentem incompetentes e acabam não se sentindo conectadas emocionalmente aos seus bebês (MILGRON, et al., 1996). Esta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falta</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conexão se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inicia nos primeiros contatos entre 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binômio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mãe- filho. A mãe depressiva, ao direcionar o olhar ao bebê, rompe o contato e não o restabelece, gasta menos tempo tocando, falando e interagindo com o seu filho, apresentam mais expressões negativas do que positivas, são menos responsivas e espontâneas (SÁNCHEZ TAPIA FR, et al., 2017).</w:t>
      </w:r>
    </w:p>
    <w:p>
      <w:pPr>
        <w:spacing w:before="120" w:after="0" w:line="276"/>
        <w:ind w:right="113"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Como reflexo dessa falta de interação, os bebês de mães depressivas se mostram menos responsivos, têm uma aparência depressiva, semblante de tristeza e raiva, se irritam e protestam mais frequentemente, não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mantém 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contato</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visual, vocalizam menos 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são</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menos ativos se</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comparados aos bebês de</w:t>
      </w:r>
      <w:r>
        <w:rPr>
          <w:rFonts w:ascii="Arial MT" w:hAnsi="Arial MT" w:cs="Arial MT" w:eastAsia="Arial MT"/>
          <w:color w:val="auto"/>
          <w:spacing w:val="-2"/>
          <w:position w:val="0"/>
          <w:sz w:val="20"/>
          <w:shd w:fill="auto" w:val="clear"/>
        </w:rPr>
        <w:t xml:space="preserve"> </w:t>
      </w:r>
      <w:r>
        <w:rPr>
          <w:rFonts w:ascii="Arial MT" w:hAnsi="Arial MT" w:cs="Arial MT" w:eastAsia="Arial MT"/>
          <w:color w:val="auto"/>
          <w:spacing w:val="0"/>
          <w:position w:val="0"/>
          <w:sz w:val="20"/>
          <w:shd w:fill="auto" w:val="clear"/>
        </w:rPr>
        <w:t xml:space="preserve">mães não depressivas (TOLENTINO EC, et al., 2016). Além disso, as mães deprimidas acabam apresentando menos brinquedos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prendendo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menos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atenção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seus</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filhos.</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Quando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isto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ocorre</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no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final</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do</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primeiro</w:t>
      </w:r>
      <w:r>
        <w:rPr>
          <w:rFonts w:ascii="Arial MT" w:hAnsi="Arial MT" w:cs="Arial MT" w:eastAsia="Arial MT"/>
          <w:color w:val="auto"/>
          <w:spacing w:val="-10"/>
          <w:position w:val="0"/>
          <w:sz w:val="20"/>
          <w:shd w:fill="auto" w:val="clear"/>
        </w:rPr>
        <w:t xml:space="preserve"> </w:t>
      </w:r>
      <w:r>
        <w:rPr>
          <w:rFonts w:ascii="Arial MT" w:hAnsi="Arial MT" w:cs="Arial MT" w:eastAsia="Arial MT"/>
          <w:color w:val="auto"/>
          <w:spacing w:val="0"/>
          <w:position w:val="0"/>
          <w:sz w:val="20"/>
          <w:shd w:fill="auto" w:val="clear"/>
        </w:rPr>
        <w:t xml:space="preserve">ano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9"/>
          <w:position w:val="0"/>
          <w:sz w:val="20"/>
          <w:shd w:fill="auto" w:val="clear"/>
        </w:rPr>
        <w:t xml:space="preserve"> </w:t>
      </w:r>
      <w:r>
        <w:rPr>
          <w:rFonts w:ascii="Arial MT" w:hAnsi="Arial MT" w:cs="Arial MT" w:eastAsia="Arial MT"/>
          <w:color w:val="auto"/>
          <w:spacing w:val="0"/>
          <w:position w:val="0"/>
          <w:sz w:val="20"/>
          <w:shd w:fill="auto" w:val="clear"/>
        </w:rPr>
        <w:t xml:space="preserve">vida, principalmente,</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resulta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em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menor</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desenvolvimento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cognitivo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na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criança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quando</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esta</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atinge</w:t>
      </w:r>
      <w:r>
        <w:rPr>
          <w:rFonts w:ascii="Arial MT" w:hAnsi="Arial MT" w:cs="Arial MT" w:eastAsia="Arial MT"/>
          <w:color w:val="auto"/>
          <w:spacing w:val="-13"/>
          <w:position w:val="0"/>
          <w:sz w:val="20"/>
          <w:shd w:fill="auto" w:val="clear"/>
        </w:rPr>
        <w:t xml:space="preserve"> </w:t>
      </w:r>
      <w:r>
        <w:rPr>
          <w:rFonts w:ascii="Arial MT" w:hAnsi="Arial MT" w:cs="Arial MT" w:eastAsia="Arial MT"/>
          <w:color w:val="auto"/>
          <w:spacing w:val="0"/>
          <w:position w:val="0"/>
          <w:sz w:val="20"/>
          <w:shd w:fill="auto" w:val="clear"/>
        </w:rPr>
        <w:t xml:space="preserve">dezoito</w:t>
      </w:r>
      <w:r>
        <w:rPr>
          <w:rFonts w:ascii="Arial MT" w:hAnsi="Arial MT" w:cs="Arial MT" w:eastAsia="Arial MT"/>
          <w:color w:val="auto"/>
          <w:spacing w:val="-14"/>
          <w:position w:val="0"/>
          <w:sz w:val="20"/>
          <w:shd w:fill="auto" w:val="clear"/>
        </w:rPr>
        <w:t xml:space="preserve"> </w:t>
      </w:r>
      <w:r>
        <w:rPr>
          <w:rFonts w:ascii="Arial MT" w:hAnsi="Arial MT" w:cs="Arial MT" w:eastAsia="Arial MT"/>
          <w:color w:val="auto"/>
          <w:spacing w:val="0"/>
          <w:position w:val="0"/>
          <w:sz w:val="20"/>
          <w:shd w:fill="auto" w:val="clear"/>
        </w:rPr>
        <w:t xml:space="preserve">meses e aos quatro anos (SÁNCHEZ TAPIA FR, et al., 2017).</w:t>
      </w:r>
    </w:p>
    <w:p>
      <w:pPr>
        <w:spacing w:before="34"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3" w:firstLine="0"/>
        <w:jc w:val="both"/>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CONSIDERAÇÕES</w:t>
      </w:r>
      <w:r>
        <w:rPr>
          <w:rFonts w:ascii="Arial" w:hAnsi="Arial" w:cs="Arial" w:eastAsia="Arial"/>
          <w:b/>
          <w:color w:val="auto"/>
          <w:spacing w:val="9"/>
          <w:position w:val="0"/>
          <w:sz w:val="20"/>
          <w:shd w:fill="auto" w:val="clear"/>
        </w:rPr>
        <w:t xml:space="preserve"> </w:t>
      </w:r>
      <w:r>
        <w:rPr>
          <w:rFonts w:ascii="Arial" w:hAnsi="Arial" w:cs="Arial" w:eastAsia="Arial"/>
          <w:b/>
          <w:color w:val="auto"/>
          <w:spacing w:val="-2"/>
          <w:position w:val="0"/>
          <w:sz w:val="20"/>
          <w:shd w:fill="auto" w:val="clear"/>
        </w:rPr>
        <w:t xml:space="preserve">FINAIS</w:t>
      </w:r>
    </w:p>
    <w:p>
      <w:pPr>
        <w:spacing w:before="156" w:after="0" w:line="276"/>
        <w:ind w:right="108" w:left="113" w:firstLine="283"/>
        <w:jc w:val="both"/>
        <w:rPr>
          <w:rFonts w:ascii="Arial MT" w:hAnsi="Arial MT" w:cs="Arial MT" w:eastAsia="Arial MT"/>
          <w:color w:val="auto"/>
          <w:spacing w:val="0"/>
          <w:position w:val="0"/>
          <w:sz w:val="20"/>
          <w:shd w:fill="auto" w:val="clear"/>
        </w:rPr>
      </w:pPr>
      <w:r>
        <w:rPr>
          <w:rFonts w:ascii="Arial MT" w:hAnsi="Arial MT" w:cs="Arial MT" w:eastAsia="Arial MT"/>
          <w:color w:val="auto"/>
          <w:spacing w:val="0"/>
          <w:position w:val="0"/>
          <w:sz w:val="20"/>
          <w:shd w:fill="auto" w:val="clear"/>
        </w:rPr>
        <w:t xml:space="preserve">Por meio deste estudo, conclui-se que a depressão pós-parto se tornou um problema de saúde pública com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comprometimento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físico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psíquico</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à</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mãe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bebê.</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Nesse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contexto,</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possível</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compreender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a</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via de parto é considerada como um fator de risco para o desenvolvimento da DPP. De acordo com os dados utilizados nesse artigo, há um consenso, assegurando que, quando se analisa a via parto isoladamente, entende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este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seja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1"/>
          <w:position w:val="0"/>
          <w:sz w:val="20"/>
          <w:shd w:fill="auto" w:val="clear"/>
        </w:rPr>
        <w:t xml:space="preserve"> </w:t>
      </w:r>
      <w:r>
        <w:rPr>
          <w:rFonts w:ascii="Arial MT" w:hAnsi="Arial MT" w:cs="Arial MT" w:eastAsia="Arial MT"/>
          <w:color w:val="auto"/>
          <w:spacing w:val="0"/>
          <w:position w:val="0"/>
          <w:sz w:val="20"/>
          <w:shd w:fill="auto" w:val="clear"/>
        </w:rPr>
        <w:t xml:space="preserve">importante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fator</w:t>
      </w:r>
      <w:r>
        <w:rPr>
          <w:rFonts w:ascii="Arial MT" w:hAnsi="Arial MT" w:cs="Arial MT" w:eastAsia="Arial MT"/>
          <w:color w:val="auto"/>
          <w:spacing w:val="-5"/>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risco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para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esse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distúrbio,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concluindo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essa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patologia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possui uma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etiologia</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multifatorial,</w:t>
      </w:r>
      <w:r>
        <w:rPr>
          <w:rFonts w:ascii="Arial MT" w:hAnsi="Arial MT" w:cs="Arial MT" w:eastAsia="Arial MT"/>
          <w:color w:val="auto"/>
          <w:spacing w:val="-3"/>
          <w:position w:val="0"/>
          <w:sz w:val="20"/>
          <w:shd w:fill="auto" w:val="clear"/>
        </w:rPr>
        <w:t xml:space="preserve"> </w:t>
      </w:r>
      <w:r>
        <w:rPr>
          <w:rFonts w:ascii="Arial MT" w:hAnsi="Arial MT" w:cs="Arial MT" w:eastAsia="Arial MT"/>
          <w:color w:val="auto"/>
          <w:spacing w:val="0"/>
          <w:position w:val="0"/>
          <w:sz w:val="20"/>
          <w:shd w:fill="auto" w:val="clear"/>
        </w:rPr>
        <w:t xml:space="preserve">é</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válido</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ressaltar</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as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cesáreas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de</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emergência,</w:t>
      </w:r>
      <w:r>
        <w:rPr>
          <w:rFonts w:ascii="Arial MT" w:hAnsi="Arial MT" w:cs="Arial MT" w:eastAsia="Arial MT"/>
          <w:color w:val="auto"/>
          <w:spacing w:val="-6"/>
          <w:position w:val="0"/>
          <w:sz w:val="20"/>
          <w:shd w:fill="auto" w:val="clear"/>
        </w:rPr>
        <w:t xml:space="preserve"> </w:t>
      </w:r>
      <w:r>
        <w:rPr>
          <w:rFonts w:ascii="Arial MT" w:hAnsi="Arial MT" w:cs="Arial MT" w:eastAsia="Arial MT"/>
          <w:color w:val="auto"/>
          <w:spacing w:val="0"/>
          <w:position w:val="0"/>
          <w:sz w:val="20"/>
          <w:shd w:fill="auto" w:val="clear"/>
        </w:rPr>
        <w:t xml:space="preserve">são</w:t>
      </w:r>
      <w:r>
        <w:rPr>
          <w:rFonts w:ascii="Arial MT" w:hAnsi="Arial MT" w:cs="Arial MT" w:eastAsia="Arial MT"/>
          <w:color w:val="auto"/>
          <w:spacing w:val="-8"/>
          <w:position w:val="0"/>
          <w:sz w:val="20"/>
          <w:shd w:fill="auto" w:val="clear"/>
        </w:rPr>
        <w:t xml:space="preserve"> </w:t>
      </w:r>
      <w:r>
        <w:rPr>
          <w:rFonts w:ascii="Arial MT" w:hAnsi="Arial MT" w:cs="Arial MT" w:eastAsia="Arial MT"/>
          <w:color w:val="auto"/>
          <w:spacing w:val="0"/>
          <w:position w:val="0"/>
          <w:sz w:val="20"/>
          <w:shd w:fill="auto" w:val="clear"/>
        </w:rPr>
        <w:t xml:space="preserve">consideradas</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um</w:t>
      </w:r>
      <w:r>
        <w:rPr>
          <w:rFonts w:ascii="Arial MT" w:hAnsi="Arial MT" w:cs="Arial MT" w:eastAsia="Arial MT"/>
          <w:color w:val="auto"/>
          <w:spacing w:val="-4"/>
          <w:position w:val="0"/>
          <w:sz w:val="20"/>
          <w:shd w:fill="auto" w:val="clear"/>
        </w:rPr>
        <w:t xml:space="preserve"> </w:t>
      </w:r>
      <w:r>
        <w:rPr>
          <w:rFonts w:ascii="Arial MT" w:hAnsi="Arial MT" w:cs="Arial MT" w:eastAsia="Arial MT"/>
          <w:color w:val="auto"/>
          <w:spacing w:val="0"/>
          <w:position w:val="0"/>
          <w:sz w:val="20"/>
          <w:shd w:fill="auto" w:val="clear"/>
        </w:rPr>
        <w:t xml:space="preserve">fator</w:t>
      </w:r>
      <w:r>
        <w:rPr>
          <w:rFonts w:ascii="Arial MT" w:hAnsi="Arial MT" w:cs="Arial MT" w:eastAsia="Arial MT"/>
          <w:color w:val="auto"/>
          <w:spacing w:val="-7"/>
          <w:position w:val="0"/>
          <w:sz w:val="20"/>
          <w:shd w:fill="auto" w:val="clear"/>
        </w:rPr>
        <w:t xml:space="preserve"> </w:t>
      </w:r>
      <w:r>
        <w:rPr>
          <w:rFonts w:ascii="Arial MT" w:hAnsi="Arial MT" w:cs="Arial MT" w:eastAsia="Arial MT"/>
          <w:color w:val="auto"/>
          <w:spacing w:val="0"/>
          <w:position w:val="0"/>
          <w:sz w:val="20"/>
          <w:shd w:fill="auto" w:val="clear"/>
        </w:rPr>
        <w:t xml:space="preserve">que predispõe a DPP, que comprova a necessidade de um pré-natal bom e humanizado.</w:t>
      </w:r>
    </w:p>
    <w:p>
      <w:pPr>
        <w:spacing w:before="1" w:after="0" w:line="240"/>
        <w:ind w:right="0" w:left="0" w:firstLine="0"/>
        <w:jc w:val="left"/>
        <w:rPr>
          <w:rFonts w:ascii="Arial MT" w:hAnsi="Arial MT" w:cs="Arial MT" w:eastAsia="Arial MT"/>
          <w:color w:val="auto"/>
          <w:spacing w:val="0"/>
          <w:position w:val="0"/>
          <w:sz w:val="11"/>
          <w:shd w:fill="auto" w:val="clear"/>
        </w:rPr>
      </w:pPr>
    </w:p>
    <w:p>
      <w:pPr>
        <w:spacing w:before="79" w:after="0" w:line="240"/>
        <w:ind w:right="0" w:left="0" w:firstLine="0"/>
        <w:jc w:val="left"/>
        <w:rPr>
          <w:rFonts w:ascii="Arial MT" w:hAnsi="Arial MT" w:cs="Arial MT" w:eastAsia="Arial MT"/>
          <w:color w:val="auto"/>
          <w:spacing w:val="0"/>
          <w:position w:val="0"/>
          <w:sz w:val="20"/>
          <w:shd w:fill="auto" w:val="clear"/>
        </w:rPr>
      </w:pPr>
    </w:p>
    <w:p>
      <w:pPr>
        <w:spacing w:before="0" w:after="0" w:line="240"/>
        <w:ind w:right="0" w:left="113" w:firstLine="0"/>
        <w:jc w:val="left"/>
        <w:rPr>
          <w:rFonts w:ascii="Arial" w:hAnsi="Arial" w:cs="Arial" w:eastAsia="Arial"/>
          <w:b/>
          <w:color w:val="auto"/>
          <w:spacing w:val="0"/>
          <w:position w:val="0"/>
          <w:sz w:val="20"/>
          <w:shd w:fill="auto" w:val="clear"/>
        </w:rPr>
      </w:pPr>
      <w:r>
        <w:rPr>
          <w:rFonts w:ascii="Arial" w:hAnsi="Arial" w:cs="Arial" w:eastAsia="Arial"/>
          <w:b/>
          <w:color w:val="auto"/>
          <w:spacing w:val="-2"/>
          <w:position w:val="0"/>
          <w:sz w:val="20"/>
          <w:shd w:fill="auto" w:val="clear"/>
        </w:rPr>
        <w:t xml:space="preserve">REFERÊNCIAS</w:t>
      </w:r>
    </w:p>
    <w:p>
      <w:pPr>
        <w:numPr>
          <w:ilvl w:val="0"/>
          <w:numId w:val="66"/>
        </w:numPr>
        <w:tabs>
          <w:tab w:val="left" w:pos="394" w:leader="none"/>
          <w:tab w:val="left" w:pos="396" w:leader="none"/>
        </w:tabs>
        <w:spacing w:before="120" w:after="0" w:line="264"/>
        <w:ind w:right="109"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ALMEIDA</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NMC,</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ARRAIS</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AR.</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O</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Pré-Natal</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Psicológico</w:t>
      </w:r>
      <w:r>
        <w:rPr>
          <w:rFonts w:ascii="Arial MT" w:hAnsi="Arial MT" w:cs="Arial MT" w:eastAsia="Arial MT"/>
          <w:color w:val="auto"/>
          <w:spacing w:val="39"/>
          <w:position w:val="0"/>
          <w:sz w:val="18"/>
          <w:shd w:fill="auto" w:val="clear"/>
        </w:rPr>
        <w:t xml:space="preserve"> </w:t>
      </w:r>
      <w:r>
        <w:rPr>
          <w:rFonts w:ascii="Arial MT" w:hAnsi="Arial MT" w:cs="Arial MT" w:eastAsia="Arial MT"/>
          <w:color w:val="auto"/>
          <w:spacing w:val="0"/>
          <w:position w:val="0"/>
          <w:sz w:val="18"/>
          <w:shd w:fill="auto" w:val="clear"/>
        </w:rPr>
        <w:t xml:space="preserve">como</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Programa</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39"/>
          <w:position w:val="0"/>
          <w:sz w:val="18"/>
          <w:shd w:fill="auto" w:val="clear"/>
        </w:rPr>
        <w:t xml:space="preserve"> </w:t>
      </w:r>
      <w:r>
        <w:rPr>
          <w:rFonts w:ascii="Arial MT" w:hAnsi="Arial MT" w:cs="Arial MT" w:eastAsia="Arial MT"/>
          <w:color w:val="auto"/>
          <w:spacing w:val="0"/>
          <w:position w:val="0"/>
          <w:sz w:val="18"/>
          <w:shd w:fill="auto" w:val="clear"/>
        </w:rPr>
        <w:t xml:space="preserve">Prevenção</w:t>
      </w:r>
      <w:r>
        <w:rPr>
          <w:rFonts w:ascii="Arial MT" w:hAnsi="Arial MT" w:cs="Arial MT" w:eastAsia="Arial MT"/>
          <w:color w:val="auto"/>
          <w:spacing w:val="39"/>
          <w:position w:val="0"/>
          <w:sz w:val="18"/>
          <w:shd w:fill="auto" w:val="clear"/>
        </w:rPr>
        <w:t xml:space="preserve"> </w:t>
      </w:r>
      <w:r>
        <w:rPr>
          <w:rFonts w:ascii="Arial MT" w:hAnsi="Arial MT" w:cs="Arial MT" w:eastAsia="Arial MT"/>
          <w:color w:val="auto"/>
          <w:spacing w:val="0"/>
          <w:position w:val="0"/>
          <w:sz w:val="18"/>
          <w:shd w:fill="auto" w:val="clear"/>
        </w:rPr>
        <w:t xml:space="preserve">à</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Depressão</w:t>
      </w:r>
      <w:r>
        <w:rPr>
          <w:rFonts w:ascii="Arial MT" w:hAnsi="Arial MT" w:cs="Arial MT" w:eastAsia="Arial MT"/>
          <w:color w:val="auto"/>
          <w:spacing w:val="40"/>
          <w:position w:val="0"/>
          <w:sz w:val="18"/>
          <w:shd w:fill="auto" w:val="clear"/>
        </w:rPr>
        <w:t xml:space="preserve"> </w:t>
      </w:r>
      <w:r>
        <w:rPr>
          <w:rFonts w:ascii="Arial MT" w:hAnsi="Arial MT" w:cs="Arial MT" w:eastAsia="Arial MT"/>
          <w:color w:val="auto"/>
          <w:spacing w:val="0"/>
          <w:position w:val="0"/>
          <w:sz w:val="18"/>
          <w:shd w:fill="auto" w:val="clear"/>
        </w:rPr>
        <w:t xml:space="preserve">Pós-Parto. Psicologia: Ciência e Profissão, 2016; 36(4): 847-863.</w:t>
      </w:r>
    </w:p>
    <w:p>
      <w:pPr>
        <w:numPr>
          <w:ilvl w:val="0"/>
          <w:numId w:val="66"/>
        </w:numPr>
        <w:tabs>
          <w:tab w:val="left" w:pos="394" w:leader="none"/>
          <w:tab w:val="left" w:pos="396" w:leader="none"/>
        </w:tabs>
        <w:spacing w:before="1" w:after="0" w:line="264"/>
        <w:ind w:right="115"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ALOISE SR, et al. Depressão pós-parto: identificação de sinais, sintomas e fatores associados em maternidade de referência em Manaus. Enfermagem Foco, 2019; 10(3): 41-45.</w:t>
      </w:r>
    </w:p>
    <w:p>
      <w:pPr>
        <w:numPr>
          <w:ilvl w:val="0"/>
          <w:numId w:val="66"/>
        </w:numPr>
        <w:tabs>
          <w:tab w:val="left" w:pos="394" w:leader="none"/>
          <w:tab w:val="left" w:pos="396" w:leader="none"/>
        </w:tabs>
        <w:spacing w:before="1" w:after="0" w:line="264"/>
        <w:ind w:right="112"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ARAÚJO</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IS,</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Postpartum</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Depression:</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Epidemiological</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Clinical</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Profile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of</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Patients Attended</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In</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Reference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Public Maternity in Salvador-BA. Revista Brasileira de Ginecologia e Obstetrícia, 2019; 41(3): 155-163.</w:t>
      </w:r>
    </w:p>
    <w:p>
      <w:pPr>
        <w:numPr>
          <w:ilvl w:val="0"/>
          <w:numId w:val="66"/>
        </w:numPr>
        <w:tabs>
          <w:tab w:val="left" w:pos="394" w:leader="none"/>
          <w:tab w:val="left" w:pos="396" w:leader="none"/>
        </w:tabs>
        <w:spacing w:before="0" w:after="0" w:line="261"/>
        <w:ind w:right="110"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ARRAIS</w:t>
      </w:r>
      <w:r>
        <w:rPr>
          <w:rFonts w:ascii="Arial MT" w:hAnsi="Arial MT" w:cs="Arial MT" w:eastAsia="Arial MT"/>
          <w:color w:val="auto"/>
          <w:spacing w:val="34"/>
          <w:position w:val="0"/>
          <w:sz w:val="18"/>
          <w:shd w:fill="auto" w:val="clear"/>
        </w:rPr>
        <w:t xml:space="preserve"> </w:t>
      </w:r>
      <w:r>
        <w:rPr>
          <w:rFonts w:ascii="Arial MT" w:hAnsi="Arial MT" w:cs="Arial MT" w:eastAsia="Arial MT"/>
          <w:color w:val="auto"/>
          <w:spacing w:val="0"/>
          <w:position w:val="0"/>
          <w:sz w:val="18"/>
          <w:shd w:fill="auto" w:val="clear"/>
        </w:rPr>
        <w:t xml:space="preserve">AR,</w:t>
      </w:r>
      <w:r>
        <w:rPr>
          <w:rFonts w:ascii="Arial MT" w:hAnsi="Arial MT" w:cs="Arial MT" w:eastAsia="Arial MT"/>
          <w:color w:val="auto"/>
          <w:spacing w:val="34"/>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34"/>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34"/>
          <w:position w:val="0"/>
          <w:sz w:val="18"/>
          <w:shd w:fill="auto" w:val="clear"/>
        </w:rPr>
        <w:t xml:space="preserve"> </w:t>
      </w:r>
      <w:r>
        <w:rPr>
          <w:rFonts w:ascii="Arial MT" w:hAnsi="Arial MT" w:cs="Arial MT" w:eastAsia="Arial MT"/>
          <w:color w:val="auto"/>
          <w:spacing w:val="0"/>
          <w:position w:val="0"/>
          <w:sz w:val="18"/>
          <w:shd w:fill="auto" w:val="clear"/>
        </w:rPr>
        <w:t xml:space="preserve">Fatores</w:t>
      </w:r>
      <w:r>
        <w:rPr>
          <w:rFonts w:ascii="Arial MT" w:hAnsi="Arial MT" w:cs="Arial MT" w:eastAsia="Arial MT"/>
          <w:color w:val="auto"/>
          <w:spacing w:val="33"/>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34"/>
          <w:position w:val="0"/>
          <w:sz w:val="18"/>
          <w:shd w:fill="auto" w:val="clear"/>
        </w:rPr>
        <w:t xml:space="preserve"> </w:t>
      </w:r>
      <w:r>
        <w:rPr>
          <w:rFonts w:ascii="Arial MT" w:hAnsi="Arial MT" w:cs="Arial MT" w:eastAsia="Arial MT"/>
          <w:color w:val="auto"/>
          <w:spacing w:val="0"/>
          <w:position w:val="0"/>
          <w:sz w:val="18"/>
          <w:shd w:fill="auto" w:val="clear"/>
        </w:rPr>
        <w:t xml:space="preserve">Risco</w:t>
      </w:r>
      <w:r>
        <w:rPr>
          <w:rFonts w:ascii="Arial MT" w:hAnsi="Arial MT" w:cs="Arial MT" w:eastAsia="Arial MT"/>
          <w:color w:val="auto"/>
          <w:spacing w:val="34"/>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34"/>
          <w:position w:val="0"/>
          <w:sz w:val="18"/>
          <w:shd w:fill="auto" w:val="clear"/>
        </w:rPr>
        <w:t xml:space="preserve"> </w:t>
      </w:r>
      <w:r>
        <w:rPr>
          <w:rFonts w:ascii="Arial MT" w:hAnsi="Arial MT" w:cs="Arial MT" w:eastAsia="Arial MT"/>
          <w:color w:val="auto"/>
          <w:spacing w:val="0"/>
          <w:position w:val="0"/>
          <w:sz w:val="18"/>
          <w:shd w:fill="auto" w:val="clear"/>
        </w:rPr>
        <w:t xml:space="preserve">Proteção</w:t>
      </w:r>
      <w:r>
        <w:rPr>
          <w:rFonts w:ascii="Arial MT" w:hAnsi="Arial MT" w:cs="Arial MT" w:eastAsia="Arial MT"/>
          <w:color w:val="auto"/>
          <w:spacing w:val="34"/>
          <w:position w:val="0"/>
          <w:sz w:val="18"/>
          <w:shd w:fill="auto" w:val="clear"/>
        </w:rPr>
        <w:t xml:space="preserve"> </w:t>
      </w:r>
      <w:r>
        <w:rPr>
          <w:rFonts w:ascii="Arial MT" w:hAnsi="Arial MT" w:cs="Arial MT" w:eastAsia="Arial MT"/>
          <w:color w:val="auto"/>
          <w:spacing w:val="0"/>
          <w:position w:val="0"/>
          <w:sz w:val="18"/>
          <w:shd w:fill="auto" w:val="clear"/>
        </w:rPr>
        <w:t xml:space="preserve">Associados</w:t>
      </w:r>
      <w:r>
        <w:rPr>
          <w:rFonts w:ascii="Arial MT" w:hAnsi="Arial MT" w:cs="Arial MT" w:eastAsia="Arial MT"/>
          <w:color w:val="auto"/>
          <w:spacing w:val="35"/>
          <w:position w:val="0"/>
          <w:sz w:val="18"/>
          <w:shd w:fill="auto" w:val="clear"/>
        </w:rPr>
        <w:t xml:space="preserve"> </w:t>
      </w:r>
      <w:r>
        <w:rPr>
          <w:rFonts w:ascii="Arial MT" w:hAnsi="Arial MT" w:cs="Arial MT" w:eastAsia="Arial MT"/>
          <w:color w:val="auto"/>
          <w:spacing w:val="0"/>
          <w:position w:val="0"/>
          <w:sz w:val="18"/>
          <w:shd w:fill="auto" w:val="clear"/>
        </w:rPr>
        <w:t xml:space="preserve">à</w:t>
      </w:r>
      <w:r>
        <w:rPr>
          <w:rFonts w:ascii="Arial MT" w:hAnsi="Arial MT" w:cs="Arial MT" w:eastAsia="Arial MT"/>
          <w:color w:val="auto"/>
          <w:spacing w:val="34"/>
          <w:position w:val="0"/>
          <w:sz w:val="18"/>
          <w:shd w:fill="auto" w:val="clear"/>
        </w:rPr>
        <w:t xml:space="preserve"> </w:t>
      </w:r>
      <w:r>
        <w:rPr>
          <w:rFonts w:ascii="Arial MT" w:hAnsi="Arial MT" w:cs="Arial MT" w:eastAsia="Arial MT"/>
          <w:color w:val="auto"/>
          <w:spacing w:val="0"/>
          <w:position w:val="0"/>
          <w:sz w:val="18"/>
          <w:shd w:fill="auto" w:val="clear"/>
        </w:rPr>
        <w:t xml:space="preserve">Depressão</w:t>
      </w:r>
      <w:r>
        <w:rPr>
          <w:rFonts w:ascii="Arial MT" w:hAnsi="Arial MT" w:cs="Arial MT" w:eastAsia="Arial MT"/>
          <w:color w:val="auto"/>
          <w:spacing w:val="34"/>
          <w:position w:val="0"/>
          <w:sz w:val="18"/>
          <w:shd w:fill="auto" w:val="clear"/>
        </w:rPr>
        <w:t xml:space="preserve"> </w:t>
      </w:r>
      <w:r>
        <w:rPr>
          <w:rFonts w:ascii="Arial MT" w:hAnsi="Arial MT" w:cs="Arial MT" w:eastAsia="Arial MT"/>
          <w:color w:val="auto"/>
          <w:spacing w:val="0"/>
          <w:position w:val="0"/>
          <w:sz w:val="18"/>
          <w:shd w:fill="auto" w:val="clear"/>
        </w:rPr>
        <w:t xml:space="preserve">Pós-Parto</w:t>
      </w:r>
      <w:r>
        <w:rPr>
          <w:rFonts w:ascii="Arial MT" w:hAnsi="Arial MT" w:cs="Arial MT" w:eastAsia="Arial MT"/>
          <w:color w:val="auto"/>
          <w:spacing w:val="33"/>
          <w:position w:val="0"/>
          <w:sz w:val="18"/>
          <w:shd w:fill="auto" w:val="clear"/>
        </w:rPr>
        <w:t xml:space="preserve"> </w:t>
      </w:r>
      <w:r>
        <w:rPr>
          <w:rFonts w:ascii="Arial MT" w:hAnsi="Arial MT" w:cs="Arial MT" w:eastAsia="Arial MT"/>
          <w:color w:val="auto"/>
          <w:spacing w:val="0"/>
          <w:position w:val="0"/>
          <w:sz w:val="18"/>
          <w:shd w:fill="auto" w:val="clear"/>
        </w:rPr>
        <w:t xml:space="preserve">no</w:t>
      </w:r>
      <w:r>
        <w:rPr>
          <w:rFonts w:ascii="Arial MT" w:hAnsi="Arial MT" w:cs="Arial MT" w:eastAsia="Arial MT"/>
          <w:color w:val="auto"/>
          <w:spacing w:val="34"/>
          <w:position w:val="0"/>
          <w:sz w:val="18"/>
          <w:shd w:fill="auto" w:val="clear"/>
        </w:rPr>
        <w:t xml:space="preserve"> </w:t>
      </w:r>
      <w:r>
        <w:rPr>
          <w:rFonts w:ascii="Arial MT" w:hAnsi="Arial MT" w:cs="Arial MT" w:eastAsia="Arial MT"/>
          <w:color w:val="auto"/>
          <w:spacing w:val="0"/>
          <w:position w:val="0"/>
          <w:sz w:val="18"/>
          <w:shd w:fill="auto" w:val="clear"/>
        </w:rPr>
        <w:t xml:space="preserve">Pré-Natal</w:t>
      </w:r>
      <w:r>
        <w:rPr>
          <w:rFonts w:ascii="Arial MT" w:hAnsi="Arial MT" w:cs="Arial MT" w:eastAsia="Arial MT"/>
          <w:color w:val="auto"/>
          <w:spacing w:val="34"/>
          <w:position w:val="0"/>
          <w:sz w:val="18"/>
          <w:shd w:fill="auto" w:val="clear"/>
        </w:rPr>
        <w:t xml:space="preserve"> </w:t>
      </w:r>
      <w:r>
        <w:rPr>
          <w:rFonts w:ascii="Arial MT" w:hAnsi="Arial MT" w:cs="Arial MT" w:eastAsia="Arial MT"/>
          <w:color w:val="auto"/>
          <w:spacing w:val="0"/>
          <w:position w:val="0"/>
          <w:sz w:val="18"/>
          <w:shd w:fill="auto" w:val="clear"/>
        </w:rPr>
        <w:t xml:space="preserve">Psicológico. Psicologia: Ciência e Profissão, 2018, 38(4): 711-729.</w:t>
      </w:r>
    </w:p>
    <w:p>
      <w:pPr>
        <w:numPr>
          <w:ilvl w:val="0"/>
          <w:numId w:val="66"/>
        </w:numPr>
        <w:tabs>
          <w:tab w:val="left" w:pos="394" w:leader="none"/>
          <w:tab w:val="left" w:pos="396" w:leader="none"/>
        </w:tabs>
        <w:spacing w:before="3" w:after="0" w:line="264"/>
        <w:ind w:right="119"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BENTON</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M,</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Women’s</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psychosocial</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outcomes</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following</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an</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emergency</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caesarean</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section:</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systematic</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literature review. BMC pregnancy and childbirth, 2019; 19(1): 1-24.</w:t>
      </w:r>
    </w:p>
    <w:p>
      <w:pPr>
        <w:numPr>
          <w:ilvl w:val="0"/>
          <w:numId w:val="66"/>
        </w:numPr>
        <w:tabs>
          <w:tab w:val="left" w:pos="394" w:leader="none"/>
          <w:tab w:val="left" w:pos="396" w:leader="none"/>
        </w:tabs>
        <w:spacing w:before="0" w:after="0" w:line="264"/>
        <w:ind w:right="111"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BRASIL.</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Ministério</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Saúde.</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Pré-natal</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Puerpério:</w:t>
      </w:r>
      <w:r>
        <w:rPr>
          <w:rFonts w:ascii="Arial MT" w:hAnsi="Arial MT" w:cs="Arial MT" w:eastAsia="Arial MT"/>
          <w:color w:val="auto"/>
          <w:spacing w:val="-5"/>
          <w:position w:val="0"/>
          <w:sz w:val="18"/>
          <w:shd w:fill="auto" w:val="clear"/>
        </w:rPr>
        <w:t xml:space="preserve"> </w:t>
      </w:r>
      <w:r>
        <w:rPr>
          <w:rFonts w:ascii="Arial MT" w:hAnsi="Arial MT" w:cs="Arial MT" w:eastAsia="Arial MT"/>
          <w:color w:val="auto"/>
          <w:spacing w:val="0"/>
          <w:position w:val="0"/>
          <w:sz w:val="18"/>
          <w:shd w:fill="auto" w:val="clear"/>
        </w:rPr>
        <w:t xml:space="preserve">atenção</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qualificada</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humanizada.</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Brasília:</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Ministério</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Saúde, 2005; 163p.</w:t>
      </w:r>
    </w:p>
    <w:p>
      <w:pPr>
        <w:numPr>
          <w:ilvl w:val="0"/>
          <w:numId w:val="66"/>
        </w:numPr>
        <w:tabs>
          <w:tab w:val="left" w:pos="394" w:leader="none"/>
          <w:tab w:val="left" w:pos="396" w:leader="none"/>
        </w:tabs>
        <w:spacing w:before="1" w:after="0" w:line="264"/>
        <w:ind w:right="120"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CARTER FA, et al. Cesarean Section and Postpartum Depression: A Review of the Evidence Examining the Link.</w:t>
      </w:r>
      <w:r>
        <w:rPr>
          <w:rFonts w:ascii="Arial MT" w:hAnsi="Arial MT" w:cs="Arial MT" w:eastAsia="Arial MT"/>
          <w:color w:val="auto"/>
          <w:spacing w:val="80"/>
          <w:position w:val="0"/>
          <w:sz w:val="18"/>
          <w:shd w:fill="auto" w:val="clear"/>
        </w:rPr>
        <w:t xml:space="preserve"> </w:t>
      </w:r>
      <w:r>
        <w:rPr>
          <w:rFonts w:ascii="Arial MT" w:hAnsi="Arial MT" w:cs="Arial MT" w:eastAsia="Arial MT"/>
          <w:color w:val="auto"/>
          <w:spacing w:val="0"/>
          <w:position w:val="0"/>
          <w:sz w:val="18"/>
          <w:shd w:fill="auto" w:val="clear"/>
        </w:rPr>
        <w:t xml:space="preserve">Psychosom Med., 2006; 68(2): 321-330.</w:t>
      </w:r>
    </w:p>
    <w:p>
      <w:pPr>
        <w:numPr>
          <w:ilvl w:val="0"/>
          <w:numId w:val="66"/>
        </w:numPr>
        <w:tabs>
          <w:tab w:val="left" w:pos="394" w:leader="none"/>
          <w:tab w:val="left" w:pos="396" w:leader="none"/>
        </w:tabs>
        <w:spacing w:before="1" w:after="0" w:line="261"/>
        <w:ind w:right="118"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ECKERDAL P, et al. Delineating the association between mode of delivery and postpartum depression symptoms: a longitudinal study. Acta Obstet Gynecol Scand, 2018; 97: 301-311.</w:t>
      </w:r>
    </w:p>
    <w:p>
      <w:pPr>
        <w:spacing w:before="0" w:after="0" w:line="261"/>
        <w:ind w:right="0" w:left="0" w:firstLine="0"/>
        <w:jc w:val="left"/>
        <w:rPr>
          <w:rFonts w:ascii="Arial MT" w:hAnsi="Arial MT" w:cs="Arial MT" w:eastAsia="Arial MT"/>
          <w:color w:val="auto"/>
          <w:spacing w:val="0"/>
          <w:position w:val="0"/>
          <w:sz w:val="18"/>
          <w:shd w:fill="auto" w:val="clear"/>
        </w:rPr>
      </w:pPr>
    </w:p>
    <w:p>
      <w:pPr>
        <w:numPr>
          <w:ilvl w:val="0"/>
          <w:numId w:val="75"/>
        </w:numPr>
        <w:tabs>
          <w:tab w:val="left" w:pos="394" w:leader="none"/>
          <w:tab w:val="left" w:pos="396" w:leader="none"/>
        </w:tabs>
        <w:spacing w:before="84" w:after="0" w:line="264"/>
        <w:ind w:right="115"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GONZÁLEZ-GONZÁLEZ</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13"/>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Factores</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asociados</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depresión</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posparto.</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Revista</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Archivo</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Médico</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Camagüey,</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2019; 23(6): 1025-0255.</w:t>
      </w:r>
    </w:p>
    <w:p>
      <w:pPr>
        <w:numPr>
          <w:ilvl w:val="0"/>
          <w:numId w:val="75"/>
        </w:numPr>
        <w:tabs>
          <w:tab w:val="left" w:pos="393" w:leader="none"/>
          <w:tab w:val="left" w:pos="396" w:leader="none"/>
        </w:tabs>
        <w:spacing w:before="1" w:after="0" w:line="264"/>
        <w:ind w:right="117"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LÓPEZ-SÁNCHEZ I, et al. Factores asociados a depresión posparto. Revista Archivo Médico de Camagüey, 2019; 23(6): 770-779.</w:t>
      </w:r>
    </w:p>
    <w:p>
      <w:pPr>
        <w:numPr>
          <w:ilvl w:val="0"/>
          <w:numId w:val="75"/>
        </w:numPr>
        <w:tabs>
          <w:tab w:val="left" w:pos="393" w:leader="none"/>
          <w:tab w:val="left" w:pos="396" w:leader="none"/>
        </w:tabs>
        <w:spacing w:before="1" w:after="0" w:line="261"/>
        <w:ind w:right="115"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MALLOY-DINIZ LF, et al. Escala de Depressão Pós-Parto de Edimburg: análise fatorial e desenvolvimento de uma versão de seis itens. Revista Brasileira de Psiquiatria, 2010; 32(3): 316-318.</w:t>
      </w:r>
    </w:p>
    <w:p>
      <w:pPr>
        <w:numPr>
          <w:ilvl w:val="0"/>
          <w:numId w:val="75"/>
        </w:numPr>
        <w:tabs>
          <w:tab w:val="left" w:pos="393" w:leader="none"/>
          <w:tab w:val="left" w:pos="396" w:leader="none"/>
        </w:tabs>
        <w:spacing w:before="2" w:after="0" w:line="264"/>
        <w:ind w:right="110"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MELO</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SB,</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Sintomas</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depressivos</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puérperas</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atendidas</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Unidades</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Saúde</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Família. Revista</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Brasileira de Saúde Materno Infantil, 2018; 18(1): 171-177.</w:t>
      </w:r>
    </w:p>
    <w:p>
      <w:pPr>
        <w:numPr>
          <w:ilvl w:val="0"/>
          <w:numId w:val="75"/>
        </w:numPr>
        <w:tabs>
          <w:tab w:val="left" w:pos="393" w:leader="none"/>
          <w:tab w:val="left" w:pos="396" w:leader="none"/>
        </w:tabs>
        <w:spacing w:before="1" w:after="0" w:line="264"/>
        <w:ind w:right="115"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MONTENEGRO</w:t>
      </w:r>
      <w:r>
        <w:rPr>
          <w:rFonts w:ascii="Arial MT" w:hAnsi="Arial MT" w:cs="Arial MT" w:eastAsia="Arial MT"/>
          <w:color w:val="auto"/>
          <w:spacing w:val="30"/>
          <w:position w:val="0"/>
          <w:sz w:val="18"/>
          <w:shd w:fill="auto" w:val="clear"/>
        </w:rPr>
        <w:t xml:space="preserve"> </w:t>
      </w:r>
      <w:r>
        <w:rPr>
          <w:rFonts w:ascii="Arial MT" w:hAnsi="Arial MT" w:cs="Arial MT" w:eastAsia="Arial MT"/>
          <w:color w:val="auto"/>
          <w:spacing w:val="0"/>
          <w:position w:val="0"/>
          <w:sz w:val="18"/>
          <w:shd w:fill="auto" w:val="clear"/>
        </w:rPr>
        <w:t xml:space="preserve">AC.</w:t>
      </w:r>
      <w:r>
        <w:rPr>
          <w:rFonts w:ascii="Arial MT" w:hAnsi="Arial MT" w:cs="Arial MT" w:eastAsia="Arial MT"/>
          <w:color w:val="auto"/>
          <w:spacing w:val="34"/>
          <w:position w:val="0"/>
          <w:sz w:val="18"/>
          <w:shd w:fill="auto" w:val="clear"/>
        </w:rPr>
        <w:t xml:space="preserve"> </w:t>
      </w:r>
      <w:r>
        <w:rPr>
          <w:rFonts w:ascii="Arial MT" w:hAnsi="Arial MT" w:cs="Arial MT" w:eastAsia="Arial MT"/>
          <w:color w:val="auto"/>
          <w:spacing w:val="0"/>
          <w:position w:val="0"/>
          <w:sz w:val="18"/>
          <w:shd w:fill="auto" w:val="clear"/>
        </w:rPr>
        <w:t xml:space="preserve">Cortisol</w:t>
      </w:r>
      <w:r>
        <w:rPr>
          <w:rFonts w:ascii="Arial MT" w:hAnsi="Arial MT" w:cs="Arial MT" w:eastAsia="Arial MT"/>
          <w:color w:val="auto"/>
          <w:spacing w:val="30"/>
          <w:position w:val="0"/>
          <w:sz w:val="18"/>
          <w:shd w:fill="auto" w:val="clear"/>
        </w:rPr>
        <w:t xml:space="preserve"> </w:t>
      </w:r>
      <w:r>
        <w:rPr>
          <w:rFonts w:ascii="Arial MT" w:hAnsi="Arial MT" w:cs="Arial MT" w:eastAsia="Arial MT"/>
          <w:color w:val="auto"/>
          <w:spacing w:val="0"/>
          <w:position w:val="0"/>
          <w:sz w:val="18"/>
          <w:shd w:fill="auto" w:val="clear"/>
        </w:rPr>
        <w:t xml:space="preserve">salivar</w:t>
      </w:r>
      <w:r>
        <w:rPr>
          <w:rFonts w:ascii="Arial MT" w:hAnsi="Arial MT" w:cs="Arial MT" w:eastAsia="Arial MT"/>
          <w:color w:val="auto"/>
          <w:spacing w:val="31"/>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32"/>
          <w:position w:val="0"/>
          <w:sz w:val="18"/>
          <w:shd w:fill="auto" w:val="clear"/>
        </w:rPr>
        <w:t xml:space="preserve"> </w:t>
      </w:r>
      <w:r>
        <w:rPr>
          <w:rFonts w:ascii="Arial MT" w:hAnsi="Arial MT" w:cs="Arial MT" w:eastAsia="Arial MT"/>
          <w:color w:val="auto"/>
          <w:spacing w:val="0"/>
          <w:position w:val="0"/>
          <w:sz w:val="18"/>
          <w:shd w:fill="auto" w:val="clear"/>
        </w:rPr>
        <w:t xml:space="preserve">depressão</w:t>
      </w:r>
      <w:r>
        <w:rPr>
          <w:rFonts w:ascii="Arial MT" w:hAnsi="Arial MT" w:cs="Arial MT" w:eastAsia="Arial MT"/>
          <w:color w:val="auto"/>
          <w:spacing w:val="32"/>
          <w:position w:val="0"/>
          <w:sz w:val="18"/>
          <w:shd w:fill="auto" w:val="clear"/>
        </w:rPr>
        <w:t xml:space="preserve"> </w:t>
      </w:r>
      <w:r>
        <w:rPr>
          <w:rFonts w:ascii="Arial MT" w:hAnsi="Arial MT" w:cs="Arial MT" w:eastAsia="Arial MT"/>
          <w:color w:val="auto"/>
          <w:spacing w:val="0"/>
          <w:position w:val="0"/>
          <w:sz w:val="18"/>
          <w:shd w:fill="auto" w:val="clear"/>
        </w:rPr>
        <w:t xml:space="preserve">pós-parto.</w:t>
      </w:r>
      <w:r>
        <w:rPr>
          <w:rFonts w:ascii="Arial MT" w:hAnsi="Arial MT" w:cs="Arial MT" w:eastAsia="Arial MT"/>
          <w:color w:val="auto"/>
          <w:spacing w:val="32"/>
          <w:position w:val="0"/>
          <w:sz w:val="18"/>
          <w:shd w:fill="auto" w:val="clear"/>
        </w:rPr>
        <w:t xml:space="preserve"> </w:t>
      </w:r>
      <w:r>
        <w:rPr>
          <w:rFonts w:ascii="Arial MT" w:hAnsi="Arial MT" w:cs="Arial MT" w:eastAsia="Arial MT"/>
          <w:color w:val="auto"/>
          <w:spacing w:val="0"/>
          <w:position w:val="0"/>
          <w:sz w:val="18"/>
          <w:shd w:fill="auto" w:val="clear"/>
        </w:rPr>
        <w:t xml:space="preserve">Tese</w:t>
      </w:r>
      <w:r>
        <w:rPr>
          <w:rFonts w:ascii="Arial MT" w:hAnsi="Arial MT" w:cs="Arial MT" w:eastAsia="Arial MT"/>
          <w:color w:val="auto"/>
          <w:spacing w:val="32"/>
          <w:position w:val="0"/>
          <w:sz w:val="18"/>
          <w:shd w:fill="auto" w:val="clear"/>
        </w:rPr>
        <w:t xml:space="preserve"> </w:t>
      </w:r>
      <w:r>
        <w:rPr>
          <w:rFonts w:ascii="Arial MT" w:hAnsi="Arial MT" w:cs="Arial MT" w:eastAsia="Arial MT"/>
          <w:color w:val="auto"/>
          <w:spacing w:val="0"/>
          <w:position w:val="0"/>
          <w:sz w:val="18"/>
          <w:shd w:fill="auto" w:val="clear"/>
        </w:rPr>
        <w:t xml:space="preserve">(Doutorado</w:t>
      </w:r>
      <w:r>
        <w:rPr>
          <w:rFonts w:ascii="Arial MT" w:hAnsi="Arial MT" w:cs="Arial MT" w:eastAsia="Arial MT"/>
          <w:color w:val="auto"/>
          <w:spacing w:val="32"/>
          <w:position w:val="0"/>
          <w:sz w:val="18"/>
          <w:shd w:fill="auto" w:val="clear"/>
        </w:rPr>
        <w:t xml:space="preserve"> </w:t>
      </w:r>
      <w:r>
        <w:rPr>
          <w:rFonts w:ascii="Arial MT" w:hAnsi="Arial MT" w:cs="Arial MT" w:eastAsia="Arial MT"/>
          <w:color w:val="auto"/>
          <w:spacing w:val="0"/>
          <w:position w:val="0"/>
          <w:sz w:val="18"/>
          <w:shd w:fill="auto" w:val="clear"/>
        </w:rPr>
        <w:t xml:space="preserve">em</w:t>
      </w:r>
      <w:r>
        <w:rPr>
          <w:rFonts w:ascii="Arial MT" w:hAnsi="Arial MT" w:cs="Arial MT" w:eastAsia="Arial MT"/>
          <w:color w:val="auto"/>
          <w:spacing w:val="32"/>
          <w:position w:val="0"/>
          <w:sz w:val="18"/>
          <w:shd w:fill="auto" w:val="clear"/>
        </w:rPr>
        <w:t xml:space="preserve"> </w:t>
      </w:r>
      <w:r>
        <w:rPr>
          <w:rFonts w:ascii="Arial MT" w:hAnsi="Arial MT" w:cs="Arial MT" w:eastAsia="Arial MT"/>
          <w:color w:val="auto"/>
          <w:spacing w:val="0"/>
          <w:position w:val="0"/>
          <w:sz w:val="18"/>
          <w:shd w:fill="auto" w:val="clear"/>
        </w:rPr>
        <w:t xml:space="preserve">Neuropsiquiatria</w:t>
      </w:r>
      <w:r>
        <w:rPr>
          <w:rFonts w:ascii="Arial MT" w:hAnsi="Arial MT" w:cs="Arial MT" w:eastAsia="Arial MT"/>
          <w:color w:val="auto"/>
          <w:spacing w:val="32"/>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32"/>
          <w:position w:val="0"/>
          <w:sz w:val="18"/>
          <w:shd w:fill="auto" w:val="clear"/>
        </w:rPr>
        <w:t xml:space="preserve"> </w:t>
      </w:r>
      <w:r>
        <w:rPr>
          <w:rFonts w:ascii="Arial MT" w:hAnsi="Arial MT" w:cs="Arial MT" w:eastAsia="Arial MT"/>
          <w:color w:val="auto"/>
          <w:spacing w:val="0"/>
          <w:position w:val="0"/>
          <w:sz w:val="18"/>
          <w:shd w:fill="auto" w:val="clear"/>
        </w:rPr>
        <w:t xml:space="preserve">Ciência</w:t>
      </w:r>
      <w:r>
        <w:rPr>
          <w:rFonts w:ascii="Arial MT" w:hAnsi="Arial MT" w:cs="Arial MT" w:eastAsia="Arial MT"/>
          <w:color w:val="auto"/>
          <w:spacing w:val="32"/>
          <w:position w:val="0"/>
          <w:sz w:val="18"/>
          <w:shd w:fill="auto" w:val="clear"/>
        </w:rPr>
        <w:t xml:space="preserve"> </w:t>
      </w:r>
      <w:r>
        <w:rPr>
          <w:rFonts w:ascii="Arial MT" w:hAnsi="Arial MT" w:cs="Arial MT" w:eastAsia="Arial MT"/>
          <w:color w:val="auto"/>
          <w:spacing w:val="0"/>
          <w:position w:val="0"/>
          <w:sz w:val="18"/>
          <w:shd w:fill="auto" w:val="clear"/>
        </w:rPr>
        <w:t xml:space="preserve">do Comportamento). Universidade Federal de Pernambuco, 2012; 101p.</w:t>
      </w:r>
    </w:p>
    <w:p>
      <w:pPr>
        <w:numPr>
          <w:ilvl w:val="0"/>
          <w:numId w:val="75"/>
        </w:numPr>
        <w:tabs>
          <w:tab w:val="left" w:pos="393" w:leader="none"/>
          <w:tab w:val="left" w:pos="396" w:leader="none"/>
        </w:tabs>
        <w:spacing w:before="0" w:after="0" w:line="264"/>
        <w:ind w:right="112"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MORAES</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IGS,</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Prevalência</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depressão</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pós-parto</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fatores</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associados.</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Revista</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saúde</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pública,</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2006;</w:t>
      </w:r>
      <w:r>
        <w:rPr>
          <w:rFonts w:ascii="Arial MT" w:hAnsi="Arial MT" w:cs="Arial MT" w:eastAsia="Arial MT"/>
          <w:color w:val="auto"/>
          <w:spacing w:val="-11"/>
          <w:position w:val="0"/>
          <w:sz w:val="18"/>
          <w:shd w:fill="auto" w:val="clear"/>
        </w:rPr>
        <w:t xml:space="preserve"> </w:t>
      </w:r>
      <w:r>
        <w:rPr>
          <w:rFonts w:ascii="Arial MT" w:hAnsi="Arial MT" w:cs="Arial MT" w:eastAsia="Arial MT"/>
          <w:color w:val="auto"/>
          <w:spacing w:val="0"/>
          <w:position w:val="0"/>
          <w:sz w:val="18"/>
          <w:shd w:fill="auto" w:val="clear"/>
        </w:rPr>
        <w:t xml:space="preserve">40(1): </w:t>
      </w:r>
      <w:r>
        <w:rPr>
          <w:rFonts w:ascii="Arial MT" w:hAnsi="Arial MT" w:cs="Arial MT" w:eastAsia="Arial MT"/>
          <w:color w:val="auto"/>
          <w:spacing w:val="-2"/>
          <w:position w:val="0"/>
          <w:sz w:val="18"/>
          <w:shd w:fill="auto" w:val="clear"/>
        </w:rPr>
        <w:t xml:space="preserve">65-70.</w:t>
      </w:r>
    </w:p>
    <w:p>
      <w:pPr>
        <w:numPr>
          <w:ilvl w:val="0"/>
          <w:numId w:val="75"/>
        </w:numPr>
        <w:tabs>
          <w:tab w:val="left" w:pos="393" w:leader="none"/>
          <w:tab w:val="left" w:pos="396" w:leader="none"/>
        </w:tabs>
        <w:spacing w:before="1" w:after="0" w:line="261"/>
        <w:ind w:right="110"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POLES</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MM,</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Sintomas</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depressivos</w:t>
      </w:r>
      <w:r>
        <w:rPr>
          <w:rFonts w:ascii="Arial MT" w:hAnsi="Arial MT" w:cs="Arial MT" w:eastAsia="Arial MT"/>
          <w:color w:val="auto"/>
          <w:spacing w:val="-12"/>
          <w:position w:val="0"/>
          <w:sz w:val="18"/>
          <w:shd w:fill="auto" w:val="clear"/>
        </w:rPr>
        <w:t xml:space="preserve"> </w:t>
      </w:r>
      <w:r>
        <w:rPr>
          <w:rFonts w:ascii="Arial MT" w:hAnsi="Arial MT" w:cs="Arial MT" w:eastAsia="Arial MT"/>
          <w:color w:val="auto"/>
          <w:spacing w:val="0"/>
          <w:position w:val="0"/>
          <w:sz w:val="18"/>
          <w:shd w:fill="auto" w:val="clear"/>
        </w:rPr>
        <w:t xml:space="preserve">maternos</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no</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puerpério</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imediato:</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fatores</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associados.</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Acta</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Paul</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Enfermagem, 2018; 31(4): 351-358.</w:t>
      </w:r>
    </w:p>
    <w:p>
      <w:pPr>
        <w:numPr>
          <w:ilvl w:val="0"/>
          <w:numId w:val="75"/>
        </w:numPr>
        <w:tabs>
          <w:tab w:val="left" w:pos="393" w:leader="none"/>
          <w:tab w:val="left" w:pos="396" w:leader="none"/>
        </w:tabs>
        <w:spacing w:before="2" w:after="0" w:line="264"/>
        <w:ind w:right="120"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QUEIROZ</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RR,</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Assistência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prestada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às</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mulheres</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que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foram</w:t>
      </w:r>
      <w:r>
        <w:rPr>
          <w:rFonts w:ascii="Arial MT" w:hAnsi="Arial MT" w:cs="Arial MT" w:eastAsia="Arial MT"/>
          <w:color w:val="auto"/>
          <w:spacing w:val="-1"/>
          <w:position w:val="0"/>
          <w:sz w:val="18"/>
          <w:shd w:fill="auto" w:val="clear"/>
        </w:rPr>
        <w:t xml:space="preserve"> </w:t>
      </w:r>
      <w:r>
        <w:rPr>
          <w:rFonts w:ascii="Arial MT" w:hAnsi="Arial MT" w:cs="Arial MT" w:eastAsia="Arial MT"/>
          <w:color w:val="auto"/>
          <w:spacing w:val="0"/>
          <w:position w:val="0"/>
          <w:sz w:val="18"/>
          <w:shd w:fill="auto" w:val="clear"/>
        </w:rPr>
        <w:t xml:space="preserve">submetidas</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à</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cesariana</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por</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parada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progressão. REME </w:t>
      </w:r>
      <w:r>
        <w:rPr>
          <w:rFonts w:ascii="Arial MT" w:hAnsi="Arial MT" w:cs="Arial MT" w:eastAsia="Arial MT"/>
          <w:color w:val="auto"/>
          <w:spacing w:val="0"/>
          <w:position w:val="0"/>
          <w:sz w:val="18"/>
          <w:shd w:fill="auto" w:val="clear"/>
        </w:rPr>
        <w:t xml:space="preserve">–</w:t>
      </w:r>
      <w:r>
        <w:rPr>
          <w:rFonts w:ascii="Arial MT" w:hAnsi="Arial MT" w:cs="Arial MT" w:eastAsia="Arial MT"/>
          <w:color w:val="auto"/>
          <w:spacing w:val="0"/>
          <w:position w:val="0"/>
          <w:sz w:val="18"/>
          <w:shd w:fill="auto" w:val="clear"/>
        </w:rPr>
        <w:t xml:space="preserve"> Rev Min Enferm, 2019; 23: e-1204.</w:t>
      </w:r>
    </w:p>
    <w:p>
      <w:pPr>
        <w:numPr>
          <w:ilvl w:val="0"/>
          <w:numId w:val="75"/>
        </w:numPr>
        <w:tabs>
          <w:tab w:val="left" w:pos="393" w:leader="none"/>
          <w:tab w:val="left" w:pos="396" w:leader="none"/>
        </w:tabs>
        <w:spacing w:before="2" w:after="0" w:line="264"/>
        <w:ind w:right="121"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REIS</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TL,</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Autonomia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feminina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no</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processo</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parto</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e</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nascimento:</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revisão</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integrativa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da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literatura.</w:t>
      </w:r>
      <w:r>
        <w:rPr>
          <w:rFonts w:ascii="Arial MT" w:hAnsi="Arial MT" w:cs="Arial MT" w:eastAsia="Arial MT"/>
          <w:color w:val="auto"/>
          <w:spacing w:val="-2"/>
          <w:position w:val="0"/>
          <w:sz w:val="18"/>
          <w:shd w:fill="auto" w:val="clear"/>
        </w:rPr>
        <w:t xml:space="preserve"> </w:t>
      </w:r>
      <w:r>
        <w:rPr>
          <w:rFonts w:ascii="Arial MT" w:hAnsi="Arial MT" w:cs="Arial MT" w:eastAsia="Arial MT"/>
          <w:color w:val="auto"/>
          <w:spacing w:val="0"/>
          <w:position w:val="0"/>
          <w:sz w:val="18"/>
          <w:shd w:fill="auto" w:val="clear"/>
        </w:rPr>
        <w:t xml:space="preserve">Rev</w:t>
      </w:r>
      <w:r>
        <w:rPr>
          <w:rFonts w:ascii="Arial MT" w:hAnsi="Arial MT" w:cs="Arial MT" w:eastAsia="Arial MT"/>
          <w:color w:val="auto"/>
          <w:spacing w:val="-3"/>
          <w:position w:val="0"/>
          <w:sz w:val="18"/>
          <w:shd w:fill="auto" w:val="clear"/>
        </w:rPr>
        <w:t xml:space="preserve"> </w:t>
      </w:r>
      <w:r>
        <w:rPr>
          <w:rFonts w:ascii="Arial MT" w:hAnsi="Arial MT" w:cs="Arial MT" w:eastAsia="Arial MT"/>
          <w:color w:val="auto"/>
          <w:spacing w:val="0"/>
          <w:position w:val="0"/>
          <w:sz w:val="18"/>
          <w:shd w:fill="auto" w:val="clear"/>
        </w:rPr>
        <w:t xml:space="preserve">Gaúcha Enferm. 2017; 38(1): e64677.</w:t>
      </w:r>
    </w:p>
    <w:p>
      <w:pPr>
        <w:numPr>
          <w:ilvl w:val="0"/>
          <w:numId w:val="75"/>
        </w:numPr>
        <w:tabs>
          <w:tab w:val="left" w:pos="393" w:leader="none"/>
          <w:tab w:val="left" w:pos="396" w:leader="none"/>
        </w:tabs>
        <w:spacing w:before="0" w:after="0" w:line="264"/>
        <w:ind w:right="109"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ROJAS</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G,</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A</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Remote</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Collaborative</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Care</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Program</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for</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Patients</w:t>
      </w:r>
      <w:r>
        <w:rPr>
          <w:rFonts w:ascii="Arial MT" w:hAnsi="Arial MT" w:cs="Arial MT" w:eastAsia="Arial MT"/>
          <w:color w:val="auto"/>
          <w:spacing w:val="-6"/>
          <w:position w:val="0"/>
          <w:sz w:val="18"/>
          <w:shd w:fill="auto" w:val="clear"/>
        </w:rPr>
        <w:t xml:space="preserve"> </w:t>
      </w:r>
      <w:r>
        <w:rPr>
          <w:rFonts w:ascii="Arial MT" w:hAnsi="Arial MT" w:cs="Arial MT" w:eastAsia="Arial MT"/>
          <w:color w:val="auto"/>
          <w:spacing w:val="0"/>
          <w:position w:val="0"/>
          <w:sz w:val="18"/>
          <w:shd w:fill="auto" w:val="clear"/>
        </w:rPr>
        <w:t xml:space="preserve">with</w:t>
      </w:r>
      <w:r>
        <w:rPr>
          <w:rFonts w:ascii="Arial MT" w:hAnsi="Arial MT" w:cs="Arial MT" w:eastAsia="Arial MT"/>
          <w:color w:val="auto"/>
          <w:spacing w:val="-4"/>
          <w:position w:val="0"/>
          <w:sz w:val="18"/>
          <w:shd w:fill="auto" w:val="clear"/>
        </w:rPr>
        <w:t xml:space="preserve"> </w:t>
      </w:r>
      <w:r>
        <w:rPr>
          <w:rFonts w:ascii="Arial MT" w:hAnsi="Arial MT" w:cs="Arial MT" w:eastAsia="Arial MT"/>
          <w:color w:val="auto"/>
          <w:spacing w:val="0"/>
          <w:position w:val="0"/>
          <w:sz w:val="18"/>
          <w:shd w:fill="auto" w:val="clear"/>
        </w:rPr>
        <w:t xml:space="preserve">Depression</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Living</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in</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Rural</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Areas:</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Open-Label Trial. J Med Internet Res., 2018; 20(4): e158.</w:t>
      </w:r>
    </w:p>
    <w:p>
      <w:pPr>
        <w:numPr>
          <w:ilvl w:val="0"/>
          <w:numId w:val="75"/>
        </w:numPr>
        <w:tabs>
          <w:tab w:val="left" w:pos="393" w:leader="none"/>
          <w:tab w:val="left" w:pos="396" w:leader="none"/>
        </w:tabs>
        <w:spacing w:before="0" w:after="0" w:line="264"/>
        <w:ind w:right="118"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SÁNCHEZ-TAPIA</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FR,</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et</w:t>
      </w:r>
      <w:r>
        <w:rPr>
          <w:rFonts w:ascii="Arial MT" w:hAnsi="Arial MT" w:cs="Arial MT" w:eastAsia="Arial MT"/>
          <w:color w:val="auto"/>
          <w:spacing w:val="-8"/>
          <w:position w:val="0"/>
          <w:sz w:val="18"/>
          <w:shd w:fill="auto" w:val="clear"/>
        </w:rPr>
        <w:t xml:space="preserve"> </w:t>
      </w:r>
      <w:r>
        <w:rPr>
          <w:rFonts w:ascii="Arial MT" w:hAnsi="Arial MT" w:cs="Arial MT" w:eastAsia="Arial MT"/>
          <w:color w:val="auto"/>
          <w:spacing w:val="0"/>
          <w:position w:val="0"/>
          <w:sz w:val="18"/>
          <w:shd w:fill="auto" w:val="clear"/>
        </w:rPr>
        <w:t xml:space="preserve">al.</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Frecuencia</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de</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tendencias</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suicidas</w:t>
      </w:r>
      <w:r>
        <w:rPr>
          <w:rFonts w:ascii="Arial MT" w:hAnsi="Arial MT" w:cs="Arial MT" w:eastAsia="Arial MT"/>
          <w:color w:val="auto"/>
          <w:spacing w:val="-7"/>
          <w:position w:val="0"/>
          <w:sz w:val="18"/>
          <w:shd w:fill="auto" w:val="clear"/>
        </w:rPr>
        <w:t xml:space="preserve"> </w:t>
      </w:r>
      <w:r>
        <w:rPr>
          <w:rFonts w:ascii="Arial MT" w:hAnsi="Arial MT" w:cs="Arial MT" w:eastAsia="Arial MT"/>
          <w:color w:val="auto"/>
          <w:spacing w:val="0"/>
          <w:position w:val="0"/>
          <w:sz w:val="18"/>
          <w:shd w:fill="auto" w:val="clear"/>
        </w:rPr>
        <w:t xml:space="preserve">(suicidalidad)</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y</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factores</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asociados</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en</w:t>
      </w:r>
      <w:r>
        <w:rPr>
          <w:rFonts w:ascii="Arial MT" w:hAnsi="Arial MT" w:cs="Arial MT" w:eastAsia="Arial MT"/>
          <w:color w:val="auto"/>
          <w:spacing w:val="-10"/>
          <w:position w:val="0"/>
          <w:sz w:val="18"/>
          <w:shd w:fill="auto" w:val="clear"/>
        </w:rPr>
        <w:t xml:space="preserve"> </w:t>
      </w:r>
      <w:r>
        <w:rPr>
          <w:rFonts w:ascii="Arial MT" w:hAnsi="Arial MT" w:cs="Arial MT" w:eastAsia="Arial MT"/>
          <w:color w:val="auto"/>
          <w:spacing w:val="0"/>
          <w:position w:val="0"/>
          <w:sz w:val="18"/>
          <w:shd w:fill="auto" w:val="clear"/>
        </w:rPr>
        <w:t xml:space="preserve">mujeres</w:t>
      </w:r>
      <w:r>
        <w:rPr>
          <w:rFonts w:ascii="Arial MT" w:hAnsi="Arial MT" w:cs="Arial MT" w:eastAsia="Arial MT"/>
          <w:color w:val="auto"/>
          <w:spacing w:val="-9"/>
          <w:position w:val="0"/>
          <w:sz w:val="18"/>
          <w:shd w:fill="auto" w:val="clear"/>
        </w:rPr>
        <w:t xml:space="preserve"> </w:t>
      </w:r>
      <w:r>
        <w:rPr>
          <w:rFonts w:ascii="Arial MT" w:hAnsi="Arial MT" w:cs="Arial MT" w:eastAsia="Arial MT"/>
          <w:color w:val="auto"/>
          <w:spacing w:val="0"/>
          <w:position w:val="0"/>
          <w:sz w:val="18"/>
          <w:shd w:fill="auto" w:val="clear"/>
        </w:rPr>
        <w:t xml:space="preserve">durante el primer año posparto. Revista de Neuro-Psiquiatria, 2017; 80(3): 172.</w:t>
      </w:r>
    </w:p>
    <w:p>
      <w:pPr>
        <w:numPr>
          <w:ilvl w:val="0"/>
          <w:numId w:val="75"/>
        </w:numPr>
        <w:tabs>
          <w:tab w:val="left" w:pos="393" w:leader="none"/>
          <w:tab w:val="left" w:pos="396" w:leader="none"/>
        </w:tabs>
        <w:spacing w:before="0" w:after="0" w:line="264"/>
        <w:ind w:right="109"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SCHWENGBER DDS, PICCININI CA. O impacto da depressão pós-parto para a interação mãe-bebê. Estudos de</w:t>
      </w:r>
      <w:r>
        <w:rPr>
          <w:rFonts w:ascii="Arial MT" w:hAnsi="Arial MT" w:cs="Arial MT" w:eastAsia="Arial MT"/>
          <w:color w:val="auto"/>
          <w:spacing w:val="80"/>
          <w:position w:val="0"/>
          <w:sz w:val="18"/>
          <w:shd w:fill="auto" w:val="clear"/>
        </w:rPr>
        <w:t xml:space="preserve"> </w:t>
      </w:r>
      <w:r>
        <w:rPr>
          <w:rFonts w:ascii="Arial MT" w:hAnsi="Arial MT" w:cs="Arial MT" w:eastAsia="Arial MT"/>
          <w:color w:val="auto"/>
          <w:spacing w:val="0"/>
          <w:position w:val="0"/>
          <w:sz w:val="18"/>
          <w:shd w:fill="auto" w:val="clear"/>
        </w:rPr>
        <w:t xml:space="preserve">Psicologia, 2003; 8(3): 403-411.</w:t>
      </w:r>
    </w:p>
    <w:p>
      <w:pPr>
        <w:numPr>
          <w:ilvl w:val="0"/>
          <w:numId w:val="75"/>
        </w:numPr>
        <w:tabs>
          <w:tab w:val="left" w:pos="393" w:leader="none"/>
          <w:tab w:val="left" w:pos="396" w:leader="none"/>
        </w:tabs>
        <w:spacing w:before="0" w:after="0" w:line="264"/>
        <w:ind w:right="121"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SOGIMIG. Associação dos Ginecologistas e Obstetras de Minas Gerais. Saúde mental da mulher na gravidez e no puerpério, Belo Horizonte: Coopmed, 2012; 1117p.</w:t>
      </w:r>
    </w:p>
    <w:p>
      <w:pPr>
        <w:numPr>
          <w:ilvl w:val="0"/>
          <w:numId w:val="75"/>
        </w:numPr>
        <w:tabs>
          <w:tab w:val="left" w:pos="393" w:leader="none"/>
          <w:tab w:val="left" w:pos="396" w:leader="none"/>
        </w:tabs>
        <w:spacing w:before="0" w:after="0" w:line="264"/>
        <w:ind w:right="109"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STEWART DE, VIGOD SN. Postpartum depression: pathophysiology, treatment, and emerging therapeutics. Annual Review of Medicine, 2019; 70: 183-196.</w:t>
      </w:r>
    </w:p>
    <w:p>
      <w:pPr>
        <w:numPr>
          <w:ilvl w:val="0"/>
          <w:numId w:val="75"/>
        </w:numPr>
        <w:tabs>
          <w:tab w:val="left" w:pos="393" w:leader="none"/>
          <w:tab w:val="left" w:pos="396" w:leader="none"/>
        </w:tabs>
        <w:spacing w:before="0" w:after="0" w:line="264"/>
        <w:ind w:right="123" w:left="396" w:hanging="284"/>
        <w:jc w:val="left"/>
        <w:rPr>
          <w:rFonts w:ascii="Arial MT" w:hAnsi="Arial MT" w:cs="Arial MT" w:eastAsia="Arial MT"/>
          <w:color w:val="auto"/>
          <w:spacing w:val="0"/>
          <w:position w:val="0"/>
          <w:sz w:val="18"/>
          <w:shd w:fill="auto" w:val="clear"/>
        </w:rPr>
      </w:pPr>
      <w:r>
        <w:rPr>
          <w:rFonts w:ascii="Arial MT" w:hAnsi="Arial MT" w:cs="Arial MT" w:eastAsia="Arial MT"/>
          <w:color w:val="auto"/>
          <w:spacing w:val="0"/>
          <w:position w:val="0"/>
          <w:sz w:val="18"/>
          <w:shd w:fill="auto" w:val="clear"/>
        </w:rPr>
        <w:t xml:space="preserve">ZACONETA AM, et al. Depression with postpartum onset: a prospective cohort study in women undergoing elective cesarean section in Brasília, Brazil. Rev. Bras. Ginecol. Obstet., 2013; 35(3): 130-135.</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66">
    <w:abstractNumId w:val="6"/>
  </w:num>
  <w:num w:numId="7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