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7FB9" w14:textId="72207B67" w:rsidR="007B441A" w:rsidRDefault="007B441A" w:rsidP="001E647D">
      <w:pPr>
        <w:rPr>
          <w:rFonts w:ascii="Times New Roman" w:hAnsi="Times New Roman" w:cs="Times New Roman"/>
          <w:b/>
          <w:sz w:val="24"/>
          <w:szCs w:val="24"/>
        </w:rPr>
      </w:pPr>
    </w:p>
    <w:p w14:paraId="77BEB155" w14:textId="10BC015E" w:rsidR="007B441A" w:rsidRPr="00961AF0" w:rsidRDefault="00F11FE4" w:rsidP="0096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EFD87C" wp14:editId="7D6ADD57">
            <wp:simplePos x="0" y="0"/>
            <wp:positionH relativeFrom="column">
              <wp:posOffset>107315</wp:posOffset>
            </wp:positionH>
            <wp:positionV relativeFrom="paragraph">
              <wp:posOffset>60960</wp:posOffset>
            </wp:positionV>
            <wp:extent cx="5400040" cy="779208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9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60DD3" w14:textId="4B049437" w:rsidR="007B441A" w:rsidRDefault="001E647D" w:rsidP="007B4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 MOSTRA INSTITUCIONAL DE ESTÁGIOS</w:t>
      </w:r>
    </w:p>
    <w:p w14:paraId="226D52E9" w14:textId="600DB6BF" w:rsidR="007B441A" w:rsidRPr="007A5D25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1286C4" w14:textId="77777777" w:rsidR="007B441A" w:rsidRDefault="007B441A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9D9EAB" w14:textId="4D39DBD6" w:rsidR="007B441A" w:rsidRDefault="001E647D" w:rsidP="008A6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QUEBRANDO PARADIGMAS: HIPERGLICEMIA EM IDOSOS E A RELAÇÃO COM HABITOS DE VIDA</w:t>
      </w:r>
    </w:p>
    <w:p w14:paraId="4E1BFD0F" w14:textId="77777777" w:rsidR="002A6CF4" w:rsidRPr="008A61D8" w:rsidRDefault="002A6CF4" w:rsidP="008A6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676F1F" w14:textId="77777777" w:rsidR="00EB5DC8" w:rsidRDefault="001E647D" w:rsidP="001E647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Hlk165578928"/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>A diabetes é uma doença causada pela má absorção de insulina, hormônio que regula a glicose no sangue e garante energia para o organismo. Assim, o diabetes pode causar o aumento da glicemia e as altas taxas podem levar a várias complicações na pessoa idosa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isso devido à falta de conhecimentos dos alimentos hipercalóricos e a baixa adesão a prática de exercícios físicos.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Assim, durante as consultas de enfermagem ao paciente diabético,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foram identificados os eventuais problemas de saúde dos pacientes portadores de diabetes. Assim, </w:t>
      </w:r>
      <w:r w:rsidRPr="0073655D">
        <w:rPr>
          <w:rFonts w:ascii="Times New Roman" w:hAnsi="Times New Roman" w:cs="Times New Roman"/>
          <w:sz w:val="24"/>
          <w:szCs w:val="24"/>
        </w:rPr>
        <w:t>foi evidenciado o principal problema da população em relação ao aumento da hiperglicemia mesmo em uso correto do remédio para o controle da glicemia.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Relatar a experiência de uma intervenção realizada com pacientes diabéticos na unidade básica de saúde.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Método: </w:t>
      </w:r>
      <w:r>
        <w:rPr>
          <w:rFonts w:ascii="Times New Roman" w:hAnsi="Times New Roman" w:cs="Times New Roman"/>
          <w:sz w:val="24"/>
          <w:szCs w:val="24"/>
        </w:rPr>
        <w:t xml:space="preserve">Trata-se de um estudo descritivo metodológico do tipo relato de experiencia sobre uma intervenção de enfermagem voltada para pacientes diabéticos, utilizando as etapas do Arco, de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Maguerez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Após planejamento das ações, foi elaborado placas de identificação com as imagens dos alimentos comuns no cotidiano e o quantitativo de açúcares presentes, após isso foi realizado uma amostra interativa enquanto os idosos aguardavam consultas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>
        <w:rPr>
          <w:rFonts w:ascii="Times New Roman" w:hAnsi="Times New Roman" w:cs="Times New Roman"/>
          <w:sz w:val="24"/>
          <w:szCs w:val="24"/>
        </w:rPr>
        <w:t xml:space="preserve">Após identificação da problemática utilizando a metodologia do Arco, de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Maguerez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elaboração da intervenção foi realizado a amostra da quantidade de açúcar presente nos alimentos, com isso, os idosos demonstraram surpresa pelo quantitativo evidenciado e expressaram relatos como: “não vou comer mais isso não”, “por isso que minha glicemia sempre dá alta”, a partir disso foi abordado as possibilidades </w:t>
      </w:r>
      <w:bookmarkStart w:id="1" w:name="_Hlk165578959"/>
      <w:bookmarkEnd w:id="0"/>
      <w:r w:rsidR="00EB5DC8">
        <w:rPr>
          <w:rFonts w:ascii="Times New Roman" w:hAnsi="Times New Roman" w:cs="Times New Roman"/>
          <w:sz w:val="24"/>
          <w:szCs w:val="24"/>
        </w:rPr>
        <w:t xml:space="preserve">presentes no cotidiano, com exemplos de adoçantes e açucares menos processados, que poderiam ser substituído, o que despertou a curiosidade sobre a nova proposta. Com tudo, foi orientado aos idosos a importância de manter acompanhamento profissional com nutricionista, enfermagem e médico, os idosos além de expressarem satisfação com o tema abordado, realizaram gravação em aparelho celular como forma de disseminar o conhecimento abordado. </w:t>
      </w:r>
      <w:r w:rsidR="00EB5DC8">
        <w:rPr>
          <w:rFonts w:ascii="Times New Roman" w:hAnsi="Times New Roman" w:cs="Times New Roman"/>
          <w:b/>
          <w:bCs/>
          <w:sz w:val="24"/>
          <w:szCs w:val="24"/>
        </w:rPr>
        <w:t xml:space="preserve">Conclusões: </w:t>
      </w:r>
      <w:r w:rsidR="00EB5DC8">
        <w:rPr>
          <w:rFonts w:ascii="Times New Roman" w:hAnsi="Times New Roman" w:cs="Times New Roman"/>
          <w:sz w:val="24"/>
          <w:szCs w:val="24"/>
        </w:rPr>
        <w:t xml:space="preserve">Conclui-se que é importante as intervenções multidisciplinares que contemplem práticas educativas para a conscientização da população para um envelhecimento saudável. E o quanto é necessário a realização de ações educativas na atenção primária, visando a promoção, proteção e recuperação dos agravos à saúde. </w:t>
      </w:r>
    </w:p>
    <w:p w14:paraId="4C1ED7B8" w14:textId="77777777" w:rsidR="00EB5DC8" w:rsidRPr="007A5D25" w:rsidRDefault="00EB5DC8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46976B" w14:textId="77777777" w:rsidR="00EB5DC8" w:rsidRPr="001E647D" w:rsidRDefault="00EB5DC8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Diabetes Mellitus; Controle Glicêmico; Idoso</w:t>
      </w:r>
    </w:p>
    <w:p w14:paraId="6D2BBB16" w14:textId="77777777" w:rsidR="00EB5DC8" w:rsidRPr="007A5D25" w:rsidRDefault="00EB5DC8" w:rsidP="007B4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5D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1B52551" w14:textId="77777777" w:rsidR="00EB5DC8" w:rsidRPr="009537EC" w:rsidRDefault="00EB5DC8" w:rsidP="00B63BFE">
      <w:pPr>
        <w:spacing w:line="240" w:lineRule="auto"/>
        <w:rPr>
          <w:rFonts w:cs="Arial"/>
          <w:szCs w:val="24"/>
        </w:rPr>
      </w:pPr>
    </w:p>
    <w:p w14:paraId="5D6564AC" w14:textId="77777777" w:rsidR="00EB5DC8" w:rsidRPr="00DB7CE8" w:rsidRDefault="00EB5DC8" w:rsidP="0059330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B7CE8">
        <w:rPr>
          <w:color w:val="000000"/>
        </w:rPr>
        <w:lastRenderedPageBreak/>
        <w:t>CORREIA RODRIGUEZ, B. et al. [</w:t>
      </w:r>
      <w:proofErr w:type="spellStart"/>
      <w:r w:rsidRPr="00DB7CE8">
        <w:rPr>
          <w:color w:val="000000"/>
        </w:rPr>
        <w:t>Eating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Habits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of</w:t>
      </w:r>
      <w:proofErr w:type="spellEnd"/>
      <w:r w:rsidRPr="00DB7CE8">
        <w:rPr>
          <w:color w:val="000000"/>
        </w:rPr>
        <w:t xml:space="preserve"> People </w:t>
      </w:r>
      <w:proofErr w:type="spellStart"/>
      <w:r w:rsidRPr="00DB7CE8">
        <w:rPr>
          <w:color w:val="000000"/>
        </w:rPr>
        <w:t>with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Type</w:t>
      </w:r>
      <w:proofErr w:type="spellEnd"/>
      <w:r w:rsidRPr="00DB7CE8">
        <w:rPr>
          <w:color w:val="000000"/>
        </w:rPr>
        <w:t xml:space="preserve"> 2 Diabetes Mellitus in Portugal: A Cross-</w:t>
      </w:r>
      <w:proofErr w:type="spellStart"/>
      <w:r w:rsidRPr="00DB7CE8">
        <w:rPr>
          <w:color w:val="000000"/>
        </w:rPr>
        <w:t>Sectional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Study</w:t>
      </w:r>
      <w:proofErr w:type="spellEnd"/>
      <w:r w:rsidRPr="00DB7CE8">
        <w:rPr>
          <w:color w:val="000000"/>
        </w:rPr>
        <w:t>]. </w:t>
      </w:r>
      <w:r w:rsidRPr="00DB7CE8">
        <w:rPr>
          <w:b/>
          <w:bCs/>
          <w:color w:val="000000"/>
        </w:rPr>
        <w:t>Acta Medica Portuguesa</w:t>
      </w:r>
      <w:r w:rsidRPr="00DB7CE8">
        <w:rPr>
          <w:color w:val="000000"/>
        </w:rPr>
        <w:t>, v. 37, n. 1, p. 27–35, 3 jan. 2024.</w:t>
      </w:r>
    </w:p>
    <w:p w14:paraId="15D408EE" w14:textId="77777777" w:rsidR="00EB5DC8" w:rsidRPr="00DB7CE8" w:rsidRDefault="00EB5DC8" w:rsidP="0059330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02676243" w14:textId="77777777" w:rsidR="00EB5DC8" w:rsidRPr="00DB7CE8" w:rsidRDefault="00EB5DC8" w:rsidP="0059330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DB7CE8">
        <w:rPr>
          <w:rFonts w:ascii="Times New Roman" w:hAnsi="Times New Roman" w:cs="Times New Roman"/>
          <w:szCs w:val="24"/>
        </w:rPr>
        <w:t xml:space="preserve">LEAL, L. B. et al. Método ativo problematizador como estratégia para formação em saúde. </w:t>
      </w:r>
      <w:r w:rsidRPr="00DB7CE8">
        <w:rPr>
          <w:rFonts w:ascii="Times New Roman" w:hAnsi="Times New Roman" w:cs="Times New Roman"/>
          <w:b/>
          <w:szCs w:val="24"/>
        </w:rPr>
        <w:t xml:space="preserve">Revista de Enfermagem UFPE </w:t>
      </w:r>
      <w:proofErr w:type="spellStart"/>
      <w:r w:rsidRPr="00DB7CE8">
        <w:rPr>
          <w:rFonts w:ascii="Times New Roman" w:hAnsi="Times New Roman" w:cs="Times New Roman"/>
          <w:b/>
          <w:szCs w:val="24"/>
        </w:rPr>
        <w:t>on</w:t>
      </w:r>
      <w:proofErr w:type="spellEnd"/>
      <w:r w:rsidRPr="00DB7CE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B7CE8">
        <w:rPr>
          <w:rFonts w:ascii="Times New Roman" w:hAnsi="Times New Roman" w:cs="Times New Roman"/>
          <w:b/>
          <w:szCs w:val="24"/>
        </w:rPr>
        <w:t>line</w:t>
      </w:r>
      <w:proofErr w:type="spellEnd"/>
      <w:r w:rsidRPr="00DB7CE8">
        <w:rPr>
          <w:rFonts w:ascii="Times New Roman" w:hAnsi="Times New Roman" w:cs="Times New Roman"/>
          <w:szCs w:val="24"/>
        </w:rPr>
        <w:t>, v. 12, n. 4, p. 1139, 4 abr. 2018.</w:t>
      </w:r>
    </w:p>
    <w:p w14:paraId="533168F9" w14:textId="77777777" w:rsidR="00EB5DC8" w:rsidRPr="00DB7CE8" w:rsidRDefault="00EB5DC8" w:rsidP="0059330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299500FC" w14:textId="77777777" w:rsidR="00EB5DC8" w:rsidRPr="00DB7CE8" w:rsidRDefault="00EB5DC8" w:rsidP="0059330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DB7CE8">
        <w:rPr>
          <w:rFonts w:ascii="Times New Roman" w:hAnsi="Times New Roman" w:cs="Times New Roman"/>
          <w:szCs w:val="24"/>
        </w:rPr>
        <w:t xml:space="preserve">MINISTÉRIO DA SAÚDE. </w:t>
      </w:r>
      <w:r w:rsidRPr="00DB7CE8">
        <w:rPr>
          <w:rFonts w:ascii="Times New Roman" w:hAnsi="Times New Roman" w:cs="Times New Roman"/>
          <w:b/>
          <w:szCs w:val="24"/>
        </w:rPr>
        <w:t>Diabetes (diabetes mellitus).</w:t>
      </w:r>
      <w:r w:rsidRPr="00DB7CE8">
        <w:rPr>
          <w:rFonts w:ascii="Times New Roman" w:hAnsi="Times New Roman" w:cs="Times New Roman"/>
          <w:szCs w:val="24"/>
        </w:rPr>
        <w:t xml:space="preserve"> Disponível em: &lt;https://www.gov.br/saude/pt-br/assuntos/saude-de-a-a-z/d/diabetes&gt;.</w:t>
      </w:r>
    </w:p>
    <w:p w14:paraId="54539CEF" w14:textId="77777777" w:rsidR="00EB5DC8" w:rsidRPr="00DB7CE8" w:rsidRDefault="00EB5DC8" w:rsidP="00593308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14:paraId="34C5F9A6" w14:textId="11DE8778" w:rsidR="00E44CF0" w:rsidRPr="007F4080" w:rsidRDefault="00EB5DC8" w:rsidP="007F408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B7CE8">
        <w:t>‌</w:t>
      </w:r>
      <w:r w:rsidRPr="00DB7CE8">
        <w:rPr>
          <w:color w:val="000000"/>
        </w:rPr>
        <w:t xml:space="preserve"> MORAIS, H. C. C. et al. </w:t>
      </w:r>
      <w:proofErr w:type="spellStart"/>
      <w:r w:rsidRPr="00DB7CE8">
        <w:rPr>
          <w:color w:val="000000"/>
        </w:rPr>
        <w:t>Effect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of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educational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interventions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on</w:t>
      </w:r>
      <w:proofErr w:type="spellEnd"/>
      <w:r w:rsidRPr="00DB7CE8">
        <w:rPr>
          <w:color w:val="000000"/>
        </w:rPr>
        <w:t xml:space="preserve"> self-</w:t>
      </w:r>
      <w:proofErr w:type="spellStart"/>
      <w:r w:rsidRPr="00DB7CE8">
        <w:rPr>
          <w:color w:val="000000"/>
        </w:rPr>
        <w:t>efficacy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of</w:t>
      </w:r>
      <w:proofErr w:type="spellEnd"/>
      <w:r w:rsidRPr="00DB7CE8">
        <w:rPr>
          <w:color w:val="000000"/>
        </w:rPr>
        <w:t xml:space="preserve"> rural </w:t>
      </w:r>
      <w:proofErr w:type="spellStart"/>
      <w:r w:rsidRPr="00DB7CE8">
        <w:rPr>
          <w:color w:val="000000"/>
        </w:rPr>
        <w:t>older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people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with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chronic</w:t>
      </w:r>
      <w:proofErr w:type="spellEnd"/>
      <w:r w:rsidRPr="00DB7CE8">
        <w:rPr>
          <w:color w:val="000000"/>
        </w:rPr>
        <w:t xml:space="preserve"> </w:t>
      </w:r>
      <w:proofErr w:type="spellStart"/>
      <w:r w:rsidRPr="00DB7CE8">
        <w:rPr>
          <w:color w:val="000000"/>
        </w:rPr>
        <w:t>diseases</w:t>
      </w:r>
      <w:proofErr w:type="spellEnd"/>
      <w:r w:rsidRPr="00DB7CE8">
        <w:rPr>
          <w:color w:val="000000"/>
        </w:rPr>
        <w:t>. </w:t>
      </w:r>
      <w:proofErr w:type="spellStart"/>
      <w:r w:rsidRPr="00DB7CE8">
        <w:rPr>
          <w:b/>
          <w:bCs/>
          <w:color w:val="000000"/>
        </w:rPr>
        <w:t>Rev</w:t>
      </w:r>
      <w:proofErr w:type="spellEnd"/>
      <w:r w:rsidRPr="00DB7CE8">
        <w:rPr>
          <w:b/>
          <w:bCs/>
          <w:color w:val="000000"/>
        </w:rPr>
        <w:t xml:space="preserve"> </w:t>
      </w:r>
      <w:proofErr w:type="spellStart"/>
      <w:r w:rsidRPr="00DB7CE8">
        <w:rPr>
          <w:b/>
          <w:bCs/>
          <w:color w:val="000000"/>
        </w:rPr>
        <w:t>Enferm</w:t>
      </w:r>
      <w:proofErr w:type="spellEnd"/>
      <w:r w:rsidRPr="00DB7CE8">
        <w:rPr>
          <w:b/>
          <w:bCs/>
          <w:color w:val="000000"/>
        </w:rPr>
        <w:t xml:space="preserve"> UFPI</w:t>
      </w:r>
      <w:r w:rsidRPr="00DB7CE8">
        <w:rPr>
          <w:color w:val="000000"/>
        </w:rPr>
        <w:t>, v. 12, n. 1, 21 jun. 2023.</w:t>
      </w:r>
    </w:p>
    <w:p w14:paraId="129AD1B7" w14:textId="77777777" w:rsidR="00EB5DC8" w:rsidRDefault="00EB5DC8" w:rsidP="00E44CF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586C10A0" w14:textId="77777777" w:rsidR="00EB5DC8" w:rsidRDefault="00EB5DC8" w:rsidP="0059330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44C6BE57" w14:textId="77777777" w:rsidR="00EB5DC8" w:rsidRDefault="00EB5DC8" w:rsidP="00AF4967">
      <w:pPr>
        <w:pStyle w:val="NormalWeb"/>
        <w:spacing w:before="0" w:beforeAutospacing="0" w:after="0" w:afterAutospacing="0" w:line="20" w:lineRule="atLeast"/>
        <w:jc w:val="both"/>
        <w:rPr>
          <w:color w:val="000000"/>
        </w:rPr>
      </w:pPr>
    </w:p>
    <w:bookmarkEnd w:id="1"/>
    <w:p w14:paraId="591E019F" w14:textId="7AB559F3" w:rsidR="006853BB" w:rsidRPr="00DB7CE8" w:rsidRDefault="006853BB" w:rsidP="005933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853BB" w:rsidRPr="00DB7CE8" w:rsidSect="002C5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70F5" w14:textId="77777777" w:rsidR="002C586D" w:rsidRDefault="002C586D" w:rsidP="006853BB">
      <w:pPr>
        <w:spacing w:after="0" w:line="240" w:lineRule="auto"/>
      </w:pPr>
      <w:r>
        <w:separator/>
      </w:r>
    </w:p>
  </w:endnote>
  <w:endnote w:type="continuationSeparator" w:id="0">
    <w:p w14:paraId="011C5021" w14:textId="77777777" w:rsidR="002C586D" w:rsidRDefault="002C586D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3E9A" w14:textId="77777777" w:rsidR="00DF5B45" w:rsidRDefault="00DF5B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864" w14:textId="77777777" w:rsidR="00DF5B45" w:rsidRDefault="00DF5B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AC78" w14:textId="77777777" w:rsidR="00DF5B45" w:rsidRDefault="00DF5B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D877" w14:textId="77777777" w:rsidR="002C586D" w:rsidRDefault="002C586D" w:rsidP="006853BB">
      <w:pPr>
        <w:spacing w:after="0" w:line="240" w:lineRule="auto"/>
      </w:pPr>
      <w:r>
        <w:separator/>
      </w:r>
    </w:p>
  </w:footnote>
  <w:footnote w:type="continuationSeparator" w:id="0">
    <w:p w14:paraId="65305822" w14:textId="77777777" w:rsidR="002C586D" w:rsidRDefault="002C586D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C1D7" w14:textId="77777777" w:rsidR="00DF5B45" w:rsidRDefault="00DF5B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3E562B28" w:rsidR="00AF0F0F" w:rsidRDefault="00964993" w:rsidP="00D0352A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13F2B1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7" cy="10667385"/>
          <wp:effectExtent l="0" t="0" r="2540" b="63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7" cy="10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35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00" w14:textId="77777777" w:rsidR="00DF5B45" w:rsidRDefault="00DF5B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43A4"/>
    <w:rsid w:val="00024973"/>
    <w:rsid w:val="000426D8"/>
    <w:rsid w:val="00065EAD"/>
    <w:rsid w:val="00096961"/>
    <w:rsid w:val="00101CD5"/>
    <w:rsid w:val="0014480F"/>
    <w:rsid w:val="00163914"/>
    <w:rsid w:val="001B3355"/>
    <w:rsid w:val="001E647D"/>
    <w:rsid w:val="001F395B"/>
    <w:rsid w:val="00211EE2"/>
    <w:rsid w:val="00232BBE"/>
    <w:rsid w:val="00254CC5"/>
    <w:rsid w:val="002734DF"/>
    <w:rsid w:val="002A6CF4"/>
    <w:rsid w:val="002A76FA"/>
    <w:rsid w:val="002B3914"/>
    <w:rsid w:val="002C586D"/>
    <w:rsid w:val="0031484E"/>
    <w:rsid w:val="003320CA"/>
    <w:rsid w:val="0033210D"/>
    <w:rsid w:val="003523C1"/>
    <w:rsid w:val="003A057A"/>
    <w:rsid w:val="003E3085"/>
    <w:rsid w:val="003E4BF5"/>
    <w:rsid w:val="00404CE8"/>
    <w:rsid w:val="00407599"/>
    <w:rsid w:val="00476044"/>
    <w:rsid w:val="004865C8"/>
    <w:rsid w:val="00502D9D"/>
    <w:rsid w:val="00516DC8"/>
    <w:rsid w:val="00534744"/>
    <w:rsid w:val="005446AE"/>
    <w:rsid w:val="005632FD"/>
    <w:rsid w:val="00582FA2"/>
    <w:rsid w:val="0059239D"/>
    <w:rsid w:val="00593308"/>
    <w:rsid w:val="00597AED"/>
    <w:rsid w:val="005E00AA"/>
    <w:rsid w:val="005E17B8"/>
    <w:rsid w:val="006312EA"/>
    <w:rsid w:val="006410E6"/>
    <w:rsid w:val="006457F7"/>
    <w:rsid w:val="006853BB"/>
    <w:rsid w:val="006A07D2"/>
    <w:rsid w:val="006C4BA5"/>
    <w:rsid w:val="006D4065"/>
    <w:rsid w:val="006D64E4"/>
    <w:rsid w:val="006F10DE"/>
    <w:rsid w:val="007015BD"/>
    <w:rsid w:val="0073655D"/>
    <w:rsid w:val="00736705"/>
    <w:rsid w:val="007B441A"/>
    <w:rsid w:val="007E2219"/>
    <w:rsid w:val="007F4080"/>
    <w:rsid w:val="00803A5C"/>
    <w:rsid w:val="00806447"/>
    <w:rsid w:val="00821B3A"/>
    <w:rsid w:val="008260D7"/>
    <w:rsid w:val="008651A9"/>
    <w:rsid w:val="0089163C"/>
    <w:rsid w:val="008A61D8"/>
    <w:rsid w:val="008B06B7"/>
    <w:rsid w:val="008D4750"/>
    <w:rsid w:val="008F02C2"/>
    <w:rsid w:val="00901A9C"/>
    <w:rsid w:val="00961AF0"/>
    <w:rsid w:val="00964993"/>
    <w:rsid w:val="00982D8C"/>
    <w:rsid w:val="00991939"/>
    <w:rsid w:val="009E3600"/>
    <w:rsid w:val="00A73297"/>
    <w:rsid w:val="00A908F9"/>
    <w:rsid w:val="00AC277F"/>
    <w:rsid w:val="00AF0F0F"/>
    <w:rsid w:val="00AF4967"/>
    <w:rsid w:val="00B100E6"/>
    <w:rsid w:val="00B85C7C"/>
    <w:rsid w:val="00BD50DF"/>
    <w:rsid w:val="00C40A36"/>
    <w:rsid w:val="00CF11E4"/>
    <w:rsid w:val="00D0352A"/>
    <w:rsid w:val="00D100AA"/>
    <w:rsid w:val="00D556F7"/>
    <w:rsid w:val="00DB7CE8"/>
    <w:rsid w:val="00DF46EE"/>
    <w:rsid w:val="00DF5B45"/>
    <w:rsid w:val="00E32852"/>
    <w:rsid w:val="00E44CF0"/>
    <w:rsid w:val="00E4550C"/>
    <w:rsid w:val="00E46875"/>
    <w:rsid w:val="00E92155"/>
    <w:rsid w:val="00EB1E54"/>
    <w:rsid w:val="00EB5DC8"/>
    <w:rsid w:val="00EC4975"/>
    <w:rsid w:val="00F11FE4"/>
    <w:rsid w:val="00F13F4E"/>
    <w:rsid w:val="00F62B6C"/>
    <w:rsid w:val="00F8323D"/>
    <w:rsid w:val="00F97A71"/>
    <w:rsid w:val="00FE1C72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D5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50D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6457F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457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B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07FE-A8A2-4D28-A503-F077B86007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biazinhabraga23@gmail.com</cp:lastModifiedBy>
  <cp:revision>4</cp:revision>
  <dcterms:created xsi:type="dcterms:W3CDTF">2024-05-03T16:32:00Z</dcterms:created>
  <dcterms:modified xsi:type="dcterms:W3CDTF">2024-05-03T16:34:00Z</dcterms:modified>
</cp:coreProperties>
</file>