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C255A" w14:textId="77777777" w:rsidR="00F8099B" w:rsidRDefault="00F809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01A8A9" w14:textId="77777777" w:rsidR="00F8099B" w:rsidRDefault="00F809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B059BA" w14:textId="77777777" w:rsidR="00F8099B" w:rsidRDefault="00F55B7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CÃO NATURALMENTE INFECTADO SIMULTANEAMENTE POR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spp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 RELATO DE CASO</w:t>
      </w:r>
    </w:p>
    <w:p w14:paraId="296EF1A3" w14:textId="65DA8973" w:rsidR="00F8099B" w:rsidRDefault="00CF727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Kailane França </w:t>
      </w:r>
      <w:r w:rsidRPr="00CF727C">
        <w:rPr>
          <w:rFonts w:ascii="Times New Roman" w:eastAsia="Times New Roman" w:hAnsi="Times New Roman" w:cs="Times New Roman"/>
          <w:b/>
          <w:bCs/>
          <w:sz w:val="24"/>
          <w:szCs w:val="24"/>
        </w:rPr>
        <w:t>CARVALHO</w:t>
      </w:r>
      <w:r w:rsidR="00F55B77">
        <w:rPr>
          <w:rFonts w:ascii="Times New Roman" w:eastAsia="Times New Roman" w:hAnsi="Times New Roman" w:cs="Times New Roman"/>
          <w:sz w:val="24"/>
          <w:szCs w:val="24"/>
        </w:rPr>
        <w:t xml:space="preserve">¹;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Izabela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Patricia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CF727C">
        <w:rPr>
          <w:rFonts w:ascii="Times New Roman" w:eastAsia="Times New Roman" w:hAnsi="Times New Roman" w:cs="Times New Roman"/>
          <w:b/>
          <w:bCs/>
          <w:sz w:val="24"/>
          <w:szCs w:val="24"/>
        </w:rPr>
        <w:t>OLIVEIRA</w:t>
      </w:r>
      <w:r>
        <w:rPr>
          <w:rFonts w:ascii="Times New Roman" w:eastAsia="Times New Roman" w:hAnsi="Times New Roman" w:cs="Times New Roman"/>
          <w:sz w:val="24"/>
          <w:szCs w:val="24"/>
        </w:rPr>
        <w:t>¹</w:t>
      </w:r>
      <w:r w:rsidR="00F55B77">
        <w:rPr>
          <w:rFonts w:ascii="Times New Roman" w:eastAsia="Times New Roman" w:hAnsi="Times New Roman" w:cs="Times New Roman"/>
          <w:sz w:val="24"/>
          <w:szCs w:val="24"/>
        </w:rPr>
        <w:t xml:space="preserve">; Cícero Ivanildo Costa </w:t>
      </w:r>
      <w:r w:rsidR="00F55B77">
        <w:rPr>
          <w:rFonts w:ascii="Times New Roman" w:eastAsia="Times New Roman" w:hAnsi="Times New Roman" w:cs="Times New Roman"/>
          <w:b/>
          <w:sz w:val="24"/>
          <w:szCs w:val="24"/>
        </w:rPr>
        <w:t>NASCIMENTO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F55B77">
        <w:rPr>
          <w:rFonts w:ascii="Times New Roman" w:eastAsia="Times New Roman" w:hAnsi="Times New Roman" w:cs="Times New Roman"/>
          <w:sz w:val="24"/>
          <w:szCs w:val="24"/>
        </w:rPr>
        <w:t xml:space="preserve">; Luana Vieira </w:t>
      </w:r>
      <w:r w:rsidR="00F55B77">
        <w:rPr>
          <w:rFonts w:ascii="Times New Roman" w:eastAsia="Times New Roman" w:hAnsi="Times New Roman" w:cs="Times New Roman"/>
          <w:b/>
          <w:sz w:val="24"/>
          <w:szCs w:val="24"/>
        </w:rPr>
        <w:t>CRUZ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2038D57B" w14:textId="68E2DA19" w:rsidR="00F8099B" w:rsidRDefault="00F55B77" w:rsidP="00565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em Medicina Veterinária pel</w:t>
      </w:r>
      <w:r w:rsidR="00CF727C">
        <w:rPr>
          <w:rFonts w:ascii="Times New Roman" w:eastAsia="Times New Roman" w:hAnsi="Times New Roman" w:cs="Times New Roman"/>
          <w:color w:val="000000"/>
          <w:sz w:val="20"/>
          <w:szCs w:val="20"/>
        </w:rPr>
        <w:t>a Universidade Federal do Cariri, UFCA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7C4E5C">
        <w:rPr>
          <w:rFonts w:ascii="Times New Roman" w:eastAsia="Times New Roman" w:hAnsi="Times New Roman" w:cs="Times New Roman"/>
          <w:sz w:val="20"/>
          <w:szCs w:val="20"/>
        </w:rPr>
        <w:t>Crato – 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E-</w:t>
      </w:r>
      <w:r w:rsidR="00CF72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mail: </w:t>
      </w:r>
      <w:r w:rsidR="0087499A">
        <w:rPr>
          <w:rFonts w:ascii="Times New Roman" w:eastAsia="Times New Roman" w:hAnsi="Times New Roman" w:cs="Times New Roman"/>
          <w:sz w:val="20"/>
          <w:szCs w:val="20"/>
        </w:rPr>
        <w:t>fkailane180@gmail.com</w:t>
      </w:r>
    </w:p>
    <w:p w14:paraId="3F628C4D" w14:textId="2BB9C0B7" w:rsidR="00F8099B" w:rsidRDefault="00CF727C" w:rsidP="0056505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="00F55B77">
        <w:rPr>
          <w:rFonts w:ascii="Times New Roman" w:eastAsia="Times New Roman" w:hAnsi="Times New Roman" w:cs="Times New Roman"/>
          <w:sz w:val="20"/>
          <w:szCs w:val="20"/>
        </w:rPr>
        <w:t>Graduanda em Medicina Veterinária pel</w:t>
      </w:r>
      <w:r>
        <w:rPr>
          <w:rFonts w:ascii="Times New Roman" w:eastAsia="Times New Roman" w:hAnsi="Times New Roman" w:cs="Times New Roman"/>
          <w:sz w:val="20"/>
          <w:szCs w:val="20"/>
        </w:rPr>
        <w:t>o Centro Universitário Maurício de Nassau, UNINASSAU</w:t>
      </w:r>
      <w:r w:rsidR="00F55B7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7C4E5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Juazeiro do Norte </w:t>
      </w:r>
      <w:r w:rsidR="00F55B77">
        <w:rPr>
          <w:rFonts w:ascii="Times New Roman" w:eastAsia="Times New Roman" w:hAnsi="Times New Roman" w:cs="Times New Roman"/>
          <w:sz w:val="20"/>
          <w:szCs w:val="20"/>
        </w:rPr>
        <w:t xml:space="preserve">– CE. E-mail: </w:t>
      </w:r>
      <w:r>
        <w:rPr>
          <w:rFonts w:ascii="Times New Roman" w:eastAsia="Times New Roman" w:hAnsi="Times New Roman" w:cs="Times New Roman"/>
          <w:sz w:val="20"/>
          <w:szCs w:val="20"/>
        </w:rPr>
        <w:t>iza.veira@gmail.com</w:t>
      </w:r>
    </w:p>
    <w:p w14:paraId="42AD3DCA" w14:textId="6EDC146A" w:rsidR="00F8099B" w:rsidRDefault="00CF727C" w:rsidP="00565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 w:rsidR="00F55B77">
        <w:rPr>
          <w:rFonts w:ascii="Times New Roman" w:eastAsia="Times New Roman" w:hAnsi="Times New Roman" w:cs="Times New Roman"/>
          <w:color w:val="000000"/>
          <w:sz w:val="20"/>
          <w:szCs w:val="20"/>
        </w:rPr>
        <w:t>Médico Veterinário pelo Centro Universitário Maurício de Nassau – UNINASSAU, Juazeiro do Norte - CE. E-mail: cicero_ivanildo@hotmail.com</w:t>
      </w:r>
    </w:p>
    <w:p w14:paraId="0B2843BB" w14:textId="2C01D10F" w:rsidR="00F8099B" w:rsidRDefault="00CF727C" w:rsidP="0056505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="00F55B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F55B77">
        <w:rPr>
          <w:rFonts w:ascii="Times New Roman" w:eastAsia="Times New Roman" w:hAnsi="Times New Roman" w:cs="Times New Roman"/>
          <w:sz w:val="20"/>
          <w:szCs w:val="20"/>
        </w:rPr>
        <w:t>Docente do curso de Medicina Veterinária do Centro Universitário Maurício de Nassau - UNINASSAU, Juazeiro do Norte - CE. E-mail: 370101035@prof.unijuazeiro.edu.br</w:t>
      </w:r>
    </w:p>
    <w:p w14:paraId="260BFC43" w14:textId="34D96504" w:rsidR="007C4E5C" w:rsidRDefault="00F55B77" w:rsidP="0056505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Doenças causadas por </w:t>
      </w:r>
      <w:proofErr w:type="spellStart"/>
      <w:r>
        <w:rPr>
          <w:rFonts w:ascii="Times New Roman" w:eastAsia="Times New Roman" w:hAnsi="Times New Roman" w:cs="Times New Roman"/>
        </w:rPr>
        <w:t>hemoparasitas</w:t>
      </w:r>
      <w:proofErr w:type="spellEnd"/>
      <w:r>
        <w:rPr>
          <w:rFonts w:ascii="Times New Roman" w:eastAsia="Times New Roman" w:hAnsi="Times New Roman" w:cs="Times New Roman"/>
        </w:rPr>
        <w:t xml:space="preserve"> são enfermidades que podem inviabilizar a saúde do animal por terem predileção por células hematopoiéticas</w:t>
      </w:r>
      <w:r>
        <w:rPr>
          <w:rFonts w:ascii="Times New Roman" w:eastAsia="Times New Roman" w:hAnsi="Times New Roman" w:cs="Times New Roman"/>
          <w:color w:val="00000A"/>
        </w:rPr>
        <w:t xml:space="preserve">, podendo levá-los à óbito. Dentre as doenças mais transmitidas destaca-se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color w:val="00000A"/>
        </w:rPr>
        <w:t xml:space="preserve"> sp</w:t>
      </w:r>
      <w:r>
        <w:rPr>
          <w:rFonts w:ascii="Times New Roman" w:eastAsia="Times New Roman" w:hAnsi="Times New Roman" w:cs="Times New Roman"/>
          <w:color w:val="00000A"/>
        </w:rPr>
        <w:t xml:space="preserve">. e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spp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, ambas possuindo como vetor principal o carrapato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Rhipicephalus</w:t>
      </w:r>
      <w:proofErr w:type="spellEnd"/>
      <w:r>
        <w:rPr>
          <w:rFonts w:ascii="Times New Roman" w:eastAsia="Times New Roman" w:hAnsi="Times New Roman" w:cs="Times New Roman"/>
          <w:i/>
          <w:color w:val="00000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sanguineus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. Relatar o caso de uma cadela diagnosticada com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Hepatozoonose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 em uma clínica veterinária situada no município de Barbalha – CE. </w:t>
      </w:r>
      <w:r>
        <w:rPr>
          <w:rFonts w:ascii="Times New Roman" w:eastAsia="Times New Roman" w:hAnsi="Times New Roman" w:cs="Times New Roman"/>
          <w:color w:val="000000"/>
        </w:rPr>
        <w:t xml:space="preserve">O animal não apresentou alteração durante a avaliação física. </w:t>
      </w:r>
      <w:r>
        <w:rPr>
          <w:rFonts w:ascii="Times New Roman" w:eastAsia="Times New Roman" w:hAnsi="Times New Roman" w:cs="Times New Roman"/>
        </w:rPr>
        <w:t xml:space="preserve">O resultado do hemograma apresentou anemia, </w:t>
      </w:r>
      <w:proofErr w:type="spellStart"/>
      <w:r>
        <w:rPr>
          <w:rFonts w:ascii="Times New Roman" w:eastAsia="Times New Roman" w:hAnsi="Times New Roman" w:cs="Times New Roman"/>
        </w:rPr>
        <w:t>monocitose</w:t>
      </w:r>
      <w:proofErr w:type="spellEnd"/>
      <w:r>
        <w:rPr>
          <w:rFonts w:ascii="Times New Roman" w:eastAsia="Times New Roman" w:hAnsi="Times New Roman" w:cs="Times New Roman"/>
        </w:rPr>
        <w:t>, trombocitopenia e proteínas plasmáticas totais acima do padrão de normalidade.</w:t>
      </w:r>
      <w:r>
        <w:rPr>
          <w:rFonts w:ascii="Times New Roman" w:eastAsia="Times New Roman" w:hAnsi="Times New Roman" w:cs="Times New Roman"/>
          <w:color w:val="000000"/>
        </w:rPr>
        <w:t xml:space="preserve"> Na pesquisa para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hemoparasitas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foi observado a presença de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spp</w:t>
      </w:r>
      <w:r>
        <w:rPr>
          <w:rFonts w:ascii="Times New Roman" w:eastAsia="Times New Roman" w:hAnsi="Times New Roman" w:cs="Times New Roman"/>
          <w:color w:val="000000"/>
        </w:rPr>
        <w:t xml:space="preserve">. no interior de neutrófilos, e mórula de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sp</w:t>
      </w:r>
      <w:r>
        <w:rPr>
          <w:rFonts w:ascii="Times New Roman" w:eastAsia="Times New Roman" w:hAnsi="Times New Roman" w:cs="Times New Roman"/>
          <w:color w:val="000000"/>
        </w:rPr>
        <w:t xml:space="preserve">. no interior de leucócitos. A paciente foi diagnosticada com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canina com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co-infecção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Hepatozoonose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Após 30 dias de diagnóstico e tratamento, o animal foi levado à clínica para consulta de retorno, foi realizado hemograma, este demonstrou que todos os parâmetros estavam dentro dos valores de normalidade. Não foram encontrados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hemoparasitas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 pesquisa. </w:t>
      </w:r>
      <w:r>
        <w:rPr>
          <w:rFonts w:ascii="Times New Roman" w:eastAsia="Times New Roman" w:hAnsi="Times New Roman" w:cs="Times New Roman"/>
        </w:rPr>
        <w:t xml:space="preserve">O presente relato deixa evidente a importância da profilaxia do ambiente para controle de ectoparasitas, e o uso do hemograma com pesquisa para </w:t>
      </w:r>
      <w:proofErr w:type="spellStart"/>
      <w:r>
        <w:rPr>
          <w:rFonts w:ascii="Times New Roman" w:eastAsia="Times New Roman" w:hAnsi="Times New Roman" w:cs="Times New Roman"/>
        </w:rPr>
        <w:t>hemoparasitas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5B5F548" w14:textId="77777777" w:rsidR="007C4E5C" w:rsidRDefault="007C4E5C" w:rsidP="00C75EB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E76FF76" w14:textId="77777777" w:rsidR="00F8099B" w:rsidRDefault="00F55B77" w:rsidP="00C75E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carrapato;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co-infecção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hemoparasitas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rhipicephalus</w:t>
      </w:r>
      <w:proofErr w:type="spellEnd"/>
      <w:r>
        <w:rPr>
          <w:rFonts w:ascii="Times New Roman" w:eastAsia="Times New Roman" w:hAnsi="Times New Roman" w:cs="Times New Roman"/>
          <w:i/>
          <w:color w:val="00000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sanguineus</w:t>
      </w:r>
      <w:proofErr w:type="spellEnd"/>
      <w:r>
        <w:rPr>
          <w:rFonts w:ascii="Times New Roman" w:eastAsia="Times New Roman" w:hAnsi="Times New Roman" w:cs="Times New Roman"/>
          <w:i/>
          <w:color w:val="00000A"/>
        </w:rPr>
        <w:t>.</w:t>
      </w:r>
    </w:p>
    <w:p w14:paraId="16333C6B" w14:textId="77777777" w:rsidR="00F8099B" w:rsidRDefault="00F55B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44"/>
        </w:tabs>
        <w:spacing w:before="100" w:after="0" w:line="36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ab/>
      </w:r>
    </w:p>
    <w:p w14:paraId="008B5179" w14:textId="7F997B82" w:rsidR="008401DC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hepatozoonose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doenças infecciosas transmitidas por carrapatos e possuem significativa importância para a saúde dos animais.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causada pela bactéria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canis,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doença comum no Brasil, possui natureza enzoótica e maior ocorrência em clima quente e tropical. É uma doença infecciosa, de parasitas intracelulares obrigatórios e que possuem predileção por adentrar células hematopoiéticas. A transmissão pode ocorrer por meio de ectoparasitas hematófagos, tendo</w:t>
      </w:r>
      <w:r w:rsidR="005322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como principal vetor o carrapato</w:t>
      </w:r>
      <w:r w:rsidR="005A3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Rhipicephalus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sanguineus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322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contaminação cruzada e transfusão sanguínea. </w:t>
      </w:r>
    </w:p>
    <w:p w14:paraId="0C7679B3" w14:textId="77777777" w:rsidR="00C75EBE" w:rsidRDefault="00F55B77" w:rsidP="00C75EB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Hepatozoonose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uma doença causada pelo protozoário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também possui como vetor principal o carrapato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Rhipicephalus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sanguineus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 transmissão se dá a partir da ingestão do carrapato infectado pelo parasita, e a espécie que mais acomete cães no Brasil é </w:t>
      </w:r>
    </w:p>
    <w:p w14:paraId="5D4F7A52" w14:textId="77777777" w:rsidR="00C75EBE" w:rsidRDefault="00C75EBE" w:rsidP="00C75EB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BAD59F" w14:textId="77777777" w:rsidR="00C75EBE" w:rsidRDefault="00C75EBE" w:rsidP="00C75EB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861FD6" w14:textId="77777777" w:rsidR="00C75EBE" w:rsidRDefault="00C75EBE" w:rsidP="00C75EB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EE9FB5" w14:textId="680C2220" w:rsidR="00F8099B" w:rsidRDefault="00F55B77" w:rsidP="00C75E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canis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Quando infectado, o animal pode apresentar sinais clínicos de gravidade variável, podendo ser fatal. </w:t>
      </w:r>
    </w:p>
    <w:p w14:paraId="1271BF5E" w14:textId="41F79B69" w:rsidR="00F8099B" w:rsidRDefault="00F55B77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Ambas as doenças são prevalentes em áreas tropicais e subtropicais, onde a infestação por carrapatos é comum</w:t>
      </w:r>
      <w:r w:rsidR="005A3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 podem ser diagnosticadas por meio da pesquisa de </w:t>
      </w:r>
      <w:proofErr w:type="spellStart"/>
      <w:r w:rsidR="005A3461">
        <w:rPr>
          <w:rFonts w:ascii="Times New Roman" w:eastAsia="Times New Roman" w:hAnsi="Times New Roman" w:cs="Times New Roman"/>
          <w:color w:val="000000"/>
          <w:sz w:val="24"/>
          <w:szCs w:val="24"/>
        </w:rPr>
        <w:t>hemoparasitas</w:t>
      </w:r>
      <w:proofErr w:type="spellEnd"/>
      <w:r w:rsidR="005A3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através da técnica do esfregaço sanguíneo.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Estudos indicam que a taxa de infecção por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cães pode chegar a 45% em algumas regiões endêmicas, enquanto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hepatozoonose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pode infectar até 25% dos cães expostos a carrapatos infectados. Estes dados evidenciam a urgência da implementação de estratégias eficazes de prevenção e controle para reduzir a incidência dessas enfermidades.</w:t>
      </w:r>
    </w:p>
    <w:p w14:paraId="30C7401B" w14:textId="4F2A3837" w:rsidR="00F8099B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Objetiva-se descrever o relato de caso de um cão atendido em u</w:t>
      </w:r>
      <w:r w:rsidR="000A6759">
        <w:rPr>
          <w:rFonts w:ascii="Times New Roman" w:eastAsia="Times New Roman" w:hAnsi="Times New Roman" w:cs="Times New Roman"/>
          <w:color w:val="000000"/>
          <w:sz w:val="24"/>
          <w:szCs w:val="24"/>
        </w:rPr>
        <w:t>ma clínica veterinária no município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Barbalha – CE infectado naturalmente por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canis 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canis.</w:t>
      </w:r>
    </w:p>
    <w:p w14:paraId="66F3262C" w14:textId="77777777" w:rsidR="00F8099B" w:rsidRDefault="00F809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85711B" w14:textId="789D0F9B" w:rsidR="005A3461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sz w:val="24"/>
          <w:szCs w:val="24"/>
        </w:rPr>
        <w:t>Deu entrada para atendimento em março de 2024, em uma clínica veterinária situa</w:t>
      </w:r>
      <w:r w:rsidR="00E5169E">
        <w:rPr>
          <w:rFonts w:ascii="Times New Roman" w:eastAsia="Times New Roman" w:hAnsi="Times New Roman" w:cs="Times New Roman"/>
          <w:sz w:val="24"/>
          <w:szCs w:val="24"/>
        </w:rPr>
        <w:t>da 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69E">
        <w:rPr>
          <w:rFonts w:ascii="Times New Roman" w:eastAsia="Times New Roman" w:hAnsi="Times New Roman" w:cs="Times New Roman"/>
          <w:sz w:val="24"/>
          <w:szCs w:val="24"/>
        </w:rPr>
        <w:t>município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Barbalha – CE, um animal de nome Frida, canino, </w:t>
      </w:r>
      <w:r w:rsidR="00E5169E">
        <w:rPr>
          <w:rFonts w:ascii="Times New Roman" w:eastAsia="Times New Roman" w:hAnsi="Times New Roman" w:cs="Times New Roman"/>
          <w:sz w:val="24"/>
          <w:szCs w:val="24"/>
        </w:rPr>
        <w:t>fêmea</w:t>
      </w:r>
      <w:r>
        <w:rPr>
          <w:rFonts w:ascii="Times New Roman" w:eastAsia="Times New Roman" w:hAnsi="Times New Roman" w:cs="Times New Roman"/>
          <w:sz w:val="24"/>
          <w:szCs w:val="24"/>
        </w:rPr>
        <w:t>, SRD e pesando 4,100 Kg. Durante a anamnese, a tutora relatou que o ani</w:t>
      </w:r>
      <w:r w:rsidR="000A6759">
        <w:rPr>
          <w:rFonts w:ascii="Times New Roman" w:eastAsia="Times New Roman" w:hAnsi="Times New Roman" w:cs="Times New Roman"/>
          <w:sz w:val="24"/>
          <w:szCs w:val="24"/>
        </w:rPr>
        <w:t xml:space="preserve">mal era errante, foi resgatada e ao observar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presença de carrapatos </w:t>
      </w:r>
      <w:r w:rsidR="000A6759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ealizou por conta própria a administração de antiparasitário e vermífugo, e que a motivação para a consulta seria fazer a introdução do animal em sua residência.</w:t>
      </w:r>
      <w:r w:rsidR="005A34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Durante a avaliação física, o animal estava em estado de alerta, em estação, apresentando escore corporal adequado; TPC (Tempo de Preenchimento Capilar) de 2 segundos; temperatura 38,1 ºC; mucosas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normocoradas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Frequência cardíaca 86 bpm; Frequência respiratória 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mrpm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Linfonodos sem alteração quanto a sensibilidade à palpação, mobilidade e consistência. Foi realizado um hemograma com pesquisa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hemoparasitas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suspeita clínica para doenças causadas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hemoparasitas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foi a presença do carrapato no animal no momento da adoção, e o alto índice de infecções na região pelo parasita. No dia seguinte após a consulta, os resultados foram entregues. O resultado do hemograma apresentava anemia,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monocitose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trombocitopenia e proteínas plasmáticas totais aumentadas.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pesquisa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hemoparasitas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foi observado a presença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401D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840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interior de neutrófilos, e mórula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401D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interior de leucócitos. A paciente foi diagnosticada com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canina </w:t>
      </w:r>
    </w:p>
    <w:p w14:paraId="5AB3CEF5" w14:textId="77777777" w:rsidR="00C75EBE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co-infecção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Hepatozoonose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conduta terapêutica foi baseada em fármacos de eleição, sendo administrado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dipropionato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imidocarb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doxiciclina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eritrós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dog (suplemento</w:t>
      </w:r>
      <w:r w:rsidR="005A34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vitamínico) e dipirona.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Após 30 dias de diagnóstico e tratamento, a cadela retornou à clínica, onde foi feito novo hemograma. Os parâmetros referentes às hemácias, plaquetas, monócitos e</w:t>
      </w:r>
    </w:p>
    <w:p w14:paraId="0094B55A" w14:textId="77777777" w:rsidR="00C75EBE" w:rsidRDefault="00C75E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484B9C" w14:textId="77777777" w:rsidR="00C75EBE" w:rsidRDefault="00C75E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1B8CE" w14:textId="56896D99" w:rsidR="00F8099B" w:rsidRPr="005A3461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proteínas plasmáticas totais retornaram aos valores de normalidade e não foram encontrados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hemoparasitas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pesquisa. </w:t>
      </w:r>
    </w:p>
    <w:p w14:paraId="73BB8C07" w14:textId="77777777" w:rsidR="00F8099B" w:rsidRDefault="00F809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7D689" w14:textId="50D24195" w:rsidR="00F8099B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Discussão: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Rhipicephalus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sanguineus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o principal vetor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hepatozoonose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erliquiose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possibilitando infecções simultâneas por ambas as hemoparasitoses (</w:t>
      </w:r>
      <w:r w:rsidR="00764D34">
        <w:rPr>
          <w:rFonts w:ascii="Times New Roman" w:eastAsia="Times New Roman" w:hAnsi="Times New Roman" w:cs="Times New Roman"/>
          <w:sz w:val="24"/>
          <w:szCs w:val="24"/>
        </w:rPr>
        <w:t xml:space="preserve">ROTONDANO </w:t>
      </w:r>
      <w:r>
        <w:rPr>
          <w:rFonts w:ascii="Times New Roman" w:eastAsia="Times New Roman" w:hAnsi="Times New Roman" w:cs="Times New Roman"/>
          <w:sz w:val="24"/>
          <w:szCs w:val="24"/>
        </w:rPr>
        <w:t>et al., 2015). A</w:t>
      </w:r>
      <w:r w:rsidR="00D440EE">
        <w:rPr>
          <w:rFonts w:ascii="Times New Roman" w:eastAsia="Times New Roman" w:hAnsi="Times New Roman" w:cs="Times New Roman"/>
          <w:sz w:val="24"/>
          <w:szCs w:val="24"/>
        </w:rPr>
        <w:t>s duas doenças possuem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sinais clínicos inespecíficos, </w:t>
      </w:r>
      <w:r w:rsidR="00D440EE">
        <w:rPr>
          <w:rFonts w:ascii="Times New Roman" w:eastAsia="Times New Roman" w:hAnsi="Times New Roman" w:cs="Times New Roman"/>
          <w:sz w:val="24"/>
          <w:szCs w:val="24"/>
        </w:rPr>
        <w:t xml:space="preserve">ou ausentes, como relatado no caso. Dentre os sinais clínicos inespecíficos podem ser mencionados </w:t>
      </w:r>
      <w:r>
        <w:rPr>
          <w:rFonts w:ascii="Times New Roman" w:eastAsia="Times New Roman" w:hAnsi="Times New Roman" w:cs="Times New Roman"/>
          <w:sz w:val="24"/>
          <w:szCs w:val="24"/>
        </w:rPr>
        <w:t>febre, anorexia e apatia, que podem variar em gravidade (</w:t>
      </w:r>
      <w:r w:rsidR="00764D34">
        <w:rPr>
          <w:rFonts w:ascii="Times New Roman" w:eastAsia="Times New Roman" w:hAnsi="Times New Roman" w:cs="Times New Roman"/>
          <w:sz w:val="24"/>
          <w:szCs w:val="24"/>
        </w:rPr>
        <w:t xml:space="preserve">JERICÓ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al., 2023). Os exames laboratoriais revelaram anemia,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monocitose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trombocitopenia e aumento das </w:t>
      </w:r>
      <w:r w:rsidR="00D440EE">
        <w:rPr>
          <w:rFonts w:ascii="Times New Roman" w:eastAsia="Times New Roman" w:hAnsi="Times New Roman" w:cs="Times New Roman"/>
          <w:sz w:val="24"/>
          <w:szCs w:val="24"/>
        </w:rPr>
        <w:t>PPT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440EE" w:rsidRPr="00D440EE">
        <w:rPr>
          <w:rFonts w:ascii="Times New Roman" w:eastAsia="Times New Roman" w:hAnsi="Times New Roman" w:cs="Times New Roman"/>
          <w:sz w:val="24"/>
          <w:szCs w:val="24"/>
        </w:rPr>
        <w:t xml:space="preserve">Figueiredo (2011), afirma que os achados hematológicos comumente </w:t>
      </w:r>
      <w:r w:rsidR="002E13B4">
        <w:rPr>
          <w:rFonts w:ascii="Times New Roman" w:eastAsia="Times New Roman" w:hAnsi="Times New Roman" w:cs="Times New Roman"/>
          <w:sz w:val="24"/>
          <w:szCs w:val="24"/>
        </w:rPr>
        <w:t xml:space="preserve">identificados </w:t>
      </w:r>
      <w:r w:rsidR="00D440EE" w:rsidRPr="00D440EE">
        <w:rPr>
          <w:rFonts w:ascii="Times New Roman" w:eastAsia="Times New Roman" w:hAnsi="Times New Roman" w:cs="Times New Roman"/>
          <w:sz w:val="24"/>
          <w:szCs w:val="24"/>
        </w:rPr>
        <w:t xml:space="preserve">são trombocitopenia e anemia </w:t>
      </w:r>
      <w:r w:rsidR="00D440EE">
        <w:rPr>
          <w:rFonts w:ascii="Times New Roman" w:eastAsia="Times New Roman" w:hAnsi="Times New Roman" w:cs="Times New Roman"/>
          <w:sz w:val="24"/>
          <w:szCs w:val="24"/>
        </w:rPr>
        <w:t xml:space="preserve">normocítica </w:t>
      </w:r>
      <w:proofErr w:type="spellStart"/>
      <w:r w:rsidR="00D440EE">
        <w:rPr>
          <w:rFonts w:ascii="Times New Roman" w:eastAsia="Times New Roman" w:hAnsi="Times New Roman" w:cs="Times New Roman"/>
          <w:sz w:val="24"/>
          <w:szCs w:val="24"/>
        </w:rPr>
        <w:t>hipocrômica</w:t>
      </w:r>
      <w:proofErr w:type="spellEnd"/>
      <w:r w:rsidR="00D440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440EE" w:rsidRPr="00D440EE">
        <w:rPr>
          <w:rFonts w:ascii="Times New Roman" w:eastAsia="Times New Roman" w:hAnsi="Times New Roman" w:cs="Times New Roman"/>
          <w:sz w:val="24"/>
          <w:szCs w:val="24"/>
        </w:rPr>
        <w:t>corrobora</w:t>
      </w:r>
      <w:r w:rsidR="00D440EE">
        <w:rPr>
          <w:rFonts w:ascii="Times New Roman" w:eastAsia="Times New Roman" w:hAnsi="Times New Roman" w:cs="Times New Roman"/>
          <w:sz w:val="24"/>
          <w:szCs w:val="24"/>
        </w:rPr>
        <w:t xml:space="preserve">ndo com os resultados descritos.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pesquisa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hemoparasitas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identificou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spp.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neutrófilos e mórulas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spp.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le</w:t>
      </w:r>
      <w:r w:rsidR="002E13B4">
        <w:rPr>
          <w:rFonts w:ascii="Times New Roman" w:eastAsia="Times New Roman" w:hAnsi="Times New Roman" w:cs="Times New Roman"/>
          <w:sz w:val="24"/>
          <w:szCs w:val="24"/>
        </w:rPr>
        <w:t>ucócitos, achados que convergem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os descritos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Rotondano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 al. (2015) e Alves et al. (2017).</w:t>
      </w:r>
    </w:p>
    <w:p w14:paraId="4AEE387C" w14:textId="77777777" w:rsidR="00F8099B" w:rsidRDefault="00F809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F9CA7C" w14:textId="515934B9" w:rsidR="00F8099B" w:rsidRDefault="00F55B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>Com isso,</w:t>
      </w:r>
      <w:r w:rsidR="002E1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nota-se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evidente a importância da profilaxia do ambiente e o uso </w:t>
      </w:r>
      <w:r w:rsidR="005322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hemograma com pesquisa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hemoparasitas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utilizando do uso da técnica do esfregaço sanguíneo nos exames de rotina, a fim de se chegar ao diagnóstico correto.</w:t>
      </w:r>
    </w:p>
    <w:p w14:paraId="1CD9BDEE" w14:textId="77777777" w:rsidR="00F8099B" w:rsidRDefault="00F809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5826DB" w14:textId="77777777" w:rsidR="00F8099B" w:rsidRDefault="00F55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18D77FC5" w14:textId="77777777" w:rsidR="00F8099B" w:rsidRDefault="00F55B77" w:rsidP="00AD4DB1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ALVES, M. de M.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Diagnóstico hematológico de coinfecção por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spp.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canis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em cães no semiárido da Paraíba.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2022. Dissertação de Mestrado.</w:t>
      </w:r>
    </w:p>
    <w:p w14:paraId="1A1E54AB" w14:textId="77777777" w:rsidR="00F8099B" w:rsidRDefault="00F55B77" w:rsidP="00AD4DB1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MELLO, M.; SANCHES, Paulo Afonso Geraldo.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Erliquiose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canina: relato de caso.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Arquivos Brasileiros de Medicina Veterinária FAG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v. 6, n. 1, p. 56-69, 2023.</w:t>
      </w:r>
    </w:p>
    <w:p w14:paraId="7B656155" w14:textId="70F87E5D" w:rsidR="00D440EE" w:rsidRDefault="00D440EE" w:rsidP="00AD4DB1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FIGUEIREDO, M.R. </w:t>
      </w:r>
      <w:proofErr w:type="spellStart"/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>Babesiose</w:t>
      </w:r>
      <w:proofErr w:type="spellEnd"/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>erliquiose</w:t>
      </w:r>
      <w:proofErr w:type="spellEnd"/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caninas.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Monografia de Especialização em </w:t>
      </w:r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>Clínica Médica de Pequenos Animais). Pós-Graduação 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Sensu,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Qualittas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Instituto</w:t>
      </w:r>
      <w:r w:rsidRPr="00D44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Pós-Graduação Latu Sensu, Rio de Janeiro, 2011.</w:t>
      </w:r>
    </w:p>
    <w:p w14:paraId="0818CB03" w14:textId="77777777" w:rsidR="00AD4DB1" w:rsidRDefault="00F55B77" w:rsidP="00AD4DB1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34">
        <w:rPr>
          <w:rFonts w:ascii="Times New Roman" w:eastAsia="Times New Roman" w:hAnsi="Times New Roman" w:cs="Times New Roman"/>
          <w:bCs/>
          <w:color w:val="222222"/>
          <w:sz w:val="24"/>
          <w:szCs w:val="24"/>
          <w:highlight w:val="white"/>
        </w:rPr>
        <w:t>JERICÓ, Márcia M. et al.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Pr="00764D34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highlight w:val="white"/>
        </w:rPr>
        <w:t>Tratado de Medicina Interna de Cães e Gatos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2. ed. Rio de Janeiro: Grupo GEN, 2023. E-book. 2575 p.</w:t>
      </w:r>
    </w:p>
    <w:p w14:paraId="674FEC84" w14:textId="5F45D843" w:rsidR="00AD4DB1" w:rsidRDefault="00F55B77" w:rsidP="00AD4DB1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ROTONDANO, Tereza Emmanuelle de Farias e outros. Levantamento de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Ehrlichia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canis,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Babesia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spp. 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Hepatozoon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spp. em cães de uma região semiárida do Brasil.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Revista Brasileira de Parasitologia Veterinária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24, n. 1, pág. 52-58, 2015.</w:t>
      </w:r>
    </w:p>
    <w:p w14:paraId="17DC7533" w14:textId="664884C2" w:rsidR="00F8099B" w:rsidRPr="002E13B4" w:rsidRDefault="00F55B77" w:rsidP="002E13B4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PEREIRA, E. L.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Achados clínicos e patológicos de um cão infectado simultaneamente por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sp.,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babesia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sp.,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hepatozoon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anaplasma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Relato de caso.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Revista de Agroecologia no Semiárido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v. 4, n. 4, p. 1-5, 2020.</w:t>
      </w:r>
    </w:p>
    <w:sectPr w:rsidR="00F8099B" w:rsidRPr="002E13B4">
      <w:headerReference w:type="default" r:id="rId6"/>
      <w:footerReference w:type="default" r:id="rId7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6423A" w14:textId="77777777" w:rsidR="00262248" w:rsidRDefault="00262248">
      <w:pPr>
        <w:spacing w:after="0" w:line="240" w:lineRule="auto"/>
      </w:pPr>
      <w:r>
        <w:separator/>
      </w:r>
    </w:p>
  </w:endnote>
  <w:endnote w:type="continuationSeparator" w:id="0">
    <w:p w14:paraId="514D4798" w14:textId="77777777" w:rsidR="00262248" w:rsidRDefault="0026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131D77-61B5-4A78-8DA2-3591031B6E37}"/>
    <w:embedBold r:id="rId2" w:fontKey="{889C8368-AC5B-459A-ADEF-D4DF73ED25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5E1C65-791E-4AD5-9B21-D7EAFE818C4F}"/>
    <w:embedItalic r:id="rId4" w:fontKey="{C366F407-4695-44E8-AAAB-DCC61F4491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9A56161-C312-4EAF-B878-C7D6ADF91BCD}"/>
  </w:font>
  <w:font w:name="Helvetica Neue">
    <w:altName w:val="Times New Roman"/>
    <w:charset w:val="00"/>
    <w:family w:val="auto"/>
    <w:pitch w:val="default"/>
    <w:embedRegular r:id="rId6" w:fontKey="{6154F017-6C76-4EF3-917F-B413C093F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AA84CA-2B01-43DD-852F-1B122DC6F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8FAC3" w14:textId="77777777" w:rsidR="00F8099B" w:rsidRDefault="00F55B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2406">
      <w:rPr>
        <w:noProof/>
        <w:color w:val="000000"/>
      </w:rPr>
      <w:t>3</w:t>
    </w:r>
    <w:r>
      <w:rPr>
        <w:color w:val="000000"/>
      </w:rPr>
      <w:fldChar w:fldCharType="end"/>
    </w:r>
  </w:p>
  <w:p w14:paraId="5D68E833" w14:textId="77777777" w:rsidR="00F8099B" w:rsidRDefault="00F809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45A79" w14:textId="77777777" w:rsidR="00262248" w:rsidRDefault="00262248">
      <w:pPr>
        <w:spacing w:after="0" w:line="240" w:lineRule="auto"/>
      </w:pPr>
      <w:r>
        <w:separator/>
      </w:r>
    </w:p>
  </w:footnote>
  <w:footnote w:type="continuationSeparator" w:id="0">
    <w:p w14:paraId="21E55188" w14:textId="77777777" w:rsidR="00262248" w:rsidRDefault="00262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4A7A9" w14:textId="2BA88953" w:rsidR="00F8099B" w:rsidRDefault="00C75E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4E5C87" wp14:editId="664BD1EB">
          <wp:simplePos x="0" y="0"/>
          <wp:positionH relativeFrom="column">
            <wp:posOffset>-945517</wp:posOffset>
          </wp:positionH>
          <wp:positionV relativeFrom="paragraph">
            <wp:posOffset>-440055</wp:posOffset>
          </wp:positionV>
          <wp:extent cx="7912968" cy="140055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2406">
      <w:rPr>
        <w:noProof/>
        <w:color w:val="000000"/>
      </w:rPr>
      <w:t>3</w:t>
    </w:r>
    <w:r>
      <w:rPr>
        <w:color w:val="000000"/>
      </w:rPr>
      <w:fldChar w:fldCharType="end"/>
    </w:r>
  </w:p>
  <w:p w14:paraId="6D10D396" w14:textId="77777777" w:rsidR="00F8099B" w:rsidRDefault="00F809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99B"/>
    <w:rsid w:val="00074840"/>
    <w:rsid w:val="000A6759"/>
    <w:rsid w:val="00251F2B"/>
    <w:rsid w:val="00262248"/>
    <w:rsid w:val="002E13B4"/>
    <w:rsid w:val="003D1B34"/>
    <w:rsid w:val="00531710"/>
    <w:rsid w:val="0053220F"/>
    <w:rsid w:val="00565059"/>
    <w:rsid w:val="005A3461"/>
    <w:rsid w:val="005A53B2"/>
    <w:rsid w:val="005E4FC1"/>
    <w:rsid w:val="00631A32"/>
    <w:rsid w:val="00701DBE"/>
    <w:rsid w:val="00764D34"/>
    <w:rsid w:val="00773052"/>
    <w:rsid w:val="007C4E5C"/>
    <w:rsid w:val="008401DC"/>
    <w:rsid w:val="0087499A"/>
    <w:rsid w:val="00924203"/>
    <w:rsid w:val="00A41E25"/>
    <w:rsid w:val="00A83247"/>
    <w:rsid w:val="00AD4DB1"/>
    <w:rsid w:val="00BE2406"/>
    <w:rsid w:val="00C74B8D"/>
    <w:rsid w:val="00C75EBE"/>
    <w:rsid w:val="00CF727C"/>
    <w:rsid w:val="00D440EE"/>
    <w:rsid w:val="00E5169E"/>
    <w:rsid w:val="00F369E5"/>
    <w:rsid w:val="00F55B77"/>
    <w:rsid w:val="00F8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40480"/>
  <w15:docId w15:val="{4BD6C0BB-E9AC-450C-8CBF-EF08DC78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75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5EBE"/>
  </w:style>
  <w:style w:type="paragraph" w:styleId="Rodap">
    <w:name w:val="footer"/>
    <w:basedOn w:val="Normal"/>
    <w:link w:val="RodapChar"/>
    <w:uiPriority w:val="99"/>
    <w:unhideWhenUsed/>
    <w:rsid w:val="00C75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5EBE"/>
  </w:style>
  <w:style w:type="character" w:styleId="Refdecomentrio">
    <w:name w:val="annotation reference"/>
    <w:basedOn w:val="Fontepargpadro"/>
    <w:uiPriority w:val="99"/>
    <w:semiHidden/>
    <w:unhideWhenUsed/>
    <w:rsid w:val="00E5169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5169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5169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516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169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1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1275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Kailane</cp:lastModifiedBy>
  <cp:revision>4</cp:revision>
  <dcterms:created xsi:type="dcterms:W3CDTF">2024-07-18T23:19:00Z</dcterms:created>
  <dcterms:modified xsi:type="dcterms:W3CDTF">2024-07-19T17:44:00Z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