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AC67C" w14:textId="2E4D0F6A" w:rsidR="00051C07" w:rsidRPr="007F0FF4" w:rsidRDefault="004D4724" w:rsidP="007F0FF4">
      <w:pPr>
        <w:tabs>
          <w:tab w:val="right" w:pos="8307"/>
        </w:tabs>
        <w:spacing w:line="276" w:lineRule="auto"/>
        <w:ind w:left="2" w:hanging="4"/>
        <w:jc w:val="center"/>
        <w:rPr>
          <w:rFonts w:ascii="Open Sans" w:eastAsia="Times New Roman" w:hAnsi="Open Sans" w:cs="Open Sans"/>
          <w:b/>
          <w:bCs/>
          <w:color w:val="000000"/>
          <w:sz w:val="44"/>
          <w:szCs w:val="44"/>
        </w:rPr>
      </w:pPr>
      <w:r w:rsidRPr="004D4724">
        <w:rPr>
          <w:rFonts w:ascii="Open Sans" w:eastAsia="Times New Roman" w:hAnsi="Open Sans" w:cs="Open Sans"/>
          <w:b/>
          <w:bCs/>
          <w:color w:val="000000"/>
          <w:sz w:val="44"/>
          <w:szCs w:val="44"/>
        </w:rPr>
        <w:t xml:space="preserve"> </w:t>
      </w:r>
      <w:r w:rsidR="00395636">
        <w:rPr>
          <w:rFonts w:ascii="Open Sans" w:eastAsia="Times New Roman" w:hAnsi="Open Sans" w:cs="Open Sans"/>
          <w:b/>
          <w:bCs/>
          <w:color w:val="000000"/>
          <w:sz w:val="44"/>
          <w:szCs w:val="44"/>
        </w:rPr>
        <w:t xml:space="preserve">APLICAÇÕES DAS PRÁTICAS </w:t>
      </w:r>
      <w:r w:rsidR="004F31FA">
        <w:rPr>
          <w:rFonts w:ascii="Open Sans" w:eastAsia="Times New Roman" w:hAnsi="Open Sans" w:cs="Open Sans"/>
          <w:b/>
          <w:bCs/>
          <w:color w:val="000000"/>
          <w:sz w:val="44"/>
          <w:szCs w:val="44"/>
        </w:rPr>
        <w:t xml:space="preserve">MORFOFUNCIONAIS DO CURSO DE MEDICINA DA UFNT </w:t>
      </w:r>
      <w:r w:rsidR="003E0C3E">
        <w:rPr>
          <w:rFonts w:ascii="Open Sans" w:eastAsia="Times New Roman" w:hAnsi="Open Sans" w:cs="Open Sans"/>
          <w:b/>
          <w:bCs/>
          <w:color w:val="000000"/>
          <w:sz w:val="44"/>
          <w:szCs w:val="44"/>
        </w:rPr>
        <w:t>NO TRIPÉ ACADÊMICO</w:t>
      </w:r>
      <w:r w:rsidR="007F0FF4">
        <w:rPr>
          <w:rFonts w:ascii="Open Sans" w:eastAsia="Times New Roman" w:hAnsi="Open Sans" w:cs="Open Sans"/>
          <w:b/>
          <w:bCs/>
          <w:color w:val="000000"/>
          <w:sz w:val="44"/>
          <w:szCs w:val="44"/>
        </w:rPr>
        <w:t xml:space="preserve">: </w:t>
      </w:r>
      <w:r w:rsidR="003E0C3E">
        <w:rPr>
          <w:rFonts w:ascii="Open Sans" w:eastAsia="Times New Roman" w:hAnsi="Open Sans" w:cs="Open Sans"/>
          <w:b/>
          <w:bCs/>
          <w:color w:val="000000"/>
          <w:sz w:val="44"/>
          <w:szCs w:val="44"/>
        </w:rPr>
        <w:t xml:space="preserve">ENSINO, PESQUISA E EXTENSÃO </w:t>
      </w:r>
    </w:p>
    <w:p w14:paraId="0374CAC8" w14:textId="28C04E53" w:rsidR="00051C07" w:rsidRPr="00A14027" w:rsidRDefault="00051C07" w:rsidP="001C55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b/>
          <w:color w:val="000000"/>
          <w:sz w:val="20"/>
          <w:szCs w:val="20"/>
        </w:rPr>
      </w:pPr>
    </w:p>
    <w:p w14:paraId="3F1A9B7E" w14:textId="65ED9E04" w:rsidR="00051C07" w:rsidRPr="007E2978" w:rsidRDefault="00EA2107" w:rsidP="007E2978">
      <w:pPr>
        <w:spacing w:line="360" w:lineRule="auto"/>
        <w:ind w:left="1" w:hanging="3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Área Temática: </w:t>
      </w:r>
      <w:r>
        <w:rPr>
          <w:rFonts w:eastAsia="Times New Roman"/>
          <w:color w:val="000000"/>
        </w:rPr>
        <w:t>Ciências Biológicas/Saúde</w:t>
      </w:r>
    </w:p>
    <w:p w14:paraId="514E099F" w14:textId="77777777" w:rsidR="00FE243E" w:rsidRPr="00860D24" w:rsidRDefault="00FE243E">
      <w:pPr>
        <w:pStyle w:val="NormalWeb"/>
        <w:spacing w:before="0" w:beforeAutospacing="0" w:after="0" w:afterAutospacing="0"/>
        <w:jc w:val="right"/>
        <w:divId w:val="991910636"/>
        <w:rPr>
          <w:sz w:val="28"/>
          <w:szCs w:val="28"/>
        </w:rPr>
      </w:pPr>
      <w:r w:rsidRPr="00860D24">
        <w:rPr>
          <w:rFonts w:ascii="Open Sans" w:hAnsi="Open Sans" w:cs="Open Sans"/>
          <w:b/>
          <w:bCs/>
          <w:color w:val="000000"/>
          <w:sz w:val="28"/>
          <w:szCs w:val="28"/>
        </w:rPr>
        <w:t>Suzana Serpa da Silva, Universidade Federal do Norte do Tocantins,</w:t>
      </w:r>
    </w:p>
    <w:p w14:paraId="39D402F0" w14:textId="77777777" w:rsidR="00FE243E" w:rsidRPr="00FE243E" w:rsidRDefault="00FE243E">
      <w:pPr>
        <w:pStyle w:val="NormalWeb"/>
        <w:spacing w:before="0" w:beforeAutospacing="0" w:after="0" w:afterAutospacing="0"/>
        <w:jc w:val="right"/>
        <w:divId w:val="991910636"/>
        <w:rPr>
          <w:sz w:val="28"/>
          <w:szCs w:val="28"/>
        </w:rPr>
      </w:pPr>
      <w:hyperlink r:id="rId7" w:history="1">
        <w:r w:rsidRPr="00FE243E">
          <w:rPr>
            <w:rStyle w:val="Hyperlink"/>
            <w:rFonts w:ascii="Open Sans" w:hAnsi="Open Sans" w:cs="Open Sans"/>
            <w:b/>
            <w:bCs/>
            <w:color w:val="1155CC"/>
            <w:sz w:val="28"/>
            <w:szCs w:val="28"/>
          </w:rPr>
          <w:t>suzana.silva@ufnt.edu.br</w:t>
        </w:r>
      </w:hyperlink>
    </w:p>
    <w:p w14:paraId="1581736D" w14:textId="77777777" w:rsidR="00FE243E" w:rsidRPr="00FE243E" w:rsidRDefault="00FE243E">
      <w:pPr>
        <w:pStyle w:val="NormalWeb"/>
        <w:spacing w:before="0" w:beforeAutospacing="0" w:after="0" w:afterAutospacing="0"/>
        <w:jc w:val="right"/>
        <w:divId w:val="991910636"/>
        <w:rPr>
          <w:sz w:val="28"/>
          <w:szCs w:val="28"/>
        </w:rPr>
      </w:pPr>
      <w:r w:rsidRPr="00FE243E">
        <w:rPr>
          <w:rFonts w:ascii="Open Sans" w:hAnsi="Open Sans" w:cs="Open Sans"/>
          <w:b/>
          <w:bCs/>
          <w:color w:val="000000"/>
          <w:sz w:val="28"/>
          <w:szCs w:val="28"/>
        </w:rPr>
        <w:t>Ana Beatriz Pereira de Souza, Universidade Federal do Norte do Tocantins,</w:t>
      </w:r>
    </w:p>
    <w:p w14:paraId="2235E5F4" w14:textId="77777777" w:rsidR="00FE243E" w:rsidRPr="00FE243E" w:rsidRDefault="00FE243E">
      <w:pPr>
        <w:pStyle w:val="NormalWeb"/>
        <w:spacing w:before="0" w:beforeAutospacing="0" w:after="0" w:afterAutospacing="0"/>
        <w:jc w:val="right"/>
        <w:divId w:val="991910636"/>
        <w:rPr>
          <w:sz w:val="28"/>
          <w:szCs w:val="28"/>
        </w:rPr>
      </w:pPr>
      <w:hyperlink r:id="rId8" w:history="1">
        <w:r w:rsidRPr="00FE243E">
          <w:rPr>
            <w:rStyle w:val="Hyperlink"/>
            <w:rFonts w:ascii="Open Sans" w:hAnsi="Open Sans" w:cs="Open Sans"/>
            <w:b/>
            <w:bCs/>
            <w:sz w:val="28"/>
            <w:szCs w:val="28"/>
          </w:rPr>
          <w:t>ana.pereira@ufnt.edu.br</w:t>
        </w:r>
      </w:hyperlink>
      <w:r w:rsidRPr="00FE243E">
        <w:rPr>
          <w:rFonts w:ascii="Open Sans" w:hAnsi="Open Sans" w:cs="Open Sans"/>
          <w:b/>
          <w:bCs/>
          <w:color w:val="000000"/>
          <w:sz w:val="28"/>
          <w:szCs w:val="28"/>
        </w:rPr>
        <w:t> </w:t>
      </w:r>
    </w:p>
    <w:p w14:paraId="08C394D1" w14:textId="77777777" w:rsidR="00FE243E" w:rsidRPr="00FE243E" w:rsidRDefault="00FE243E">
      <w:pPr>
        <w:pStyle w:val="NormalWeb"/>
        <w:spacing w:before="0" w:beforeAutospacing="0" w:after="0" w:afterAutospacing="0"/>
        <w:jc w:val="right"/>
        <w:divId w:val="991910636"/>
        <w:rPr>
          <w:sz w:val="28"/>
          <w:szCs w:val="28"/>
        </w:rPr>
      </w:pPr>
      <w:proofErr w:type="spellStart"/>
      <w:r w:rsidRPr="00FE243E">
        <w:rPr>
          <w:rFonts w:ascii="Open Sans" w:hAnsi="Open Sans" w:cs="Open Sans"/>
          <w:b/>
          <w:bCs/>
          <w:color w:val="000000"/>
          <w:sz w:val="28"/>
          <w:szCs w:val="28"/>
        </w:rPr>
        <w:t>Marianna</w:t>
      </w:r>
      <w:proofErr w:type="spellEnd"/>
      <w:r w:rsidRPr="00FE243E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 Azevedo de Castro , Universidade Federal do Norte do Tocantins,</w:t>
      </w:r>
    </w:p>
    <w:p w14:paraId="5230BADD" w14:textId="77777777" w:rsidR="00FE243E" w:rsidRPr="00FE243E" w:rsidRDefault="00FE243E">
      <w:pPr>
        <w:pStyle w:val="NormalWeb"/>
        <w:spacing w:before="0" w:beforeAutospacing="0" w:after="0" w:afterAutospacing="0"/>
        <w:jc w:val="right"/>
        <w:divId w:val="991910636"/>
        <w:rPr>
          <w:sz w:val="28"/>
          <w:szCs w:val="28"/>
        </w:rPr>
      </w:pPr>
      <w:hyperlink r:id="rId9" w:history="1">
        <w:r w:rsidRPr="00FE243E">
          <w:rPr>
            <w:rStyle w:val="Hyperlink"/>
            <w:rFonts w:ascii="Open Sans" w:hAnsi="Open Sans" w:cs="Open Sans"/>
            <w:b/>
            <w:bCs/>
            <w:color w:val="1155CC"/>
            <w:sz w:val="28"/>
            <w:szCs w:val="28"/>
          </w:rPr>
          <w:t>marianna.castro@ufnt.edu.br</w:t>
        </w:r>
      </w:hyperlink>
    </w:p>
    <w:p w14:paraId="327D9F2E" w14:textId="77777777" w:rsidR="00FE243E" w:rsidRPr="00FE243E" w:rsidRDefault="00FE243E">
      <w:pPr>
        <w:pStyle w:val="NormalWeb"/>
        <w:spacing w:before="0" w:beforeAutospacing="0" w:after="0" w:afterAutospacing="0"/>
        <w:ind w:left="-2" w:hanging="2"/>
        <w:jc w:val="right"/>
        <w:divId w:val="991910636"/>
        <w:rPr>
          <w:sz w:val="28"/>
          <w:szCs w:val="28"/>
        </w:rPr>
      </w:pPr>
      <w:proofErr w:type="spellStart"/>
      <w:r w:rsidRPr="00FE243E">
        <w:rPr>
          <w:rFonts w:ascii="Open Sans" w:hAnsi="Open Sans" w:cs="Open Sans"/>
          <w:b/>
          <w:bCs/>
          <w:color w:val="000000"/>
          <w:sz w:val="28"/>
          <w:szCs w:val="28"/>
        </w:rPr>
        <w:t>Laiane</w:t>
      </w:r>
      <w:proofErr w:type="spellEnd"/>
      <w:r w:rsidRPr="00FE243E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 Angélica Costa Souza, Universidade Federal do Norte do Tocantins, </w:t>
      </w:r>
    </w:p>
    <w:p w14:paraId="18507AF6" w14:textId="77777777" w:rsidR="00FE243E" w:rsidRPr="00FE243E" w:rsidRDefault="00FE243E">
      <w:pPr>
        <w:pStyle w:val="NormalWeb"/>
        <w:spacing w:before="0" w:beforeAutospacing="0" w:after="0" w:afterAutospacing="0"/>
        <w:ind w:left="-2" w:hanging="2"/>
        <w:jc w:val="right"/>
        <w:divId w:val="991910636"/>
        <w:rPr>
          <w:sz w:val="28"/>
          <w:szCs w:val="28"/>
        </w:rPr>
      </w:pPr>
      <w:r w:rsidRPr="00FE243E">
        <w:rPr>
          <w:rFonts w:ascii="Open Sans" w:hAnsi="Open Sans" w:cs="Open Sans"/>
          <w:b/>
          <w:bCs/>
          <w:color w:val="0000FF"/>
          <w:sz w:val="28"/>
          <w:szCs w:val="28"/>
          <w:u w:val="single"/>
        </w:rPr>
        <w:t>laiane.souza@ufnt.edu.br</w:t>
      </w:r>
    </w:p>
    <w:p w14:paraId="134B649B" w14:textId="6289DB46" w:rsidR="00FE243E" w:rsidRPr="00FE243E" w:rsidRDefault="00FE243E" w:rsidP="00051C07">
      <w:pPr>
        <w:spacing w:line="276" w:lineRule="auto"/>
        <w:ind w:left="1" w:hanging="3"/>
        <w:jc w:val="right"/>
        <w:rPr>
          <w:rFonts w:ascii="Open Sans" w:eastAsia="Open Sans" w:hAnsi="Open Sans" w:cs="Open Sans"/>
          <w:sz w:val="28"/>
          <w:szCs w:val="28"/>
        </w:rPr>
      </w:pPr>
      <w:proofErr w:type="spellStart"/>
      <w:r w:rsidRPr="00FE243E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Ediana</w:t>
      </w:r>
      <w:proofErr w:type="spellEnd"/>
      <w:r w:rsidRPr="00FE243E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 xml:space="preserve"> Vasconcelos da Silva, Universidade Federal do Norte do Tocantins, </w:t>
      </w:r>
      <w:hyperlink r:id="rId10" w:history="1">
        <w:r w:rsidRPr="00FE243E">
          <w:rPr>
            <w:rStyle w:val="Hyperlink"/>
            <w:rFonts w:ascii="Open Sans" w:eastAsia="Times New Roman" w:hAnsi="Open Sans" w:cs="Open Sans"/>
            <w:b/>
            <w:bCs/>
            <w:color w:val="1155CC"/>
            <w:sz w:val="28"/>
            <w:szCs w:val="28"/>
          </w:rPr>
          <w:t>ediana.silva@ufnt.edu.br</w:t>
        </w:r>
      </w:hyperlink>
    </w:p>
    <w:p w14:paraId="0780F9DB" w14:textId="23F28300" w:rsidR="00051C07" w:rsidRDefault="00051C07" w:rsidP="00860D24">
      <w:pPr>
        <w:spacing w:after="0" w:line="360" w:lineRule="auto"/>
        <w:rPr>
          <w:rFonts w:ascii="Open Sans" w:eastAsia="Open Sans" w:hAnsi="Open Sans" w:cs="Open Sans"/>
        </w:rPr>
      </w:pPr>
    </w:p>
    <w:p w14:paraId="18714D8E" w14:textId="6985AE4A" w:rsidR="007255F1" w:rsidRPr="004A422E" w:rsidRDefault="00051C07" w:rsidP="004A42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lastRenderedPageBreak/>
        <w:t>Resumo</w:t>
      </w:r>
    </w:p>
    <w:p w14:paraId="6749A5A9" w14:textId="3A0F5112" w:rsidR="00806741" w:rsidRDefault="00C179E1" w:rsidP="00806741">
      <w:pPr>
        <w:pStyle w:val="NormalWeb"/>
        <w:spacing w:before="0" w:beforeAutospacing="0" w:after="0" w:afterAutospacing="0" w:line="360" w:lineRule="auto"/>
        <w:ind w:left="-4" w:firstLine="708"/>
        <w:jc w:val="both"/>
        <w:divId w:val="1666276816"/>
        <w:rPr>
          <w:rFonts w:ascii="Open Sans" w:hAnsi="Open Sans" w:cs="Open Sans"/>
          <w:color w:val="000000"/>
          <w:sz w:val="20"/>
          <w:szCs w:val="20"/>
        </w:rPr>
      </w:pPr>
      <w:r w:rsidRPr="00C179E1">
        <w:rPr>
          <w:rFonts w:ascii="Open Sans" w:hAnsi="Open Sans" w:cs="Open Sans"/>
          <w:color w:val="000000"/>
          <w:sz w:val="20"/>
          <w:szCs w:val="20"/>
        </w:rPr>
        <w:t>O</w:t>
      </w:r>
      <w:r w:rsidR="009A7B62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06741" w:rsidRPr="00806741">
        <w:rPr>
          <w:rFonts w:ascii="Open Sans" w:hAnsi="Open Sans" w:cs="Open Sans"/>
          <w:color w:val="000000"/>
          <w:sz w:val="20"/>
          <w:szCs w:val="20"/>
        </w:rPr>
        <w:t xml:space="preserve"> projeto integra alunos de Medicina da UFNT à comunidade, unindo teoria e prática, conforme as diretrizes das universidades públicas. As ações incluem monitorias em anatomia, visitas a laboratórios e uso de impressão 3D, permitindo aplicação de conhecimentos e interação com a comunidade. Pesquisas sobre incontinência urinária e tecnologias educacionais foram realizadas, beneficiando mais de 325 alunos e 277 visitantes, e disseminando conhecimento em congressos e materiais educativos. Assim, o projeto foi fundamental para a formação dos estudantes e a inclusão</w:t>
      </w:r>
      <w:r w:rsidR="00806741">
        <w:rPr>
          <w:rFonts w:ascii="Open Sans" w:hAnsi="Open Sans" w:cs="Open Sans"/>
          <w:color w:val="000000"/>
          <w:sz w:val="20"/>
          <w:szCs w:val="20"/>
        </w:rPr>
        <w:t xml:space="preserve"> social.</w:t>
      </w:r>
    </w:p>
    <w:p w14:paraId="1525FD0E" w14:textId="2B843F4D" w:rsidR="005E6A85" w:rsidRPr="003E2700" w:rsidRDefault="005E6A85" w:rsidP="003E2700">
      <w:pPr>
        <w:pStyle w:val="NormalWeb"/>
        <w:spacing w:before="0" w:beforeAutospacing="0" w:after="0" w:afterAutospacing="0" w:line="360" w:lineRule="auto"/>
        <w:ind w:left="-4" w:firstLine="708"/>
        <w:jc w:val="both"/>
        <w:divId w:val="1666276816"/>
        <w:rPr>
          <w:sz w:val="20"/>
          <w:szCs w:val="20"/>
        </w:rPr>
      </w:pPr>
      <w:proofErr w:type="spellStart"/>
      <w:r w:rsidRPr="00BE0036">
        <w:rPr>
          <w:rFonts w:ascii="Open Sans" w:hAnsi="Open Sans" w:cs="Open Sans"/>
          <w:b/>
          <w:bCs/>
          <w:color w:val="000000"/>
          <w:sz w:val="20"/>
          <w:szCs w:val="20"/>
        </w:rPr>
        <w:t>Palavras</w:t>
      </w:r>
      <w:proofErr w:type="spellEnd"/>
      <w:r w:rsidRPr="00BE0036">
        <w:rPr>
          <w:rFonts w:ascii="Open Sans" w:hAnsi="Open Sans" w:cs="Open Sans"/>
          <w:b/>
          <w:bCs/>
          <w:color w:val="000000"/>
          <w:sz w:val="20"/>
          <w:szCs w:val="20"/>
        </w:rPr>
        <w:t>-chave</w:t>
      </w:r>
      <w:r w:rsidRPr="00BE0036">
        <w:rPr>
          <w:rFonts w:ascii="Open Sans" w:hAnsi="Open Sans" w:cs="Open Sans"/>
          <w:color w:val="000000"/>
          <w:sz w:val="20"/>
          <w:szCs w:val="20"/>
        </w:rPr>
        <w:t>: ensino, pesquisa, extensão, morfofuncional, medicina.</w:t>
      </w:r>
    </w:p>
    <w:p w14:paraId="098BBA1C" w14:textId="77777777" w:rsidR="004A422E" w:rsidRDefault="00051C07" w:rsidP="004A42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 w:rsidRPr="00E4250E">
        <w:rPr>
          <w:rFonts w:ascii="Open Sans" w:eastAsia="Open Sans" w:hAnsi="Open Sans" w:cs="Open Sans"/>
          <w:b/>
          <w:color w:val="000000"/>
          <w:sz w:val="28"/>
          <w:szCs w:val="28"/>
        </w:rPr>
        <w:t>Introdução</w:t>
      </w:r>
      <w:bookmarkStart w:id="0" w:name="_heading=h.3znysh7" w:colFirst="0" w:colLast="0"/>
      <w:bookmarkEnd w:id="0"/>
    </w:p>
    <w:p w14:paraId="2E1CEFD5" w14:textId="4BB8BF32" w:rsidR="0048474E" w:rsidRPr="004A422E" w:rsidRDefault="0048474E" w:rsidP="00B44395">
      <w:p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firstLine="708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 w:rsidRPr="004A422E">
        <w:rPr>
          <w:rFonts w:ascii="Open Sans" w:hAnsi="Open Sans" w:cs="Open Sans"/>
          <w:sz w:val="20"/>
          <w:szCs w:val="20"/>
        </w:rPr>
        <w:t>A extensão universitária desempenha um papel crucial ao conectar a universidade com a comunidade, promovendo um diálogo entre teoria e prática. Esse processo é essencial para aproximar o conhecimento acadêmico da realidade social e para fortalecer o papel das universidades no desenvolvimento regional e transformação social (ARRUDA-BARBOSA et al., 2019). No Brasil, as universidades públicas seguem o princípio da indissociabilidade entre ensino, pesquisa e extensão, estabelecido pela Constituição de 1988, o que permite que a educação superior contribua não só para a formação de profissionais capacitados, mas também para o desenvolvimento socioeconômico das comunidades.</w:t>
      </w:r>
    </w:p>
    <w:p w14:paraId="30428601" w14:textId="1565BB6E" w:rsidR="0048474E" w:rsidRPr="00133E0F" w:rsidRDefault="0048474E" w:rsidP="003E2700">
      <w:pPr>
        <w:pStyle w:val="NormalWeb"/>
        <w:spacing w:line="360" w:lineRule="auto"/>
        <w:ind w:firstLine="708"/>
        <w:jc w:val="both"/>
        <w:divId w:val="644088420"/>
        <w:rPr>
          <w:rFonts w:ascii="Open Sans" w:hAnsi="Open Sans" w:cs="Open Sans"/>
          <w:sz w:val="20"/>
          <w:szCs w:val="20"/>
        </w:rPr>
      </w:pPr>
      <w:r w:rsidRPr="00133E0F">
        <w:rPr>
          <w:rFonts w:ascii="Open Sans" w:hAnsi="Open Sans" w:cs="Open Sans"/>
          <w:sz w:val="20"/>
          <w:szCs w:val="20"/>
        </w:rPr>
        <w:t xml:space="preserve">No curso de Medicina da Universidade Federal do Norte do Tocantins (UFNT), as práticas extensionistas são amplamente utilizadas para conectar os alunos à sociedade. Projetos como "A universidade aberta à comunidade" oferecem oportunidades para que os estudantes apliquem seus conhecimentos em cenários reais, consolidando uma formação médica baseada na comunidade. Essa abordagem incentiva os alunos a identificar </w:t>
      </w:r>
      <w:r w:rsidRPr="00133E0F">
        <w:rPr>
          <w:rFonts w:ascii="Open Sans" w:hAnsi="Open Sans" w:cs="Open Sans"/>
          <w:sz w:val="20"/>
          <w:szCs w:val="20"/>
        </w:rPr>
        <w:lastRenderedPageBreak/>
        <w:t>problemas concretos e buscar soluções, além de desenvolver habilidades críticas e sensíveis às necessidades sociais (SANTANA, R. R. et al., 2021).</w:t>
      </w:r>
    </w:p>
    <w:p w14:paraId="66FA7303" w14:textId="031BAAE9" w:rsidR="00017444" w:rsidRPr="003536CC" w:rsidRDefault="0048474E" w:rsidP="00B06BB2">
      <w:pPr>
        <w:pStyle w:val="NormalWeb"/>
        <w:spacing w:before="0" w:beforeAutospacing="0" w:after="0" w:afterAutospacing="0" w:line="360" w:lineRule="auto"/>
        <w:ind w:firstLine="720"/>
        <w:jc w:val="both"/>
        <w:divId w:val="644088420"/>
      </w:pPr>
      <w:r w:rsidRPr="00133E0F">
        <w:rPr>
          <w:rFonts w:ascii="Open Sans" w:hAnsi="Open Sans" w:cs="Open Sans"/>
          <w:sz w:val="20"/>
          <w:szCs w:val="20"/>
        </w:rPr>
        <w:t>A pesquisa e a extensão também são centrais no desenvolvimento das habilidades científicas dos estudantes. Projetos que investigam temas como o perfil epidemiológico de mulheres com incontinência urinária e o uso de tecnologias inovadoras, como a impressão 3D de peças anatômicas, enriquecem a formação acadêmica e incentivam a colaboração interdisciplinar (GARCIA, TR, et al., 2022). Assim, o tripé ensino, pesquisa e extensão se fortalece, promovendo tan</w:t>
      </w:r>
      <w:r>
        <w:t>to o aprendizado quanto a resposta às demandas sociais e de saúde da comunidade.</w:t>
      </w:r>
    </w:p>
    <w:p w14:paraId="65776E8C" w14:textId="77777777" w:rsidR="00051C07" w:rsidRPr="00376438" w:rsidRDefault="00051C07" w:rsidP="00051C07">
      <w:pPr>
        <w:spacing w:after="0" w:line="240" w:lineRule="auto"/>
        <w:rPr>
          <w:rFonts w:ascii="Open Sans" w:eastAsia="Open Sans" w:hAnsi="Open Sans" w:cs="Open Sans"/>
        </w:rPr>
      </w:pPr>
    </w:p>
    <w:p w14:paraId="652723B9" w14:textId="77282788" w:rsidR="00051C07" w:rsidRPr="004A422E" w:rsidRDefault="00051C07" w:rsidP="004A42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 w:rsidRPr="00E4250E">
        <w:rPr>
          <w:rFonts w:ascii="Open Sans" w:eastAsia="Open Sans" w:hAnsi="Open Sans" w:cs="Open Sans"/>
          <w:b/>
          <w:color w:val="000000"/>
          <w:sz w:val="28"/>
          <w:szCs w:val="28"/>
        </w:rPr>
        <w:t>Objetivos</w:t>
      </w:r>
      <w:bookmarkStart w:id="1" w:name="bookmark=id.2et92p0" w:colFirst="0" w:colLast="0"/>
      <w:bookmarkEnd w:id="1"/>
    </w:p>
    <w:p w14:paraId="7B053D96" w14:textId="77777777" w:rsidR="0095296B" w:rsidRPr="0095296B" w:rsidRDefault="0095296B" w:rsidP="0095296B">
      <w:pPr>
        <w:spacing w:line="360" w:lineRule="auto"/>
        <w:ind w:firstLine="708"/>
        <w:rPr>
          <w:rFonts w:ascii="Open Sans" w:eastAsia="Open Sans" w:hAnsi="Open Sans" w:cs="Open Sans"/>
          <w:b/>
          <w:bCs/>
          <w:sz w:val="20"/>
          <w:szCs w:val="20"/>
        </w:rPr>
      </w:pPr>
      <w:r w:rsidRPr="0095296B">
        <w:rPr>
          <w:rFonts w:ascii="Open Sans" w:eastAsia="Open Sans" w:hAnsi="Open Sans" w:cs="Open Sans"/>
          <w:b/>
          <w:bCs/>
          <w:sz w:val="20"/>
          <w:szCs w:val="20"/>
        </w:rPr>
        <w:t>Objetivo Geral:</w:t>
      </w:r>
    </w:p>
    <w:p w14:paraId="322D4258" w14:textId="330C18A6" w:rsidR="0095296B" w:rsidRPr="0095296B" w:rsidRDefault="0095296B" w:rsidP="0095296B">
      <w:pPr>
        <w:spacing w:line="360" w:lineRule="auto"/>
        <w:ind w:firstLine="708"/>
        <w:rPr>
          <w:rFonts w:ascii="Open Sans" w:eastAsia="Open Sans" w:hAnsi="Open Sans" w:cs="Open Sans"/>
          <w:sz w:val="20"/>
          <w:szCs w:val="20"/>
        </w:rPr>
      </w:pPr>
      <w:r w:rsidRPr="0095296B">
        <w:rPr>
          <w:rFonts w:ascii="Open Sans" w:eastAsia="Open Sans" w:hAnsi="Open Sans" w:cs="Open Sans"/>
          <w:sz w:val="20"/>
          <w:szCs w:val="20"/>
        </w:rPr>
        <w:t>Promover ações de ensino, pesquisa e extensão que enfatizem a educação inclusiva e de qualidade, integrando docentes e discentes da UFNT com as demandas da sociedade.</w:t>
      </w:r>
    </w:p>
    <w:p w14:paraId="5DB893B0" w14:textId="65F06714" w:rsidR="0095296B" w:rsidRPr="0095296B" w:rsidRDefault="0095296B" w:rsidP="0095296B">
      <w:pPr>
        <w:spacing w:line="360" w:lineRule="auto"/>
        <w:ind w:firstLine="708"/>
        <w:rPr>
          <w:rFonts w:ascii="Open Sans" w:eastAsia="Open Sans" w:hAnsi="Open Sans" w:cs="Open Sans"/>
          <w:b/>
          <w:bCs/>
          <w:sz w:val="20"/>
          <w:szCs w:val="20"/>
        </w:rPr>
      </w:pPr>
      <w:r w:rsidRPr="0095296B">
        <w:rPr>
          <w:rFonts w:ascii="Open Sans" w:eastAsia="Open Sans" w:hAnsi="Open Sans" w:cs="Open Sans"/>
          <w:b/>
          <w:bCs/>
          <w:sz w:val="20"/>
          <w:szCs w:val="20"/>
        </w:rPr>
        <w:t>Objetivos Específicos:</w:t>
      </w:r>
    </w:p>
    <w:p w14:paraId="570CED84" w14:textId="1B31F0D2" w:rsidR="0095296B" w:rsidRPr="0095296B" w:rsidRDefault="0095296B" w:rsidP="0095296B">
      <w:pPr>
        <w:pStyle w:val="PargrafodaLista"/>
        <w:numPr>
          <w:ilvl w:val="0"/>
          <w:numId w:val="3"/>
        </w:numPr>
        <w:spacing w:line="360" w:lineRule="auto"/>
        <w:rPr>
          <w:rFonts w:ascii="Open Sans" w:eastAsia="Open Sans" w:hAnsi="Open Sans" w:cs="Open Sans"/>
          <w:sz w:val="20"/>
          <w:szCs w:val="20"/>
        </w:rPr>
      </w:pPr>
      <w:r w:rsidRPr="0095296B">
        <w:rPr>
          <w:rFonts w:ascii="Open Sans" w:eastAsia="Open Sans" w:hAnsi="Open Sans" w:cs="Open Sans"/>
          <w:sz w:val="20"/>
          <w:szCs w:val="20"/>
        </w:rPr>
        <w:t>Ampliar a compreensão dos atendimentos hospitalares no Hospital de Doenças Tropicais.</w:t>
      </w:r>
    </w:p>
    <w:p w14:paraId="096EBCDB" w14:textId="6F382FDF" w:rsidR="0095296B" w:rsidRPr="0095296B" w:rsidRDefault="0095296B" w:rsidP="0095296B">
      <w:pPr>
        <w:pStyle w:val="PargrafodaLista"/>
        <w:numPr>
          <w:ilvl w:val="0"/>
          <w:numId w:val="3"/>
        </w:numPr>
        <w:spacing w:line="360" w:lineRule="auto"/>
        <w:rPr>
          <w:rFonts w:ascii="Open Sans" w:eastAsia="Open Sans" w:hAnsi="Open Sans" w:cs="Open Sans"/>
          <w:sz w:val="20"/>
          <w:szCs w:val="20"/>
        </w:rPr>
      </w:pPr>
      <w:r w:rsidRPr="0095296B">
        <w:rPr>
          <w:rFonts w:ascii="Open Sans" w:eastAsia="Open Sans" w:hAnsi="Open Sans" w:cs="Open Sans"/>
          <w:sz w:val="20"/>
          <w:szCs w:val="20"/>
        </w:rPr>
        <w:t>Desenvolver estudos epidemiológicos para influenciar políticas de saúde pública.</w:t>
      </w:r>
    </w:p>
    <w:p w14:paraId="589D6CC8" w14:textId="10BBF3DD" w:rsidR="0095296B" w:rsidRPr="0095296B" w:rsidRDefault="0095296B" w:rsidP="0095296B">
      <w:pPr>
        <w:pStyle w:val="PargrafodaLista"/>
        <w:numPr>
          <w:ilvl w:val="0"/>
          <w:numId w:val="3"/>
        </w:numPr>
        <w:spacing w:line="360" w:lineRule="auto"/>
        <w:rPr>
          <w:rFonts w:ascii="Open Sans" w:eastAsia="Open Sans" w:hAnsi="Open Sans" w:cs="Open Sans"/>
          <w:sz w:val="20"/>
          <w:szCs w:val="20"/>
        </w:rPr>
      </w:pPr>
      <w:r w:rsidRPr="0095296B">
        <w:rPr>
          <w:rFonts w:ascii="Open Sans" w:eastAsia="Open Sans" w:hAnsi="Open Sans" w:cs="Open Sans"/>
          <w:sz w:val="20"/>
          <w:szCs w:val="20"/>
        </w:rPr>
        <w:t>Identificar necessidades de recursos, como peças anatômicas em 3D, para o atendimento clínico.</w:t>
      </w:r>
    </w:p>
    <w:p w14:paraId="2A63073B" w14:textId="77777777" w:rsidR="0095296B" w:rsidRPr="0095296B" w:rsidRDefault="0095296B" w:rsidP="0095296B">
      <w:pPr>
        <w:spacing w:line="360" w:lineRule="auto"/>
        <w:ind w:firstLine="708"/>
        <w:rPr>
          <w:rFonts w:ascii="Open Sans" w:eastAsia="Open Sans" w:hAnsi="Open Sans" w:cs="Open Sans"/>
          <w:sz w:val="20"/>
          <w:szCs w:val="20"/>
        </w:rPr>
      </w:pPr>
    </w:p>
    <w:p w14:paraId="42619232" w14:textId="557DD63C" w:rsidR="0095296B" w:rsidRPr="0095296B" w:rsidRDefault="0095296B" w:rsidP="0095296B">
      <w:pPr>
        <w:pStyle w:val="PargrafodaLista"/>
        <w:numPr>
          <w:ilvl w:val="0"/>
          <w:numId w:val="3"/>
        </w:numPr>
        <w:spacing w:line="360" w:lineRule="auto"/>
        <w:rPr>
          <w:rFonts w:ascii="Open Sans" w:eastAsia="Open Sans" w:hAnsi="Open Sans" w:cs="Open Sans"/>
          <w:sz w:val="20"/>
          <w:szCs w:val="20"/>
        </w:rPr>
      </w:pPr>
      <w:r w:rsidRPr="0095296B">
        <w:rPr>
          <w:rFonts w:ascii="Open Sans" w:eastAsia="Open Sans" w:hAnsi="Open Sans" w:cs="Open Sans"/>
          <w:sz w:val="20"/>
          <w:szCs w:val="20"/>
        </w:rPr>
        <w:lastRenderedPageBreak/>
        <w:t>Realizar um estudo sobre incontinência urinária e criar uma cartilha educativa.</w:t>
      </w:r>
    </w:p>
    <w:p w14:paraId="6464D3AA" w14:textId="372A4FE3" w:rsidR="0095296B" w:rsidRPr="006F484C" w:rsidRDefault="0095296B" w:rsidP="006F484C">
      <w:pPr>
        <w:pStyle w:val="PargrafodaLista"/>
        <w:numPr>
          <w:ilvl w:val="0"/>
          <w:numId w:val="3"/>
        </w:numPr>
        <w:spacing w:line="360" w:lineRule="auto"/>
        <w:rPr>
          <w:rFonts w:ascii="Open Sans" w:eastAsia="Open Sans" w:hAnsi="Open Sans" w:cs="Open Sans"/>
          <w:sz w:val="20"/>
          <w:szCs w:val="20"/>
        </w:rPr>
      </w:pPr>
      <w:r w:rsidRPr="0095296B">
        <w:rPr>
          <w:rFonts w:ascii="Open Sans" w:eastAsia="Open Sans" w:hAnsi="Open Sans" w:cs="Open Sans"/>
          <w:sz w:val="20"/>
          <w:szCs w:val="20"/>
        </w:rPr>
        <w:t>Identificar fragilidades na atenção à incontinência urinária feminina para aprimorar a saúde da mulher.</w:t>
      </w:r>
    </w:p>
    <w:p w14:paraId="4FFA1054" w14:textId="603C105C" w:rsidR="0095296B" w:rsidRPr="006F484C" w:rsidRDefault="0095296B" w:rsidP="006F484C">
      <w:pPr>
        <w:pStyle w:val="PargrafodaLista"/>
        <w:numPr>
          <w:ilvl w:val="0"/>
          <w:numId w:val="3"/>
        </w:numPr>
        <w:spacing w:line="360" w:lineRule="auto"/>
        <w:rPr>
          <w:rFonts w:ascii="Open Sans" w:eastAsia="Open Sans" w:hAnsi="Open Sans" w:cs="Open Sans"/>
          <w:sz w:val="20"/>
          <w:szCs w:val="20"/>
        </w:rPr>
      </w:pPr>
      <w:r w:rsidRPr="0095296B">
        <w:rPr>
          <w:rFonts w:ascii="Open Sans" w:eastAsia="Open Sans" w:hAnsi="Open Sans" w:cs="Open Sans"/>
          <w:sz w:val="20"/>
          <w:szCs w:val="20"/>
        </w:rPr>
        <w:t>Incentivar a educação inclusiva em escolas públicas de Araguaína.</w:t>
      </w:r>
    </w:p>
    <w:p w14:paraId="16CD8A50" w14:textId="6BE18F18" w:rsidR="0095296B" w:rsidRPr="006F484C" w:rsidRDefault="0095296B" w:rsidP="006F484C">
      <w:pPr>
        <w:pStyle w:val="PargrafodaLista"/>
        <w:numPr>
          <w:ilvl w:val="0"/>
          <w:numId w:val="3"/>
        </w:numPr>
        <w:spacing w:line="360" w:lineRule="auto"/>
        <w:rPr>
          <w:rFonts w:ascii="Open Sans" w:eastAsia="Open Sans" w:hAnsi="Open Sans" w:cs="Open Sans"/>
          <w:sz w:val="20"/>
          <w:szCs w:val="20"/>
        </w:rPr>
      </w:pPr>
      <w:r w:rsidRPr="0095296B">
        <w:rPr>
          <w:rFonts w:ascii="Open Sans" w:eastAsia="Open Sans" w:hAnsi="Open Sans" w:cs="Open Sans"/>
          <w:sz w:val="20"/>
          <w:szCs w:val="20"/>
        </w:rPr>
        <w:t>Conduzir práticas clínicas em comunidades de alta vulnerabilidade.</w:t>
      </w:r>
    </w:p>
    <w:p w14:paraId="3DD257E3" w14:textId="2074E5A2" w:rsidR="0095296B" w:rsidRPr="006F484C" w:rsidRDefault="0095296B" w:rsidP="006F484C">
      <w:pPr>
        <w:pStyle w:val="PargrafodaLista"/>
        <w:numPr>
          <w:ilvl w:val="0"/>
          <w:numId w:val="3"/>
        </w:numPr>
        <w:spacing w:line="360" w:lineRule="auto"/>
        <w:rPr>
          <w:rFonts w:ascii="Open Sans" w:eastAsia="Open Sans" w:hAnsi="Open Sans" w:cs="Open Sans"/>
          <w:sz w:val="20"/>
          <w:szCs w:val="20"/>
        </w:rPr>
      </w:pPr>
      <w:r w:rsidRPr="0095296B">
        <w:rPr>
          <w:rFonts w:ascii="Open Sans" w:eastAsia="Open Sans" w:hAnsi="Open Sans" w:cs="Open Sans"/>
          <w:sz w:val="20"/>
          <w:szCs w:val="20"/>
        </w:rPr>
        <w:t>Fortalecer a conexão entre a UFNT e a comunidade através de visitas aos laboratórios.</w:t>
      </w:r>
    </w:p>
    <w:p w14:paraId="2AB71691" w14:textId="1433F7D0" w:rsidR="0095296B" w:rsidRPr="006F484C" w:rsidRDefault="0095296B" w:rsidP="006F484C">
      <w:pPr>
        <w:pStyle w:val="PargrafodaLista"/>
        <w:numPr>
          <w:ilvl w:val="0"/>
          <w:numId w:val="3"/>
        </w:numPr>
        <w:spacing w:line="360" w:lineRule="auto"/>
        <w:rPr>
          <w:rFonts w:ascii="Open Sans" w:eastAsia="Open Sans" w:hAnsi="Open Sans" w:cs="Open Sans"/>
          <w:sz w:val="20"/>
          <w:szCs w:val="20"/>
        </w:rPr>
      </w:pPr>
      <w:r w:rsidRPr="0095296B">
        <w:rPr>
          <w:rFonts w:ascii="Open Sans" w:eastAsia="Open Sans" w:hAnsi="Open Sans" w:cs="Open Sans"/>
          <w:sz w:val="20"/>
          <w:szCs w:val="20"/>
        </w:rPr>
        <w:t>Incentivar o ingresso no ensino superior com encontros entre universitários e estudantes do ensino básico.</w:t>
      </w:r>
    </w:p>
    <w:p w14:paraId="24216E9C" w14:textId="77777777" w:rsidR="00D011E6" w:rsidRDefault="0095296B" w:rsidP="00D011E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428"/>
        <w:textDirection w:val="btLr"/>
        <w:textAlignment w:val="top"/>
        <w:outlineLvl w:val="0"/>
        <w:rPr>
          <w:rFonts w:ascii="Open Sans" w:eastAsia="Open Sans" w:hAnsi="Open Sans" w:cs="Open Sans"/>
          <w:sz w:val="20"/>
          <w:szCs w:val="20"/>
        </w:rPr>
      </w:pPr>
      <w:r w:rsidRPr="00D011E6">
        <w:rPr>
          <w:rFonts w:ascii="Open Sans" w:eastAsia="Open Sans" w:hAnsi="Open Sans" w:cs="Open Sans"/>
          <w:sz w:val="20"/>
          <w:szCs w:val="20"/>
        </w:rPr>
        <w:t>Oferecer monitoria acadêmica para desenvolver habilidades pedagógicas no curso de Medicina</w:t>
      </w:r>
    </w:p>
    <w:p w14:paraId="71C513B7" w14:textId="36C3EF92" w:rsidR="00051C07" w:rsidRPr="00D011E6" w:rsidRDefault="00D011E6" w:rsidP="00D011E6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   </w:t>
      </w:r>
      <w:r w:rsidR="006E40FC"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    </w:t>
      </w:r>
      <w:proofErr w:type="spellStart"/>
      <w:r w:rsidR="006E40FC">
        <w:rPr>
          <w:rFonts w:ascii="Open Sans" w:eastAsia="Open Sans" w:hAnsi="Open Sans" w:cs="Open Sans"/>
          <w:b/>
          <w:color w:val="000000"/>
          <w:sz w:val="28"/>
          <w:szCs w:val="28"/>
        </w:rPr>
        <w:t>IV.</w:t>
      </w:r>
      <w:r w:rsidR="002D51C2" w:rsidRPr="00D011E6">
        <w:rPr>
          <w:rFonts w:ascii="Open Sans" w:eastAsia="Open Sans" w:hAnsi="Open Sans" w:cs="Open Sans"/>
          <w:b/>
          <w:color w:val="000000"/>
          <w:sz w:val="28"/>
          <w:szCs w:val="28"/>
        </w:rPr>
        <w:t>Material</w:t>
      </w:r>
      <w:proofErr w:type="spellEnd"/>
      <w:r w:rsidR="002D51C2" w:rsidRPr="00D011E6"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 e Métodos </w:t>
      </w:r>
    </w:p>
    <w:p w14:paraId="0613D055" w14:textId="7160D111" w:rsidR="00724CBA" w:rsidRPr="00525566" w:rsidRDefault="00724CBA" w:rsidP="003E2700">
      <w:pPr>
        <w:pStyle w:val="NormalWeb"/>
        <w:spacing w:before="240" w:after="240" w:line="360" w:lineRule="auto"/>
        <w:ind w:firstLine="708"/>
        <w:jc w:val="both"/>
        <w:divId w:val="1574199947"/>
        <w:rPr>
          <w:rFonts w:ascii="Open Sans" w:hAnsi="Open Sans" w:cs="Open Sans"/>
          <w:sz w:val="20"/>
          <w:szCs w:val="20"/>
        </w:rPr>
      </w:pPr>
      <w:r>
        <w:t>A</w:t>
      </w:r>
      <w:r w:rsidRPr="00525566">
        <w:rPr>
          <w:rFonts w:ascii="Open Sans" w:hAnsi="Open Sans" w:cs="Open Sans"/>
          <w:sz w:val="20"/>
          <w:szCs w:val="20"/>
        </w:rPr>
        <w:t xml:space="preserve"> metodologia do projeto "Aplicações das práticas morfofuncionais do curso de medicina da UFNT no tripé acadêmico" do programa Alvorecer integra ensino, pesquisa e extensão, promovendo a interação entre a universidade e a comunidade local. As ações foram realizadas de forma colaborativa entre docentes, discentes e membros da comunidade, organizadas em visitas guiadas, monitorias acadêmicas e pesquisas aplicadas.</w:t>
      </w:r>
    </w:p>
    <w:p w14:paraId="50B76D7D" w14:textId="001C7108" w:rsidR="00724CBA" w:rsidRPr="007379CA" w:rsidRDefault="00724CBA" w:rsidP="00525566">
      <w:pPr>
        <w:pStyle w:val="NormalWeb"/>
        <w:spacing w:before="240" w:after="240" w:line="360" w:lineRule="auto"/>
        <w:ind w:firstLine="708"/>
        <w:jc w:val="both"/>
        <w:divId w:val="1574199947"/>
        <w:rPr>
          <w:rFonts w:ascii="Open Sans" w:hAnsi="Open Sans" w:cs="Open Sans"/>
          <w:b/>
          <w:bCs/>
          <w:sz w:val="20"/>
          <w:szCs w:val="20"/>
        </w:rPr>
      </w:pPr>
      <w:r w:rsidRPr="007379CA">
        <w:rPr>
          <w:rFonts w:ascii="Open Sans" w:hAnsi="Open Sans" w:cs="Open Sans"/>
          <w:b/>
          <w:bCs/>
          <w:sz w:val="20"/>
          <w:szCs w:val="20"/>
        </w:rPr>
        <w:t>Estruturação das Ações:</w:t>
      </w:r>
    </w:p>
    <w:p w14:paraId="3293C003" w14:textId="2E44C647" w:rsidR="00724CBA" w:rsidRPr="00525566" w:rsidRDefault="00724CBA" w:rsidP="00525566">
      <w:pPr>
        <w:pStyle w:val="NormalWeb"/>
        <w:spacing w:before="240" w:after="240" w:line="360" w:lineRule="auto"/>
        <w:ind w:firstLine="708"/>
        <w:jc w:val="both"/>
        <w:divId w:val="1574199947"/>
        <w:rPr>
          <w:rFonts w:ascii="Open Sans" w:hAnsi="Open Sans" w:cs="Open Sans"/>
          <w:sz w:val="20"/>
          <w:szCs w:val="20"/>
        </w:rPr>
      </w:pPr>
      <w:r w:rsidRPr="00525566">
        <w:rPr>
          <w:rFonts w:ascii="Open Sans" w:hAnsi="Open Sans" w:cs="Open Sans"/>
          <w:sz w:val="20"/>
          <w:szCs w:val="20"/>
        </w:rPr>
        <w:t xml:space="preserve">1. </w:t>
      </w:r>
      <w:r w:rsidRPr="007379CA">
        <w:rPr>
          <w:rFonts w:ascii="Open Sans" w:hAnsi="Open Sans" w:cs="Open Sans"/>
          <w:b/>
          <w:bCs/>
          <w:sz w:val="20"/>
          <w:szCs w:val="20"/>
        </w:rPr>
        <w:t>Monitorias Acadêmicas em Anatomia</w:t>
      </w:r>
      <w:r w:rsidRPr="00525566">
        <w:rPr>
          <w:rFonts w:ascii="Open Sans" w:hAnsi="Open Sans" w:cs="Open Sans"/>
          <w:sz w:val="20"/>
          <w:szCs w:val="20"/>
        </w:rPr>
        <w:t>:</w:t>
      </w:r>
      <w:r w:rsidR="00525566">
        <w:rPr>
          <w:rFonts w:ascii="Open Sans" w:hAnsi="Open Sans" w:cs="Open Sans"/>
          <w:sz w:val="20"/>
          <w:szCs w:val="20"/>
        </w:rPr>
        <w:t xml:space="preserve"> </w:t>
      </w:r>
      <w:r w:rsidRPr="00525566">
        <w:rPr>
          <w:rFonts w:ascii="Open Sans" w:hAnsi="Open Sans" w:cs="Open Sans"/>
          <w:sz w:val="20"/>
          <w:szCs w:val="20"/>
        </w:rPr>
        <w:t xml:space="preserve">As monitorias adotaram uma abordagem teórico-prática, permitindo que os estudantes aplicassem conhecimentos em aulas práticas nos laboratórios. As atividades atenderam alunos do ciclo básico e abordaram sistemas como </w:t>
      </w:r>
      <w:proofErr w:type="spellStart"/>
      <w:r w:rsidRPr="00525566">
        <w:rPr>
          <w:rFonts w:ascii="Open Sans" w:hAnsi="Open Sans" w:cs="Open Sans"/>
          <w:sz w:val="20"/>
          <w:szCs w:val="20"/>
        </w:rPr>
        <w:t>músculo-esquelético</w:t>
      </w:r>
      <w:proofErr w:type="spellEnd"/>
      <w:r w:rsidRPr="00525566">
        <w:rPr>
          <w:rFonts w:ascii="Open Sans" w:hAnsi="Open Sans" w:cs="Open Sans"/>
          <w:sz w:val="20"/>
          <w:szCs w:val="20"/>
        </w:rPr>
        <w:t xml:space="preserve">, neural, endócrino, digestório, pulmonar e cardíaco. Os </w:t>
      </w:r>
      <w:r w:rsidRPr="00525566">
        <w:rPr>
          <w:rFonts w:ascii="Open Sans" w:hAnsi="Open Sans" w:cs="Open Sans"/>
          <w:sz w:val="20"/>
          <w:szCs w:val="20"/>
        </w:rPr>
        <w:lastRenderedPageBreak/>
        <w:t>encontros, realizados semanalmente ou quinzenalmente, incluíam materiais teóricos elaborados pelos monitores.</w:t>
      </w:r>
    </w:p>
    <w:p w14:paraId="040E43D0" w14:textId="0323E32B" w:rsidR="00724CBA" w:rsidRPr="00525566" w:rsidRDefault="00724CBA" w:rsidP="004741BC">
      <w:pPr>
        <w:pStyle w:val="NormalWeb"/>
        <w:spacing w:before="240" w:after="240" w:line="360" w:lineRule="auto"/>
        <w:ind w:firstLine="708"/>
        <w:jc w:val="both"/>
        <w:divId w:val="1574199947"/>
        <w:rPr>
          <w:rFonts w:ascii="Open Sans" w:hAnsi="Open Sans" w:cs="Open Sans"/>
          <w:sz w:val="20"/>
          <w:szCs w:val="20"/>
        </w:rPr>
      </w:pPr>
      <w:r w:rsidRPr="00525566">
        <w:rPr>
          <w:rFonts w:ascii="Open Sans" w:hAnsi="Open Sans" w:cs="Open Sans"/>
          <w:sz w:val="20"/>
          <w:szCs w:val="20"/>
        </w:rPr>
        <w:t xml:space="preserve">2. </w:t>
      </w:r>
      <w:r w:rsidRPr="007379CA">
        <w:rPr>
          <w:rFonts w:ascii="Open Sans" w:hAnsi="Open Sans" w:cs="Open Sans"/>
          <w:b/>
          <w:bCs/>
          <w:sz w:val="20"/>
          <w:szCs w:val="20"/>
        </w:rPr>
        <w:t>Visitas aos Laboratórios:</w:t>
      </w:r>
      <w:r w:rsidR="00525566" w:rsidRPr="007379CA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525566">
        <w:rPr>
          <w:rFonts w:ascii="Open Sans" w:hAnsi="Open Sans" w:cs="Open Sans"/>
          <w:sz w:val="20"/>
          <w:szCs w:val="20"/>
        </w:rPr>
        <w:t>Foram realizadas visitas agendadas de estudantes do ensino médio e superior aos laboratórios da Faculdade de Ciências da Saúde (FCS) da UFNT. Os participantes exploraram as instalações e interagiram com tecnologias, como peças anatômicas impressas em 3D, proporcionando uma experiência prática. A organização das visitas foi sistematizada pela equipe do projeto.</w:t>
      </w:r>
    </w:p>
    <w:p w14:paraId="30BF2787" w14:textId="675B7543" w:rsidR="00724CBA" w:rsidRPr="00525566" w:rsidRDefault="00724CBA" w:rsidP="004741BC">
      <w:pPr>
        <w:pStyle w:val="NormalWeb"/>
        <w:spacing w:before="240" w:after="240" w:line="360" w:lineRule="auto"/>
        <w:ind w:firstLine="708"/>
        <w:jc w:val="both"/>
        <w:divId w:val="1574199947"/>
        <w:rPr>
          <w:rFonts w:ascii="Open Sans" w:hAnsi="Open Sans" w:cs="Open Sans"/>
          <w:sz w:val="20"/>
          <w:szCs w:val="20"/>
        </w:rPr>
      </w:pPr>
      <w:r w:rsidRPr="00525566">
        <w:rPr>
          <w:rFonts w:ascii="Open Sans" w:hAnsi="Open Sans" w:cs="Open Sans"/>
          <w:sz w:val="20"/>
          <w:szCs w:val="20"/>
        </w:rPr>
        <w:t xml:space="preserve">3. </w:t>
      </w:r>
      <w:r w:rsidRPr="007379CA">
        <w:rPr>
          <w:rFonts w:ascii="Open Sans" w:hAnsi="Open Sans" w:cs="Open Sans"/>
          <w:b/>
          <w:bCs/>
          <w:sz w:val="20"/>
          <w:szCs w:val="20"/>
        </w:rPr>
        <w:t>Pesquisa e Desenvolvimento de Tecnologias Educativas:</w:t>
      </w:r>
      <w:r w:rsidR="004741BC">
        <w:rPr>
          <w:rFonts w:ascii="Open Sans" w:hAnsi="Open Sans" w:cs="Open Sans"/>
          <w:sz w:val="20"/>
          <w:szCs w:val="20"/>
        </w:rPr>
        <w:t xml:space="preserve"> </w:t>
      </w:r>
      <w:r w:rsidRPr="00525566">
        <w:rPr>
          <w:rFonts w:ascii="Open Sans" w:hAnsi="Open Sans" w:cs="Open Sans"/>
          <w:sz w:val="20"/>
          <w:szCs w:val="20"/>
        </w:rPr>
        <w:t>Pesquisas sobre impressão 3D foram realizadas para produzir peças anatômicas e melhorar a compreensão dos pacientes em consultas. Levantamentos sobre incontinência urinária em mulheres foram feitos com o objetivo de desmistificar o problema e disseminar informações por meio de cartilhas educativas.</w:t>
      </w:r>
    </w:p>
    <w:p w14:paraId="47B77CE1" w14:textId="182C6870" w:rsidR="00724CBA" w:rsidRPr="00525566" w:rsidRDefault="00724CBA" w:rsidP="007379CA">
      <w:pPr>
        <w:pStyle w:val="NormalWeb"/>
        <w:spacing w:before="240" w:after="240" w:line="360" w:lineRule="auto"/>
        <w:ind w:firstLine="708"/>
        <w:jc w:val="both"/>
        <w:divId w:val="1574199947"/>
        <w:rPr>
          <w:rFonts w:ascii="Open Sans" w:hAnsi="Open Sans" w:cs="Open Sans"/>
          <w:sz w:val="20"/>
          <w:szCs w:val="20"/>
        </w:rPr>
      </w:pPr>
      <w:r w:rsidRPr="00525566">
        <w:rPr>
          <w:rFonts w:ascii="Open Sans" w:hAnsi="Open Sans" w:cs="Open Sans"/>
          <w:sz w:val="20"/>
          <w:szCs w:val="20"/>
        </w:rPr>
        <w:t xml:space="preserve">4. </w:t>
      </w:r>
      <w:r w:rsidRPr="007379CA">
        <w:rPr>
          <w:rFonts w:ascii="Open Sans" w:hAnsi="Open Sans" w:cs="Open Sans"/>
          <w:b/>
          <w:bCs/>
          <w:sz w:val="20"/>
          <w:szCs w:val="20"/>
        </w:rPr>
        <w:t>Extensão e Interação com a Comunidade:</w:t>
      </w:r>
      <w:r w:rsidR="004741BC" w:rsidRPr="007379CA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525566">
        <w:rPr>
          <w:rFonts w:ascii="Open Sans" w:hAnsi="Open Sans" w:cs="Open Sans"/>
          <w:sz w:val="20"/>
          <w:szCs w:val="20"/>
        </w:rPr>
        <w:t>A divulgação e o envolvimento da comunidade ocorreram por meio de redes sociais e distribuição de materiais educativos, além de exposições científicas abertas ao público, promovendo o acesso ao conhecimento científico.</w:t>
      </w:r>
    </w:p>
    <w:p w14:paraId="30924705" w14:textId="1DB787DA" w:rsidR="00051C07" w:rsidRPr="004A422E" w:rsidRDefault="00724CBA" w:rsidP="004A422E">
      <w:pPr>
        <w:pStyle w:val="NormalWeb"/>
        <w:spacing w:before="0" w:beforeAutospacing="0" w:after="80" w:afterAutospacing="0" w:line="360" w:lineRule="auto"/>
        <w:ind w:firstLine="708"/>
        <w:jc w:val="both"/>
        <w:divId w:val="1000081775"/>
        <w:rPr>
          <w:rFonts w:ascii="Open Sans" w:hAnsi="Open Sans" w:cs="Open Sans"/>
          <w:sz w:val="20"/>
          <w:szCs w:val="20"/>
        </w:rPr>
      </w:pPr>
      <w:r w:rsidRPr="00525566">
        <w:rPr>
          <w:rFonts w:ascii="Open Sans" w:hAnsi="Open Sans" w:cs="Open Sans"/>
          <w:sz w:val="20"/>
          <w:szCs w:val="20"/>
        </w:rPr>
        <w:t>A metodologia, baseada em inclusão e acessibilidade, promove a participação ativa dos discentes. Os métodos permitiram avaliação contínua, identificando desafios e propondo melhorias para ações futuras. Apesar de problemas como agendamento de visitas e questões técnicas, o andamento do projeto não foi comprometido de forma significativa.</w:t>
      </w:r>
    </w:p>
    <w:p w14:paraId="76BB6840" w14:textId="77777777" w:rsidR="00051C07" w:rsidRPr="00376438" w:rsidRDefault="00051C07" w:rsidP="00051C07">
      <w:pPr>
        <w:spacing w:after="0" w:line="240" w:lineRule="auto"/>
        <w:rPr>
          <w:rFonts w:ascii="Open Sans" w:eastAsia="Open Sans" w:hAnsi="Open Sans" w:cs="Open Sans"/>
        </w:rPr>
      </w:pPr>
      <w:bookmarkStart w:id="2" w:name="_heading=h.tyjcwt" w:colFirst="0" w:colLast="0"/>
      <w:bookmarkEnd w:id="2"/>
    </w:p>
    <w:p w14:paraId="0039D2BB" w14:textId="0EC103B2" w:rsidR="00A80E9A" w:rsidRPr="004A422E" w:rsidRDefault="005E6B8F" w:rsidP="004A42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 w:rsidRPr="00B83688"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Resultados e </w:t>
      </w:r>
      <w:r w:rsidR="00A80E9A" w:rsidRPr="00B83688">
        <w:rPr>
          <w:rFonts w:ascii="Open Sans" w:eastAsia="Open Sans" w:hAnsi="Open Sans" w:cs="Open Sans"/>
          <w:b/>
          <w:color w:val="000000"/>
          <w:sz w:val="28"/>
          <w:szCs w:val="28"/>
        </w:rPr>
        <w:t>Discussão</w:t>
      </w:r>
    </w:p>
    <w:p w14:paraId="13AC7DB8" w14:textId="77777777" w:rsidR="00152E46" w:rsidRPr="00152E46" w:rsidRDefault="00B47F45" w:rsidP="00152E46">
      <w:pPr>
        <w:pStyle w:val="NormalWeb"/>
        <w:spacing w:after="0" w:line="360" w:lineRule="auto"/>
        <w:ind w:left="-2" w:firstLine="708"/>
        <w:jc w:val="both"/>
        <w:divId w:val="432168573"/>
        <w:rPr>
          <w:rFonts w:ascii="Open Sans" w:hAnsi="Open Sans" w:cs="Open Sans"/>
          <w:sz w:val="20"/>
          <w:szCs w:val="20"/>
        </w:rPr>
      </w:pPr>
      <w:r w:rsidRPr="00152E46">
        <w:rPr>
          <w:rFonts w:ascii="Open Sans" w:hAnsi="Open Sans" w:cs="Open Sans"/>
          <w:sz w:val="20"/>
          <w:szCs w:val="20"/>
        </w:rPr>
        <w:lastRenderedPageBreak/>
        <w:t>O programa Alvorecer analisou o perfil e tratamento da incontinência urinária em mulheres no Hospital de Doenças Tropicais (HDT) de Araguaína, entrevistando 54 mulheres e conscientizando-as sobre a condição patológica. A pesquisa resultou em apresentações em congressos, como o Congresso Tocantinense das Escolas Médicas. Utilizamos peças anatômicas impressas em 3D nas consultas, melhorando a comunicação entre pacientes e profissionais de saúde, também apresentadas em congressos.</w:t>
      </w:r>
    </w:p>
    <w:p w14:paraId="4B39F1A3" w14:textId="77777777" w:rsidR="00F3751A" w:rsidRDefault="00B47F45" w:rsidP="00F3751A">
      <w:pPr>
        <w:pStyle w:val="NormalWeb"/>
        <w:spacing w:after="0" w:line="360" w:lineRule="auto"/>
        <w:ind w:left="-2" w:firstLine="708"/>
        <w:jc w:val="both"/>
        <w:divId w:val="432168573"/>
        <w:rPr>
          <w:rFonts w:ascii="Open Sans" w:hAnsi="Open Sans" w:cs="Open Sans"/>
          <w:sz w:val="20"/>
          <w:szCs w:val="20"/>
        </w:rPr>
      </w:pPr>
      <w:r w:rsidRPr="00152E46">
        <w:rPr>
          <w:rFonts w:ascii="Open Sans" w:hAnsi="Open Sans" w:cs="Open Sans"/>
          <w:sz w:val="20"/>
          <w:szCs w:val="20"/>
        </w:rPr>
        <w:t>No eixo do ensino, implementamos monitorias de anatomia com mais de 325 discentes e oferecemos aulas práticas em colaboração com os cursos de Matemática e Biologia. No âmbito da extensão, o projeto “Universidade Aberta à Comunidade” recebeu 277 alunos do ensino médio e superior, proporcionando atividades práticas nos laboratórios e orientações sobre cursos da UFNT, além de disponibilizar uma cartilha virtual para estudantes pré-vestibulandos</w:t>
      </w:r>
      <w:r w:rsidR="00F3751A">
        <w:rPr>
          <w:rFonts w:ascii="Open Sans" w:hAnsi="Open Sans" w:cs="Open Sans"/>
          <w:sz w:val="20"/>
          <w:szCs w:val="20"/>
        </w:rPr>
        <w:t>.</w:t>
      </w:r>
    </w:p>
    <w:p w14:paraId="03463C5C" w14:textId="1B0FE110" w:rsidR="00051C07" w:rsidRPr="004A422E" w:rsidRDefault="00B47F45" w:rsidP="00F3751A">
      <w:pPr>
        <w:pStyle w:val="NormalWeb"/>
        <w:spacing w:after="0" w:line="360" w:lineRule="auto"/>
        <w:ind w:left="-2" w:firstLine="708"/>
        <w:jc w:val="both"/>
        <w:divId w:val="432168573"/>
        <w:rPr>
          <w:rFonts w:ascii="Open Sans" w:hAnsi="Open Sans" w:cs="Open Sans"/>
          <w:sz w:val="20"/>
          <w:szCs w:val="20"/>
        </w:rPr>
      </w:pPr>
      <w:r w:rsidRPr="00152E46">
        <w:rPr>
          <w:rFonts w:ascii="Open Sans" w:hAnsi="Open Sans" w:cs="Open Sans"/>
          <w:sz w:val="20"/>
          <w:szCs w:val="20"/>
        </w:rPr>
        <w:t xml:space="preserve">As atividades ocorreram nos Centros de Ciências da Saúde, Ciências Integradas e Ciências Agrárias, incluindo exposições e inovações como um crânio iluminado e placas em </w:t>
      </w:r>
      <w:proofErr w:type="spellStart"/>
      <w:r w:rsidRPr="00152E46">
        <w:rPr>
          <w:rFonts w:ascii="Open Sans" w:hAnsi="Open Sans" w:cs="Open Sans"/>
          <w:sz w:val="20"/>
          <w:szCs w:val="20"/>
        </w:rPr>
        <w:t>braille</w:t>
      </w:r>
      <w:proofErr w:type="spellEnd"/>
      <w:r w:rsidRPr="00152E46">
        <w:rPr>
          <w:rFonts w:ascii="Open Sans" w:hAnsi="Open Sans" w:cs="Open Sans"/>
          <w:sz w:val="20"/>
          <w:szCs w:val="20"/>
        </w:rPr>
        <w:t xml:space="preserve"> para acessibilidade. Os resultados ressaltam a importância da integração entre pesquisa, ensino e extensão na formação acadêmica e promoção da saúde, reafirmando o compromisso da instituição em formar profissionais capacitados e socialmente responsáveis, com uma educação inclusiva e acessível.</w:t>
      </w:r>
    </w:p>
    <w:p w14:paraId="552B472E" w14:textId="11A34F22" w:rsidR="002077F0" w:rsidRDefault="00405FCA" w:rsidP="002077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Conclusão</w:t>
      </w:r>
    </w:p>
    <w:p w14:paraId="4678C62B" w14:textId="0660AFD4" w:rsidR="00A872FF" w:rsidRDefault="00F3751A" w:rsidP="00F3751A">
      <w:p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firstLine="708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 w:rsidRPr="00F3751A">
        <w:rPr>
          <w:rFonts w:ascii="Open Sans" w:eastAsiaTheme="minorEastAsia" w:hAnsi="Open Sans" w:cs="Open Sans"/>
          <w:color w:val="000000"/>
          <w:sz w:val="20"/>
          <w:szCs w:val="20"/>
          <w:lang w:eastAsia="pt-BR"/>
        </w:rPr>
        <w:t xml:space="preserve">As ações do programa Alvorecer foram fundamentais para melhorar a compreensão das questões de saúde e a qualidade da formação acadêmica dos estudantes. Ao utilizar abordagens inovadoras, o programa fortaleceu a relação entre teoria e prática, promovendo inclusão e acessibilidade no acesso ao conhecimento científico. Dessa forma, reafirma o compromisso da instituição com uma educação transformadora, capacitando futuros </w:t>
      </w:r>
      <w:r w:rsidRPr="00F3751A">
        <w:rPr>
          <w:rFonts w:ascii="Open Sans" w:eastAsiaTheme="minorEastAsia" w:hAnsi="Open Sans" w:cs="Open Sans"/>
          <w:color w:val="000000"/>
          <w:sz w:val="20"/>
          <w:szCs w:val="20"/>
          <w:lang w:eastAsia="pt-BR"/>
        </w:rPr>
        <w:lastRenderedPageBreak/>
        <w:t>profissionais e engajando-se socialmente, beneficiando a comunidade acadêmica e a sociedade.</w:t>
      </w:r>
    </w:p>
    <w:p w14:paraId="6F1AEAA7" w14:textId="6FAAD1B0" w:rsidR="002077F0" w:rsidRPr="002077F0" w:rsidRDefault="002077F0" w:rsidP="002077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Open Sans" w:eastAsia="Open Sans" w:hAnsi="Open Sans" w:cs="Open Sans"/>
          <w:b/>
          <w:color w:val="000000"/>
          <w:sz w:val="28"/>
          <w:szCs w:val="28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 xml:space="preserve">Referências Bibliográficas </w:t>
      </w:r>
    </w:p>
    <w:p w14:paraId="2778A7ED" w14:textId="77777777" w:rsidR="002300A8" w:rsidRPr="00602618" w:rsidRDefault="002300A8" w:rsidP="00602618">
      <w:pPr>
        <w:pStyle w:val="NormalWeb"/>
        <w:spacing w:before="0" w:beforeAutospacing="0" w:after="0" w:afterAutospacing="0"/>
        <w:divId w:val="1321427671"/>
        <w:rPr>
          <w:sz w:val="20"/>
          <w:szCs w:val="20"/>
        </w:rPr>
      </w:pPr>
      <w:r w:rsidRPr="00602618">
        <w:rPr>
          <w:rFonts w:ascii="Open Sans" w:hAnsi="Open Sans" w:cs="Open Sans"/>
          <w:color w:val="000000"/>
          <w:sz w:val="20"/>
          <w:szCs w:val="20"/>
        </w:rPr>
        <w:t xml:space="preserve">ARRUDA-BARBOSA, </w:t>
      </w:r>
      <w:proofErr w:type="spellStart"/>
      <w:r w:rsidRPr="00602618">
        <w:rPr>
          <w:rFonts w:ascii="Open Sans" w:hAnsi="Open Sans" w:cs="Open Sans"/>
          <w:color w:val="000000"/>
          <w:sz w:val="20"/>
          <w:szCs w:val="20"/>
        </w:rPr>
        <w:t>Loeste</w:t>
      </w:r>
      <w:proofErr w:type="spellEnd"/>
      <w:r w:rsidRPr="00602618">
        <w:rPr>
          <w:rFonts w:ascii="Open Sans" w:hAnsi="Open Sans" w:cs="Open Sans"/>
          <w:color w:val="000000"/>
          <w:sz w:val="20"/>
          <w:szCs w:val="20"/>
        </w:rPr>
        <w:t xml:space="preserve"> de et al. Extensão como ferramenta de aproximação da universidade com o ensino médio. </w:t>
      </w:r>
      <w:r w:rsidRPr="00602618">
        <w:rPr>
          <w:rFonts w:ascii="Open Sans" w:hAnsi="Open Sans" w:cs="Open Sans"/>
          <w:b/>
          <w:bCs/>
          <w:color w:val="000000"/>
          <w:sz w:val="20"/>
          <w:szCs w:val="20"/>
        </w:rPr>
        <w:t>Cadernos de Pesquisa</w:t>
      </w:r>
      <w:r w:rsidRPr="00602618">
        <w:rPr>
          <w:rFonts w:ascii="Open Sans" w:hAnsi="Open Sans" w:cs="Open Sans"/>
          <w:color w:val="000000"/>
          <w:sz w:val="20"/>
          <w:szCs w:val="20"/>
        </w:rPr>
        <w:t>, v. 49, n. 174, p. 316-327, 2019. Disponível em: &lt;</w:t>
      </w:r>
      <w:hyperlink r:id="rId11" w:history="1">
        <w:r w:rsidRPr="00602618">
          <w:rPr>
            <w:rStyle w:val="Hyperlink"/>
            <w:rFonts w:ascii="Open Sans" w:hAnsi="Open Sans" w:cs="Open Sans"/>
            <w:color w:val="1155CC"/>
            <w:sz w:val="20"/>
            <w:szCs w:val="20"/>
          </w:rPr>
          <w:t>https://www.scielo.br/j/cp/a/FYkF49Sc8pFmvQR68z3dyhg/</w:t>
        </w:r>
      </w:hyperlink>
      <w:r w:rsidRPr="00602618">
        <w:rPr>
          <w:rFonts w:ascii="Open Sans" w:hAnsi="Open Sans" w:cs="Open Sans"/>
          <w:color w:val="000000"/>
          <w:sz w:val="20"/>
          <w:szCs w:val="20"/>
        </w:rPr>
        <w:t>&gt;. Acesso em: 14 out. 2024.</w:t>
      </w:r>
    </w:p>
    <w:p w14:paraId="5ACF0437" w14:textId="77777777" w:rsidR="002300A8" w:rsidRPr="00602618" w:rsidRDefault="002300A8" w:rsidP="00602618">
      <w:pPr>
        <w:spacing w:line="240" w:lineRule="auto"/>
        <w:divId w:val="1321427671"/>
        <w:rPr>
          <w:rFonts w:eastAsia="Times New Roman"/>
          <w:sz w:val="20"/>
          <w:szCs w:val="20"/>
        </w:rPr>
      </w:pPr>
    </w:p>
    <w:p w14:paraId="52E19902" w14:textId="77777777" w:rsidR="002300A8" w:rsidRPr="00602618" w:rsidRDefault="002300A8" w:rsidP="00602618">
      <w:pPr>
        <w:pStyle w:val="NormalWeb"/>
        <w:spacing w:before="0" w:beforeAutospacing="0" w:after="0" w:afterAutospacing="0"/>
        <w:divId w:val="1321427671"/>
        <w:rPr>
          <w:sz w:val="20"/>
          <w:szCs w:val="20"/>
        </w:rPr>
      </w:pPr>
      <w:r w:rsidRPr="00602618">
        <w:rPr>
          <w:rFonts w:ascii="Open Sans" w:hAnsi="Open Sans" w:cs="Open Sans"/>
          <w:color w:val="000000"/>
          <w:sz w:val="20"/>
          <w:szCs w:val="20"/>
        </w:rPr>
        <w:t>BRASIL. Presidência da República. Casa Civil. Constituição da República Federativa do Brasil. Capítulo III, da Educação, da Cultura e do Desporto. Seção I, da Educação. Art. 207. Brasília, 5 out. 1988. Disponível em: &lt;</w:t>
      </w:r>
      <w:hyperlink r:id="rId12" w:history="1">
        <w:r w:rsidRPr="00602618">
          <w:rPr>
            <w:rStyle w:val="Hyperlink"/>
            <w:rFonts w:ascii="Open Sans" w:hAnsi="Open Sans" w:cs="Open Sans"/>
            <w:color w:val="1155CC"/>
            <w:sz w:val="20"/>
            <w:szCs w:val="20"/>
          </w:rPr>
          <w:t>https://www.planalto.gov.br/ccivil_03/constituicao/constituicao.htm</w:t>
        </w:r>
      </w:hyperlink>
      <w:r w:rsidRPr="00602618">
        <w:rPr>
          <w:rFonts w:ascii="Open Sans" w:hAnsi="Open Sans" w:cs="Open Sans"/>
          <w:color w:val="000000"/>
          <w:sz w:val="20"/>
          <w:szCs w:val="20"/>
        </w:rPr>
        <w:t>&gt;. Acesso em: 14 out. 2024.</w:t>
      </w:r>
    </w:p>
    <w:p w14:paraId="33B7B233" w14:textId="77777777" w:rsidR="002300A8" w:rsidRPr="00602618" w:rsidRDefault="002300A8" w:rsidP="00602618">
      <w:pPr>
        <w:spacing w:line="240" w:lineRule="auto"/>
        <w:divId w:val="1321427671"/>
        <w:rPr>
          <w:rFonts w:eastAsia="Times New Roman"/>
          <w:sz w:val="20"/>
          <w:szCs w:val="20"/>
        </w:rPr>
      </w:pPr>
    </w:p>
    <w:p w14:paraId="293C2B84" w14:textId="77777777" w:rsidR="002300A8" w:rsidRPr="00602618" w:rsidRDefault="002300A8" w:rsidP="00602618">
      <w:pPr>
        <w:pStyle w:val="NormalWeb"/>
        <w:spacing w:before="0" w:beforeAutospacing="0" w:after="0" w:afterAutospacing="0"/>
        <w:divId w:val="1321427671"/>
        <w:rPr>
          <w:sz w:val="20"/>
          <w:szCs w:val="20"/>
        </w:rPr>
      </w:pPr>
      <w:r w:rsidRPr="00602618">
        <w:rPr>
          <w:rFonts w:ascii="Open Sans" w:hAnsi="Open Sans" w:cs="Open Sans"/>
          <w:color w:val="000000"/>
          <w:sz w:val="20"/>
          <w:szCs w:val="20"/>
        </w:rPr>
        <w:t xml:space="preserve">GARCIA, Thaís Ribeiro et al. Impressão 3D de peças anatômicas como ferramentas de educação e auxílio na prática clínica. </w:t>
      </w:r>
      <w:proofErr w:type="spellStart"/>
      <w:r w:rsidRPr="00602618">
        <w:rPr>
          <w:rFonts w:ascii="Open Sans" w:hAnsi="Open Sans" w:cs="Open Sans"/>
          <w:b/>
          <w:bCs/>
          <w:color w:val="000000"/>
          <w:sz w:val="20"/>
          <w:szCs w:val="20"/>
        </w:rPr>
        <w:t>Research</w:t>
      </w:r>
      <w:proofErr w:type="spellEnd"/>
      <w:r w:rsidRPr="0060261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, Society </w:t>
      </w:r>
      <w:proofErr w:type="spellStart"/>
      <w:r w:rsidRPr="00602618">
        <w:rPr>
          <w:rFonts w:ascii="Open Sans" w:hAnsi="Open Sans" w:cs="Open Sans"/>
          <w:b/>
          <w:bCs/>
          <w:color w:val="000000"/>
          <w:sz w:val="20"/>
          <w:szCs w:val="20"/>
        </w:rPr>
        <w:t>and</w:t>
      </w:r>
      <w:proofErr w:type="spellEnd"/>
      <w:r w:rsidRPr="0060261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proofErr w:type="spellStart"/>
      <w:r w:rsidRPr="00602618">
        <w:rPr>
          <w:rFonts w:ascii="Open Sans" w:hAnsi="Open Sans" w:cs="Open Sans"/>
          <w:b/>
          <w:bCs/>
          <w:color w:val="000000"/>
          <w:sz w:val="20"/>
          <w:szCs w:val="20"/>
        </w:rPr>
        <w:t>Development</w:t>
      </w:r>
      <w:proofErr w:type="spellEnd"/>
      <w:r w:rsidRPr="00602618">
        <w:rPr>
          <w:rFonts w:ascii="Open Sans" w:hAnsi="Open Sans" w:cs="Open Sans"/>
          <w:color w:val="000000"/>
          <w:sz w:val="20"/>
          <w:szCs w:val="20"/>
        </w:rPr>
        <w:t>, v. 11, n. 13, p. e248111335234-e248111335234, 2022. Disponível em:&lt;</w:t>
      </w:r>
      <w:hyperlink r:id="rId13" w:history="1">
        <w:r w:rsidRPr="00602618">
          <w:rPr>
            <w:rStyle w:val="Hyperlink"/>
            <w:rFonts w:ascii="Open Sans" w:hAnsi="Open Sans" w:cs="Open Sans"/>
            <w:color w:val="1155CC"/>
            <w:sz w:val="20"/>
            <w:szCs w:val="20"/>
          </w:rPr>
          <w:t>https://rsdjournal.org/index.php/rsd/article/download/35234/29675/392605</w:t>
        </w:r>
      </w:hyperlink>
      <w:r w:rsidRPr="00602618">
        <w:rPr>
          <w:rFonts w:ascii="Open Sans" w:hAnsi="Open Sans" w:cs="Open Sans"/>
          <w:color w:val="000000"/>
          <w:sz w:val="20"/>
          <w:szCs w:val="20"/>
        </w:rPr>
        <w:t>&gt;. Acesso em: 13 out. 2024. </w:t>
      </w:r>
    </w:p>
    <w:p w14:paraId="12BE7033" w14:textId="045E2A64" w:rsidR="00051C07" w:rsidRPr="00602618" w:rsidRDefault="002300A8" w:rsidP="00602618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 w:rsidRPr="00602618">
        <w:rPr>
          <w:rFonts w:eastAsia="Times New Roman"/>
          <w:sz w:val="20"/>
          <w:szCs w:val="20"/>
        </w:rPr>
        <w:br/>
      </w:r>
      <w:r w:rsidRPr="00602618">
        <w:rPr>
          <w:rFonts w:ascii="Open Sans" w:eastAsia="Times New Roman" w:hAnsi="Open Sans" w:cs="Open Sans"/>
          <w:color w:val="000000"/>
          <w:sz w:val="20"/>
          <w:szCs w:val="20"/>
        </w:rPr>
        <w:t xml:space="preserve">SANTANA, Regis Rodrigues et al. Extensão Universitária como Prática Educativa na Promoção da Saúde. </w:t>
      </w:r>
      <w:r w:rsidRPr="00602618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Educação &amp; Realidade,</w:t>
      </w:r>
      <w:r w:rsidRPr="00602618">
        <w:rPr>
          <w:rFonts w:ascii="Open Sans" w:eastAsia="Times New Roman" w:hAnsi="Open Sans" w:cs="Open Sans"/>
          <w:color w:val="000000"/>
          <w:sz w:val="20"/>
          <w:szCs w:val="20"/>
        </w:rPr>
        <w:t xml:space="preserve"> v. 46, p. e98702, 2021. Disponível em: &lt;</w:t>
      </w:r>
      <w:hyperlink r:id="rId14" w:history="1">
        <w:r w:rsidRPr="00602618">
          <w:rPr>
            <w:rStyle w:val="Hyperlink"/>
            <w:rFonts w:ascii="Open Sans" w:eastAsia="Times New Roman" w:hAnsi="Open Sans" w:cs="Open Sans"/>
            <w:color w:val="1155CC"/>
            <w:sz w:val="20"/>
            <w:szCs w:val="20"/>
          </w:rPr>
          <w:t>https://www.scielo.br/j/edreal/a/qX3KBJghtJpHQrDZzG4b8XB/#</w:t>
        </w:r>
      </w:hyperlink>
      <w:r w:rsidRPr="00602618">
        <w:rPr>
          <w:rFonts w:ascii="Open Sans" w:eastAsia="Times New Roman" w:hAnsi="Open Sans" w:cs="Open Sans"/>
          <w:color w:val="000000"/>
          <w:sz w:val="20"/>
          <w:szCs w:val="20"/>
        </w:rPr>
        <w:t>&gt;. Acesso em: 14 out. 2024</w:t>
      </w:r>
    </w:p>
    <w:p w14:paraId="2EE2FD97" w14:textId="60ECF0E5" w:rsidR="00051C07" w:rsidRPr="00C04562" w:rsidRDefault="00051C07" w:rsidP="00051C07">
      <w:pPr>
        <w:pStyle w:val="Ttulo1"/>
        <w:numPr>
          <w:ilvl w:val="0"/>
          <w:numId w:val="0"/>
        </w:numPr>
        <w:spacing w:line="360" w:lineRule="auto"/>
        <w:rPr>
          <w:b/>
          <w:sz w:val="20"/>
          <w:szCs w:val="20"/>
        </w:rPr>
      </w:pPr>
    </w:p>
    <w:p w14:paraId="2A05402E" w14:textId="61A8086F" w:rsidR="00051C07" w:rsidRPr="00A14027" w:rsidRDefault="00051C07" w:rsidP="0067721C">
      <w:pPr>
        <w:rPr>
          <w:sz w:val="20"/>
          <w:szCs w:val="20"/>
        </w:rPr>
      </w:pPr>
    </w:p>
    <w:p w14:paraId="267BDF28" w14:textId="77777777" w:rsidR="00051C07" w:rsidRPr="00376438" w:rsidRDefault="00051C07" w:rsidP="00051C07">
      <w:pPr>
        <w:spacing w:after="0" w:line="240" w:lineRule="auto"/>
        <w:rPr>
          <w:rFonts w:ascii="Open Sans" w:eastAsia="Open Sans" w:hAnsi="Open Sans" w:cs="Open Sans"/>
        </w:rPr>
      </w:pPr>
    </w:p>
    <w:p w14:paraId="792CCF14" w14:textId="77777777" w:rsidR="00051C07" w:rsidRPr="00367E17" w:rsidRDefault="00051C07" w:rsidP="00051C07">
      <w:pPr>
        <w:pStyle w:val="Ttulo1"/>
        <w:ind w:left="1" w:hanging="3"/>
        <w:rPr>
          <w:rFonts w:ascii="Open Sans" w:hAnsi="Open Sans" w:cs="Open Sans"/>
          <w:b/>
          <w:bCs/>
          <w:sz w:val="28"/>
          <w:szCs w:val="28"/>
        </w:rPr>
      </w:pPr>
      <w:r w:rsidRPr="00367E17">
        <w:rPr>
          <w:rFonts w:ascii="Open Sans" w:hAnsi="Open Sans" w:cs="Open Sans"/>
          <w:b/>
          <w:bCs/>
          <w:sz w:val="28"/>
          <w:szCs w:val="28"/>
        </w:rPr>
        <w:t>Agradecimentos</w:t>
      </w:r>
    </w:p>
    <w:p w14:paraId="4A6A75DB" w14:textId="77777777" w:rsidR="004E0D06" w:rsidRPr="004E0D06" w:rsidRDefault="004E0D06" w:rsidP="004E0D06">
      <w:pPr>
        <w:pStyle w:val="NormalWeb"/>
        <w:spacing w:before="0" w:beforeAutospacing="0" w:after="0" w:afterAutospacing="0" w:line="360" w:lineRule="auto"/>
        <w:ind w:left="-4" w:firstLine="708"/>
        <w:jc w:val="both"/>
        <w:divId w:val="1747997924"/>
        <w:rPr>
          <w:sz w:val="20"/>
          <w:szCs w:val="20"/>
        </w:rPr>
      </w:pPr>
      <w:r w:rsidRPr="004E0D06">
        <w:rPr>
          <w:rFonts w:ascii="Open Sans" w:hAnsi="Open Sans" w:cs="Open Sans"/>
          <w:color w:val="000000"/>
          <w:sz w:val="20"/>
          <w:szCs w:val="20"/>
        </w:rPr>
        <w:t xml:space="preserve">Agradecemos à Universidade Federal do Norte do Tocantins pelo apoio institucional e à </w:t>
      </w:r>
      <w:proofErr w:type="spellStart"/>
      <w:r w:rsidRPr="004E0D06">
        <w:rPr>
          <w:rFonts w:ascii="Open Sans" w:hAnsi="Open Sans" w:cs="Open Sans"/>
          <w:color w:val="000000"/>
          <w:sz w:val="20"/>
          <w:szCs w:val="20"/>
        </w:rPr>
        <w:t>Pró-Reitoria</w:t>
      </w:r>
      <w:proofErr w:type="spellEnd"/>
      <w:r w:rsidRPr="004E0D06">
        <w:rPr>
          <w:rFonts w:ascii="Open Sans" w:hAnsi="Open Sans" w:cs="Open Sans"/>
          <w:color w:val="000000"/>
          <w:sz w:val="20"/>
          <w:szCs w:val="20"/>
        </w:rPr>
        <w:t xml:space="preserve"> de Graduação (PROGRAD) pela oportunidade de desenvolver este projeto. Reconhecemos o suporte financeiro do Programa Alvorecer, que possibilitou a realização das ações aqui descritas.</w:t>
      </w:r>
    </w:p>
    <w:p w14:paraId="74A3909B" w14:textId="77777777" w:rsidR="006A2FB2" w:rsidRDefault="006A2FB2"/>
    <w:sectPr w:rsidR="006A2FB2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6750B" w14:textId="77777777" w:rsidR="00760A7C" w:rsidRDefault="00760A7C" w:rsidP="00051C07">
      <w:pPr>
        <w:spacing w:after="0" w:line="240" w:lineRule="auto"/>
      </w:pPr>
      <w:r>
        <w:separator/>
      </w:r>
    </w:p>
  </w:endnote>
  <w:endnote w:type="continuationSeparator" w:id="0">
    <w:p w14:paraId="4A3227DE" w14:textId="77777777" w:rsidR="00760A7C" w:rsidRDefault="00760A7C" w:rsidP="0005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D205" w14:textId="77777777" w:rsidR="00760A7C" w:rsidRDefault="00760A7C" w:rsidP="00051C07">
      <w:pPr>
        <w:spacing w:after="0" w:line="240" w:lineRule="auto"/>
      </w:pPr>
      <w:r>
        <w:separator/>
      </w:r>
    </w:p>
  </w:footnote>
  <w:footnote w:type="continuationSeparator" w:id="0">
    <w:p w14:paraId="2427BA4A" w14:textId="77777777" w:rsidR="00760A7C" w:rsidRDefault="00760A7C" w:rsidP="0005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4647" w14:textId="77777777" w:rsidR="00051C07" w:rsidRDefault="00051C07" w:rsidP="00051C07">
    <w:pPr>
      <w:pStyle w:val="Cabealho"/>
      <w:ind w:hanging="2"/>
      <w:jc w:val="center"/>
    </w:pPr>
    <w:r>
      <w:rPr>
        <w:noProof/>
      </w:rPr>
      <w:drawing>
        <wp:inline distT="0" distB="0" distL="0" distR="0" wp14:anchorId="015542D6" wp14:editId="3EF1CC55">
          <wp:extent cx="5274945" cy="1758315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175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50A35" w14:textId="77777777" w:rsidR="00051C07" w:rsidRPr="000A061E" w:rsidRDefault="00051C07" w:rsidP="00051C07">
    <w:pPr>
      <w:pStyle w:val="Cabealho"/>
      <w:ind w:left="5" w:hanging="7"/>
      <w:jc w:val="center"/>
      <w:rPr>
        <w:rFonts w:ascii="Open Sans" w:hAnsi="Open Sans" w:cs="Open Sans"/>
        <w:b/>
        <w:bCs/>
        <w:sz w:val="72"/>
        <w:szCs w:val="72"/>
      </w:rPr>
    </w:pPr>
    <w:r w:rsidRPr="000A061E">
      <w:rPr>
        <w:rFonts w:ascii="Open Sans" w:hAnsi="Open Sans" w:cs="Open Sans"/>
        <w:b/>
        <w:bCs/>
        <w:sz w:val="72"/>
        <w:szCs w:val="72"/>
      </w:rPr>
      <w:t>Projetos Integrados</w:t>
    </w:r>
  </w:p>
  <w:p w14:paraId="641E4274" w14:textId="77777777" w:rsidR="00051C07" w:rsidRDefault="00051C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2516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C11F6"/>
    <w:multiLevelType w:val="hybridMultilevel"/>
    <w:tmpl w:val="76249D2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9F505EA"/>
    <w:multiLevelType w:val="multilevel"/>
    <w:tmpl w:val="3DEE3934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55720738">
    <w:abstractNumId w:val="2"/>
  </w:num>
  <w:num w:numId="2" w16cid:durableId="1998459480">
    <w:abstractNumId w:val="0"/>
  </w:num>
  <w:num w:numId="3" w16cid:durableId="125764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07"/>
    <w:rsid w:val="0001693B"/>
    <w:rsid w:val="00017444"/>
    <w:rsid w:val="00051C07"/>
    <w:rsid w:val="000570D5"/>
    <w:rsid w:val="000610D8"/>
    <w:rsid w:val="00127F57"/>
    <w:rsid w:val="00133E0F"/>
    <w:rsid w:val="00152E46"/>
    <w:rsid w:val="001A4C22"/>
    <w:rsid w:val="001C5582"/>
    <w:rsid w:val="001E4791"/>
    <w:rsid w:val="00201441"/>
    <w:rsid w:val="002077F0"/>
    <w:rsid w:val="0022456B"/>
    <w:rsid w:val="002300A8"/>
    <w:rsid w:val="0027557F"/>
    <w:rsid w:val="002C5B4F"/>
    <w:rsid w:val="002D51C2"/>
    <w:rsid w:val="002D6C75"/>
    <w:rsid w:val="003501CC"/>
    <w:rsid w:val="003536CC"/>
    <w:rsid w:val="0036299F"/>
    <w:rsid w:val="00395636"/>
    <w:rsid w:val="003E0C3E"/>
    <w:rsid w:val="003E2700"/>
    <w:rsid w:val="00405FCA"/>
    <w:rsid w:val="0043291D"/>
    <w:rsid w:val="004360AC"/>
    <w:rsid w:val="004741BC"/>
    <w:rsid w:val="0048474E"/>
    <w:rsid w:val="004A422E"/>
    <w:rsid w:val="004D4724"/>
    <w:rsid w:val="004D610E"/>
    <w:rsid w:val="004E0D06"/>
    <w:rsid w:val="004F31FA"/>
    <w:rsid w:val="00510FE9"/>
    <w:rsid w:val="00525566"/>
    <w:rsid w:val="005732A8"/>
    <w:rsid w:val="005E6A85"/>
    <w:rsid w:val="005E6B8F"/>
    <w:rsid w:val="005F1BD0"/>
    <w:rsid w:val="00602618"/>
    <w:rsid w:val="0065231C"/>
    <w:rsid w:val="0067721C"/>
    <w:rsid w:val="006A2FB2"/>
    <w:rsid w:val="006A4544"/>
    <w:rsid w:val="006E40FC"/>
    <w:rsid w:val="006F484C"/>
    <w:rsid w:val="007068A7"/>
    <w:rsid w:val="00724CBA"/>
    <w:rsid w:val="007255F1"/>
    <w:rsid w:val="007379CA"/>
    <w:rsid w:val="00760A7C"/>
    <w:rsid w:val="00772073"/>
    <w:rsid w:val="007E2978"/>
    <w:rsid w:val="007F0FF4"/>
    <w:rsid w:val="00806741"/>
    <w:rsid w:val="00860D24"/>
    <w:rsid w:val="00896E82"/>
    <w:rsid w:val="008B2F99"/>
    <w:rsid w:val="008C455C"/>
    <w:rsid w:val="00914C90"/>
    <w:rsid w:val="00927062"/>
    <w:rsid w:val="0095296B"/>
    <w:rsid w:val="009542CB"/>
    <w:rsid w:val="009A7B62"/>
    <w:rsid w:val="00A32EE8"/>
    <w:rsid w:val="00A413A9"/>
    <w:rsid w:val="00A722D2"/>
    <w:rsid w:val="00A80E9A"/>
    <w:rsid w:val="00A872FF"/>
    <w:rsid w:val="00A97FB0"/>
    <w:rsid w:val="00AD1530"/>
    <w:rsid w:val="00B06BB2"/>
    <w:rsid w:val="00B44395"/>
    <w:rsid w:val="00B47F45"/>
    <w:rsid w:val="00B83688"/>
    <w:rsid w:val="00BE0036"/>
    <w:rsid w:val="00BE2AB9"/>
    <w:rsid w:val="00C01180"/>
    <w:rsid w:val="00C179E1"/>
    <w:rsid w:val="00CF25EE"/>
    <w:rsid w:val="00D011E6"/>
    <w:rsid w:val="00D34DFE"/>
    <w:rsid w:val="00DA2CF5"/>
    <w:rsid w:val="00DC519B"/>
    <w:rsid w:val="00E83FD8"/>
    <w:rsid w:val="00EA2107"/>
    <w:rsid w:val="00EC25D2"/>
    <w:rsid w:val="00EC2EC7"/>
    <w:rsid w:val="00F04F83"/>
    <w:rsid w:val="00F3751A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D69"/>
  <w15:chartTrackingRefBased/>
  <w15:docId w15:val="{05B31A01-D0D4-47ED-9542-F7829518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qFormat/>
    <w:rsid w:val="00051C07"/>
    <w:pPr>
      <w:numPr>
        <w:numId w:val="1"/>
      </w:numPr>
      <w:autoSpaceDE w:val="0"/>
      <w:spacing w:before="60" w:after="8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entury Gothic" w:eastAsia="Arial" w:hAnsi="Century Gothic" w:cs="Arial"/>
      <w:position w:val="-1"/>
      <w:sz w:val="44"/>
      <w:szCs w:val="44"/>
      <w:lang w:val="en-US"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10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1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51C07"/>
  </w:style>
  <w:style w:type="paragraph" w:styleId="Rodap">
    <w:name w:val="footer"/>
    <w:basedOn w:val="Normal"/>
    <w:link w:val="RodapChar"/>
    <w:uiPriority w:val="99"/>
    <w:unhideWhenUsed/>
    <w:rsid w:val="00051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C07"/>
  </w:style>
  <w:style w:type="character" w:customStyle="1" w:styleId="Ttulo1Char">
    <w:name w:val="Título 1 Char"/>
    <w:basedOn w:val="Fontepargpadro"/>
    <w:link w:val="Ttulo1"/>
    <w:uiPriority w:val="9"/>
    <w:rsid w:val="00051C07"/>
    <w:rPr>
      <w:rFonts w:ascii="Century Gothic" w:eastAsia="Arial" w:hAnsi="Century Gothic" w:cs="Arial"/>
      <w:position w:val="-1"/>
      <w:sz w:val="44"/>
      <w:szCs w:val="44"/>
      <w:lang w:val="en-US" w:eastAsia="ar-SA"/>
    </w:rPr>
  </w:style>
  <w:style w:type="paragraph" w:styleId="NormalWeb">
    <w:name w:val="Normal (Web)"/>
    <w:basedOn w:val="Normal"/>
    <w:uiPriority w:val="99"/>
    <w:unhideWhenUsed/>
    <w:rsid w:val="00FE24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E243E"/>
    <w:rPr>
      <w:color w:val="0000FF"/>
      <w:u w:val="single"/>
    </w:rPr>
  </w:style>
  <w:style w:type="character" w:customStyle="1" w:styleId="apple-tab-span">
    <w:name w:val="apple-tab-span"/>
    <w:basedOn w:val="Fontepargpadro"/>
    <w:rsid w:val="005732A8"/>
  </w:style>
  <w:style w:type="character" w:customStyle="1" w:styleId="Ttulo4Char">
    <w:name w:val="Título 4 Char"/>
    <w:basedOn w:val="Fontepargpadro"/>
    <w:link w:val="Ttulo4"/>
    <w:uiPriority w:val="9"/>
    <w:semiHidden/>
    <w:rsid w:val="00510FE9"/>
    <w:rPr>
      <w:rFonts w:eastAsiaTheme="majorEastAsia" w:cstheme="majorBidi"/>
      <w:i/>
      <w:iCs/>
      <w:color w:val="2F5496" w:themeColor="accent1" w:themeShade="BF"/>
    </w:rPr>
  </w:style>
  <w:style w:type="paragraph" w:styleId="PargrafodaLista">
    <w:name w:val="List Paragraph"/>
    <w:basedOn w:val="Normal"/>
    <w:uiPriority w:val="34"/>
    <w:qFormat/>
    <w:rsid w:val="00952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pereira@ufnt.edu.br" TargetMode="External" /><Relationship Id="rId13" Type="http://schemas.openxmlformats.org/officeDocument/2006/relationships/hyperlink" Target="https://rsdjournal.org/index.php/rsd/article/download/35234/29675/392605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suzana.silva@ufnt.edu.br" TargetMode="External" /><Relationship Id="rId12" Type="http://schemas.openxmlformats.org/officeDocument/2006/relationships/hyperlink" Target="https://www.planalto.gov.br/ccivil_03/constituicao/constituicao.htm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scielo.br/j/cp/a/FYkF49Sc8pFmvQR68z3dyhg/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10" Type="http://schemas.openxmlformats.org/officeDocument/2006/relationships/hyperlink" Target="mailto:ediana.silva@ufnt.edu.b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marianna.castro@ufnt.edu.br" TargetMode="External" /><Relationship Id="rId14" Type="http://schemas.openxmlformats.org/officeDocument/2006/relationships/hyperlink" Target="https://www.scielo.br/j/edreal/a/qX3KBJghtJpHQrDZzG4b8XB/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1619</Words>
  <Characters>8743</Characters>
  <Application>Microsoft Office Word</Application>
  <DocSecurity>0</DocSecurity>
  <Lines>72</Lines>
  <Paragraphs>20</Paragraphs>
  <ScaleCrop>false</ScaleCrop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Suzana Serpa</cp:lastModifiedBy>
  <cp:revision>2</cp:revision>
  <dcterms:created xsi:type="dcterms:W3CDTF">2024-10-19T02:21:00Z</dcterms:created>
  <dcterms:modified xsi:type="dcterms:W3CDTF">2024-10-19T02:21:00Z</dcterms:modified>
</cp:coreProperties>
</file>