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0C045" w14:textId="78AEEB41" w:rsidR="00DA5A54" w:rsidRPr="008E081E" w:rsidRDefault="00DA5A54" w:rsidP="00DA5A54">
      <w:pPr>
        <w:spacing w:line="240" w:lineRule="auto"/>
        <w:jc w:val="center"/>
        <w:rPr>
          <w:rFonts w:ascii="Times New Roman" w:hAnsi="Times New Roman"/>
        </w:rPr>
      </w:pPr>
      <w:r w:rsidRPr="008E081E">
        <w:rPr>
          <w:rFonts w:ascii="Times New Roman" w:hAnsi="Times New Roman"/>
          <w:b/>
        </w:rPr>
        <w:t>A EDUCAÇÃO AMBIENTAL ASSOCIADA A REUTILIZAÇÃO DE RESÍDUOS SÓLIDOS EM UMA ESCOLA DE REDE PÚBLICA</w:t>
      </w:r>
    </w:p>
    <w:p w14:paraId="1F7F2BAC" w14:textId="77777777" w:rsidR="008B456E" w:rsidRPr="008E081E" w:rsidRDefault="008B456E" w:rsidP="008B456E">
      <w:pPr>
        <w:rPr>
          <w:rFonts w:ascii="Times New Roman" w:hAnsi="Times New Roman"/>
        </w:rPr>
      </w:pPr>
    </w:p>
    <w:p w14:paraId="605423F0" w14:textId="0554A118" w:rsidR="00191423" w:rsidRPr="008E081E" w:rsidRDefault="00230014" w:rsidP="00191423">
      <w:pPr>
        <w:spacing w:line="240" w:lineRule="auto"/>
        <w:jc w:val="right"/>
        <w:rPr>
          <w:rFonts w:ascii="Times New Roman" w:hAnsi="Times New Roman"/>
          <w:vertAlign w:val="superscript"/>
        </w:rPr>
      </w:pPr>
      <w:proofErr w:type="spellStart"/>
      <w:r w:rsidRPr="002B5629">
        <w:rPr>
          <w:rFonts w:ascii="Times New Roman" w:hAnsi="Times New Roman"/>
          <w:u w:val="single"/>
        </w:rPr>
        <w:t>Evelly</w:t>
      </w:r>
      <w:proofErr w:type="spellEnd"/>
      <w:r w:rsidRPr="002B5629">
        <w:rPr>
          <w:rFonts w:ascii="Times New Roman" w:hAnsi="Times New Roman"/>
          <w:u w:val="single"/>
        </w:rPr>
        <w:t xml:space="preserve"> </w:t>
      </w:r>
      <w:proofErr w:type="spellStart"/>
      <w:r w:rsidRPr="002B5629">
        <w:rPr>
          <w:rFonts w:ascii="Times New Roman" w:hAnsi="Times New Roman"/>
          <w:u w:val="single"/>
        </w:rPr>
        <w:t>Alcantara</w:t>
      </w:r>
      <w:proofErr w:type="spellEnd"/>
      <w:r w:rsidRPr="002B5629">
        <w:rPr>
          <w:rFonts w:ascii="Times New Roman" w:hAnsi="Times New Roman"/>
          <w:u w:val="single"/>
        </w:rPr>
        <w:t xml:space="preserve"> dos SANTOS</w:t>
      </w:r>
      <w:r w:rsidR="00191423" w:rsidRPr="008E081E">
        <w:rPr>
          <w:rFonts w:ascii="Times New Roman" w:hAnsi="Times New Roman"/>
        </w:rPr>
        <w:t xml:space="preserve"> </w:t>
      </w:r>
      <w:r w:rsidR="00191423" w:rsidRPr="008E081E">
        <w:rPr>
          <w:rFonts w:ascii="Times New Roman" w:hAnsi="Times New Roman"/>
          <w:vertAlign w:val="superscript"/>
        </w:rPr>
        <w:t>1</w:t>
      </w:r>
    </w:p>
    <w:p w14:paraId="16F398F7" w14:textId="46C18636" w:rsidR="00191423" w:rsidRPr="008E081E" w:rsidRDefault="00230014" w:rsidP="00191423">
      <w:pPr>
        <w:spacing w:line="240" w:lineRule="auto"/>
        <w:jc w:val="right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Joyce da Silva NASCIMENTO</w:t>
      </w:r>
      <w:r w:rsidR="00E06EFE" w:rsidRPr="008E081E">
        <w:rPr>
          <w:rFonts w:ascii="Times New Roman" w:hAnsi="Times New Roman"/>
        </w:rPr>
        <w:t xml:space="preserve"> </w:t>
      </w:r>
      <w:r w:rsidR="00306CCB" w:rsidRPr="008E081E">
        <w:rPr>
          <w:rFonts w:ascii="Times New Roman" w:hAnsi="Times New Roman"/>
          <w:vertAlign w:val="superscript"/>
        </w:rPr>
        <w:t>1</w:t>
      </w:r>
      <w:r w:rsidR="00191423" w:rsidRPr="008E081E">
        <w:rPr>
          <w:rFonts w:ascii="Times New Roman" w:hAnsi="Times New Roman"/>
        </w:rPr>
        <w:t xml:space="preserve"> </w:t>
      </w:r>
    </w:p>
    <w:p w14:paraId="1A3FE8FD" w14:textId="23F47071" w:rsidR="00191423" w:rsidRPr="008E081E" w:rsidRDefault="00230014" w:rsidP="00191423">
      <w:pPr>
        <w:spacing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Laryssa</w:t>
      </w:r>
      <w:proofErr w:type="spellEnd"/>
      <w:r>
        <w:rPr>
          <w:rFonts w:ascii="Times New Roman" w:hAnsi="Times New Roman"/>
        </w:rPr>
        <w:t xml:space="preserve"> Oliveira SILVA </w:t>
      </w:r>
      <w:r w:rsidRPr="008E081E">
        <w:rPr>
          <w:rFonts w:ascii="Times New Roman" w:hAnsi="Times New Roman"/>
          <w:vertAlign w:val="superscript"/>
        </w:rPr>
        <w:t>1</w:t>
      </w:r>
    </w:p>
    <w:p w14:paraId="20DA00A9" w14:textId="102B6877" w:rsidR="00E06EFE" w:rsidRDefault="00230014" w:rsidP="00191423">
      <w:pPr>
        <w:spacing w:line="240" w:lineRule="auto"/>
        <w:jc w:val="right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Letícia Pereira BEZERRA</w:t>
      </w:r>
      <w:r w:rsidR="00E06EFE" w:rsidRPr="008E081E">
        <w:rPr>
          <w:rFonts w:ascii="Times New Roman" w:hAnsi="Times New Roman"/>
        </w:rPr>
        <w:t xml:space="preserve"> </w:t>
      </w:r>
      <w:r w:rsidRPr="008E081E">
        <w:rPr>
          <w:rFonts w:ascii="Times New Roman" w:hAnsi="Times New Roman"/>
          <w:vertAlign w:val="superscript"/>
        </w:rPr>
        <w:t>1</w:t>
      </w:r>
    </w:p>
    <w:p w14:paraId="52718B41" w14:textId="447DA534" w:rsidR="00230014" w:rsidRPr="008E081E" w:rsidRDefault="00230014" w:rsidP="00230014">
      <w:pPr>
        <w:spacing w:line="240" w:lineRule="auto"/>
        <w:jc w:val="right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Tatyane Martins CIRILO</w:t>
      </w:r>
      <w:r w:rsidRPr="008E081E">
        <w:rPr>
          <w:rFonts w:ascii="Times New Roman" w:hAnsi="Times New Roman"/>
        </w:rPr>
        <w:t xml:space="preserve"> </w:t>
      </w:r>
      <w:r w:rsidRPr="008E081E">
        <w:rPr>
          <w:rFonts w:ascii="Times New Roman" w:hAnsi="Times New Roman"/>
          <w:vertAlign w:val="superscript"/>
        </w:rPr>
        <w:t>1</w:t>
      </w:r>
    </w:p>
    <w:p w14:paraId="6658298F" w14:textId="52B8475F" w:rsidR="00191423" w:rsidRDefault="00230014" w:rsidP="00191423">
      <w:pPr>
        <w:spacing w:line="240" w:lineRule="auto"/>
        <w:jc w:val="right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Fábio Soares CAMPOS</w:t>
      </w:r>
      <w:r w:rsidR="007911B1" w:rsidRPr="008E081E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vertAlign w:val="superscript"/>
        </w:rPr>
        <w:t>2</w:t>
      </w:r>
    </w:p>
    <w:p w14:paraId="743889DE" w14:textId="25A155BF" w:rsidR="00230014" w:rsidRPr="008E081E" w:rsidRDefault="00230014" w:rsidP="00230014">
      <w:pPr>
        <w:spacing w:line="240" w:lineRule="auto"/>
        <w:jc w:val="right"/>
        <w:rPr>
          <w:rFonts w:ascii="Times New Roman" w:hAnsi="Times New Roman"/>
          <w:vertAlign w:val="superscript"/>
        </w:rPr>
      </w:pPr>
      <w:proofErr w:type="spellStart"/>
      <w:r>
        <w:rPr>
          <w:rFonts w:ascii="Times New Roman" w:hAnsi="Times New Roman"/>
        </w:rPr>
        <w:t>Delma</w:t>
      </w:r>
      <w:proofErr w:type="spellEnd"/>
      <w:r>
        <w:rPr>
          <w:rFonts w:ascii="Times New Roman" w:hAnsi="Times New Roman"/>
        </w:rPr>
        <w:t xml:space="preserve"> Holanda de ALMEIDA</w:t>
      </w:r>
      <w:r w:rsidRPr="008E081E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vertAlign w:val="superscript"/>
        </w:rPr>
        <w:t>3</w:t>
      </w:r>
    </w:p>
    <w:p w14:paraId="0F5B299B" w14:textId="5A093E3B" w:rsidR="009D2613" w:rsidRPr="008E081E" w:rsidRDefault="00191423" w:rsidP="00191423">
      <w:pPr>
        <w:spacing w:line="240" w:lineRule="auto"/>
        <w:jc w:val="right"/>
        <w:rPr>
          <w:rFonts w:ascii="Times New Roman" w:eastAsia="Calibri" w:hAnsi="Times New Roman"/>
          <w:sz w:val="16"/>
          <w:lang w:eastAsia="en-US"/>
        </w:rPr>
      </w:pPr>
      <w:r w:rsidRPr="008E081E">
        <w:rPr>
          <w:rFonts w:ascii="Times New Roman" w:eastAsia="Calibri" w:hAnsi="Times New Roman"/>
          <w:sz w:val="16"/>
          <w:vertAlign w:val="superscript"/>
          <w:lang w:eastAsia="en-US"/>
        </w:rPr>
        <w:t>1</w:t>
      </w:r>
      <w:r w:rsidR="00306CCB" w:rsidRPr="008E081E">
        <w:rPr>
          <w:rFonts w:ascii="Times New Roman" w:eastAsia="Calibri" w:hAnsi="Times New Roman"/>
          <w:sz w:val="16"/>
          <w:lang w:eastAsia="en-US"/>
        </w:rPr>
        <w:t xml:space="preserve"> Graduandos</w:t>
      </w:r>
      <w:r w:rsidRPr="008E081E">
        <w:rPr>
          <w:rFonts w:ascii="Times New Roman" w:eastAsia="Calibri" w:hAnsi="Times New Roman"/>
          <w:sz w:val="16"/>
          <w:lang w:eastAsia="en-US"/>
        </w:rPr>
        <w:t xml:space="preserve"> do curso de </w:t>
      </w:r>
      <w:r w:rsidR="004C0887" w:rsidRPr="008E081E">
        <w:rPr>
          <w:rFonts w:ascii="Times New Roman" w:eastAsia="Calibri" w:hAnsi="Times New Roman"/>
          <w:sz w:val="16"/>
          <w:lang w:eastAsia="en-US"/>
        </w:rPr>
        <w:t xml:space="preserve">Licenciatura em </w:t>
      </w:r>
      <w:r w:rsidR="009D2613" w:rsidRPr="008E081E">
        <w:rPr>
          <w:rFonts w:ascii="Times New Roman" w:eastAsia="Calibri" w:hAnsi="Times New Roman"/>
          <w:sz w:val="16"/>
          <w:lang w:eastAsia="en-US"/>
        </w:rPr>
        <w:t>Ciências Biológicas</w:t>
      </w:r>
      <w:r w:rsidRPr="008E081E">
        <w:rPr>
          <w:rFonts w:ascii="Times New Roman" w:eastAsia="Calibri" w:hAnsi="Times New Roman"/>
          <w:sz w:val="16"/>
          <w:lang w:eastAsia="en-US"/>
        </w:rPr>
        <w:t>, U</w:t>
      </w:r>
      <w:r w:rsidR="009D2613" w:rsidRPr="008E081E">
        <w:rPr>
          <w:rFonts w:ascii="Times New Roman" w:eastAsia="Calibri" w:hAnsi="Times New Roman"/>
          <w:sz w:val="16"/>
          <w:lang w:eastAsia="en-US"/>
        </w:rPr>
        <w:t>NEAL, Campus II</w:t>
      </w:r>
      <w:r w:rsidRPr="008E081E">
        <w:rPr>
          <w:rFonts w:ascii="Times New Roman" w:eastAsia="Calibri" w:hAnsi="Times New Roman"/>
          <w:sz w:val="16"/>
          <w:lang w:eastAsia="en-US"/>
        </w:rPr>
        <w:t xml:space="preserve">; </w:t>
      </w:r>
    </w:p>
    <w:p w14:paraId="68584263" w14:textId="77777777" w:rsidR="00304439" w:rsidRDefault="00191423" w:rsidP="00191423">
      <w:pPr>
        <w:spacing w:line="240" w:lineRule="auto"/>
        <w:jc w:val="right"/>
        <w:rPr>
          <w:rFonts w:ascii="Times New Roman" w:eastAsia="Calibri" w:hAnsi="Times New Roman"/>
          <w:sz w:val="16"/>
          <w:lang w:eastAsia="en-US"/>
        </w:rPr>
      </w:pPr>
      <w:r w:rsidRPr="008E081E">
        <w:rPr>
          <w:rFonts w:ascii="Times New Roman" w:eastAsia="Calibri" w:hAnsi="Times New Roman"/>
          <w:sz w:val="16"/>
          <w:vertAlign w:val="superscript"/>
          <w:lang w:eastAsia="en-US"/>
        </w:rPr>
        <w:t>2</w:t>
      </w:r>
      <w:r w:rsidRPr="008E081E">
        <w:rPr>
          <w:rFonts w:ascii="Times New Roman" w:eastAsia="Calibri" w:hAnsi="Times New Roman"/>
          <w:sz w:val="16"/>
          <w:lang w:eastAsia="en-US"/>
        </w:rPr>
        <w:t xml:space="preserve"> </w:t>
      </w:r>
      <w:r w:rsidR="009D2613" w:rsidRPr="008E081E">
        <w:rPr>
          <w:rFonts w:ascii="Times New Roman" w:eastAsia="Calibri" w:hAnsi="Times New Roman"/>
          <w:sz w:val="16"/>
          <w:lang w:eastAsia="en-US"/>
        </w:rPr>
        <w:t xml:space="preserve">Preceptor do Residência Pedagógica da Escola Estadual Professor </w:t>
      </w:r>
      <w:proofErr w:type="spellStart"/>
      <w:r w:rsidR="009D2613" w:rsidRPr="008E081E">
        <w:rPr>
          <w:rFonts w:ascii="Times New Roman" w:eastAsia="Calibri" w:hAnsi="Times New Roman"/>
          <w:sz w:val="16"/>
          <w:lang w:eastAsia="en-US"/>
        </w:rPr>
        <w:t>Mileno</w:t>
      </w:r>
      <w:proofErr w:type="spellEnd"/>
      <w:r w:rsidR="009D2613" w:rsidRPr="008E081E">
        <w:rPr>
          <w:rFonts w:ascii="Times New Roman" w:eastAsia="Calibri" w:hAnsi="Times New Roman"/>
          <w:sz w:val="16"/>
          <w:lang w:eastAsia="en-US"/>
        </w:rPr>
        <w:t xml:space="preserve"> Ferreira da Silva</w:t>
      </w:r>
      <w:r w:rsidR="002B48F7" w:rsidRPr="008E081E">
        <w:rPr>
          <w:rFonts w:ascii="Times New Roman" w:eastAsia="Calibri" w:hAnsi="Times New Roman"/>
          <w:sz w:val="16"/>
          <w:lang w:eastAsia="en-US"/>
        </w:rPr>
        <w:t>;</w:t>
      </w:r>
      <w:r w:rsidRPr="008E081E">
        <w:rPr>
          <w:rFonts w:ascii="Times New Roman" w:eastAsia="Calibri" w:hAnsi="Times New Roman"/>
          <w:sz w:val="16"/>
          <w:lang w:eastAsia="en-US"/>
        </w:rPr>
        <w:t xml:space="preserve"> </w:t>
      </w:r>
    </w:p>
    <w:p w14:paraId="5F3F4ECE" w14:textId="657C305D" w:rsidR="00E06EFE" w:rsidRPr="008E081E" w:rsidRDefault="00191423" w:rsidP="00191423">
      <w:pPr>
        <w:spacing w:line="240" w:lineRule="auto"/>
        <w:jc w:val="right"/>
        <w:rPr>
          <w:rFonts w:ascii="Times New Roman" w:eastAsia="Calibri" w:hAnsi="Times New Roman"/>
          <w:sz w:val="16"/>
          <w:lang w:eastAsia="en-US"/>
        </w:rPr>
      </w:pPr>
      <w:r w:rsidRPr="008E081E">
        <w:rPr>
          <w:rFonts w:ascii="Times New Roman" w:eastAsia="Calibri" w:hAnsi="Times New Roman"/>
          <w:sz w:val="16"/>
          <w:vertAlign w:val="superscript"/>
          <w:lang w:eastAsia="en-US"/>
        </w:rPr>
        <w:t>3</w:t>
      </w:r>
      <w:r w:rsidR="004C0887" w:rsidRPr="008E081E">
        <w:rPr>
          <w:rFonts w:ascii="Times New Roman" w:eastAsia="Calibri" w:hAnsi="Times New Roman"/>
          <w:sz w:val="16"/>
          <w:lang w:eastAsia="en-US"/>
        </w:rPr>
        <w:t xml:space="preserve"> </w:t>
      </w:r>
      <w:r w:rsidR="009D2613" w:rsidRPr="008E081E">
        <w:rPr>
          <w:rFonts w:ascii="Times New Roman" w:eastAsia="Calibri" w:hAnsi="Times New Roman"/>
          <w:sz w:val="16"/>
          <w:lang w:eastAsia="en-US"/>
        </w:rPr>
        <w:t>Coordenadora do Residência Pedagógica de Ciências Biológicas, UNEAL, Campus II</w:t>
      </w:r>
      <w:r w:rsidRPr="008E081E">
        <w:rPr>
          <w:rFonts w:ascii="Times New Roman" w:eastAsia="Calibri" w:hAnsi="Times New Roman"/>
          <w:sz w:val="16"/>
          <w:lang w:eastAsia="en-US"/>
        </w:rPr>
        <w:t xml:space="preserve">. </w:t>
      </w:r>
    </w:p>
    <w:p w14:paraId="1ABF1858" w14:textId="630C2F37" w:rsidR="00191423" w:rsidRPr="008E081E" w:rsidRDefault="00304439" w:rsidP="00191423">
      <w:pPr>
        <w:spacing w:line="240" w:lineRule="auto"/>
        <w:jc w:val="right"/>
        <w:rPr>
          <w:rFonts w:ascii="Times New Roman" w:eastAsia="Calibri" w:hAnsi="Times New Roman"/>
          <w:sz w:val="16"/>
          <w:lang w:eastAsia="en-US"/>
        </w:rPr>
      </w:pPr>
      <w:r w:rsidRPr="00304439">
        <w:rPr>
          <w:rFonts w:ascii="Times New Roman" w:eastAsia="Calibri" w:hAnsi="Times New Roman"/>
          <w:sz w:val="16"/>
          <w:lang w:eastAsia="en-US"/>
        </w:rPr>
        <w:t>evelly.as@gmail.com</w:t>
      </w:r>
    </w:p>
    <w:p w14:paraId="3015A3D6" w14:textId="77777777" w:rsidR="00191423" w:rsidRPr="008E081E" w:rsidRDefault="00191423" w:rsidP="00191423">
      <w:pPr>
        <w:spacing w:line="276" w:lineRule="auto"/>
        <w:rPr>
          <w:rFonts w:ascii="Times New Roman" w:hAnsi="Times New Roman"/>
        </w:rPr>
      </w:pPr>
    </w:p>
    <w:p w14:paraId="3312A9A3" w14:textId="6AACD51B" w:rsidR="00D51713" w:rsidRDefault="00191423" w:rsidP="00D51713">
      <w:pPr>
        <w:spacing w:line="276" w:lineRule="auto"/>
        <w:ind w:firstLine="708"/>
        <w:rPr>
          <w:rFonts w:ascii="Times New Roman" w:hAnsi="Times New Roman"/>
          <w:highlight w:val="white"/>
        </w:rPr>
      </w:pPr>
      <w:r w:rsidRPr="008E081E">
        <w:rPr>
          <w:rFonts w:ascii="Times New Roman" w:hAnsi="Times New Roman"/>
          <w:b/>
        </w:rPr>
        <w:t xml:space="preserve">RESUMO: </w:t>
      </w:r>
      <w:r w:rsidR="008E081E">
        <w:rPr>
          <w:rFonts w:ascii="Times New Roman" w:hAnsi="Times New Roman"/>
        </w:rPr>
        <w:t xml:space="preserve">A educação ambiental (EA), ramo da ciência que se preocupa com relação ser humano-natureza. </w:t>
      </w:r>
      <w:r w:rsidR="008E081E">
        <w:rPr>
          <w:rFonts w:ascii="Times New Roman" w:hAnsi="Times New Roman"/>
          <w:highlight w:val="white"/>
        </w:rPr>
        <w:t>Vem se discutindo, em todo o mundo, estratégias para conciliar o desenvolvimento com a conservação e a proteção de nossos ecossistemas.</w:t>
      </w:r>
      <w:r w:rsidR="008E081E" w:rsidRPr="008E081E">
        <w:rPr>
          <w:rFonts w:ascii="Times New Roman" w:hAnsi="Times New Roman"/>
          <w:highlight w:val="white"/>
        </w:rPr>
        <w:t xml:space="preserve"> </w:t>
      </w:r>
      <w:r w:rsidR="008E081E">
        <w:rPr>
          <w:rFonts w:ascii="Times New Roman" w:hAnsi="Times New Roman"/>
          <w:highlight w:val="white"/>
        </w:rPr>
        <w:t>Todo o processo de reciclagem e reutilização de garrafas PET é importantíssimo no processo de conservação do planeta</w:t>
      </w:r>
      <w:r w:rsidR="00D51713">
        <w:rPr>
          <w:rFonts w:ascii="Times New Roman" w:hAnsi="Times New Roman"/>
        </w:rPr>
        <w:t xml:space="preserve">. </w:t>
      </w:r>
      <w:r w:rsidR="00D51713">
        <w:rPr>
          <w:rFonts w:ascii="Times New Roman" w:hAnsi="Times New Roman"/>
          <w:highlight w:val="white"/>
        </w:rPr>
        <w:t xml:space="preserve">Diante disso, o presente estudo objetivou </w:t>
      </w:r>
      <w:r w:rsidR="00D51713">
        <w:rPr>
          <w:rFonts w:ascii="Times New Roman" w:hAnsi="Times New Roman"/>
        </w:rPr>
        <w:t>i</w:t>
      </w:r>
      <w:r w:rsidR="00D51713" w:rsidRPr="00ED6678">
        <w:rPr>
          <w:rFonts w:ascii="Times New Roman" w:hAnsi="Times New Roman"/>
        </w:rPr>
        <w:t xml:space="preserve">nvestigar o conhecimento de alunos sobre educação ambiental e </w:t>
      </w:r>
      <w:r w:rsidR="00D51713">
        <w:rPr>
          <w:rFonts w:ascii="Times New Roman" w:hAnsi="Times New Roman"/>
        </w:rPr>
        <w:t xml:space="preserve">promover conhecimento sobre </w:t>
      </w:r>
      <w:r w:rsidR="00D51713" w:rsidRPr="00ED6678">
        <w:rPr>
          <w:rFonts w:ascii="Times New Roman" w:hAnsi="Times New Roman"/>
        </w:rPr>
        <w:t xml:space="preserve">a </w:t>
      </w:r>
      <w:r w:rsidR="00D51713">
        <w:rPr>
          <w:rFonts w:ascii="Times New Roman" w:hAnsi="Times New Roman"/>
        </w:rPr>
        <w:t>re</w:t>
      </w:r>
      <w:r w:rsidR="00D51713" w:rsidRPr="00ED6678">
        <w:rPr>
          <w:rFonts w:ascii="Times New Roman" w:hAnsi="Times New Roman"/>
        </w:rPr>
        <w:t>utilização de resíduos sólidos</w:t>
      </w:r>
      <w:r w:rsidR="00D51713">
        <w:rPr>
          <w:rFonts w:ascii="Times New Roman" w:hAnsi="Times New Roman"/>
        </w:rPr>
        <w:t xml:space="preserve">. </w:t>
      </w:r>
      <w:r w:rsidR="004261C1">
        <w:rPr>
          <w:rFonts w:ascii="Times New Roman" w:hAnsi="Times New Roman"/>
        </w:rPr>
        <w:t xml:space="preserve">É um estudo de cunho intervencionista, a qual foi mediado através da aplicação de um questionário para conhecimento prévio e construção de material utilizando garrafas </w:t>
      </w:r>
      <w:proofErr w:type="spellStart"/>
      <w:r w:rsidR="004261C1">
        <w:rPr>
          <w:rFonts w:ascii="Times New Roman" w:hAnsi="Times New Roman"/>
        </w:rPr>
        <w:t>PETs</w:t>
      </w:r>
      <w:proofErr w:type="spellEnd"/>
      <w:r w:rsidR="004261C1">
        <w:rPr>
          <w:rFonts w:ascii="Times New Roman" w:hAnsi="Times New Roman"/>
        </w:rPr>
        <w:t xml:space="preserve">. </w:t>
      </w:r>
      <w:r w:rsidR="002438DD">
        <w:rPr>
          <w:rFonts w:ascii="Times New Roman" w:hAnsi="Times New Roman"/>
        </w:rPr>
        <w:t xml:space="preserve">Foi observado que </w:t>
      </w:r>
      <w:r w:rsidR="005A761A">
        <w:rPr>
          <w:rFonts w:ascii="Times New Roman" w:hAnsi="Times New Roman"/>
        </w:rPr>
        <w:t>a maioria dos</w:t>
      </w:r>
      <w:r w:rsidR="004261C1">
        <w:rPr>
          <w:rFonts w:ascii="Times New Roman" w:hAnsi="Times New Roman"/>
          <w:highlight w:val="white"/>
        </w:rPr>
        <w:t xml:space="preserve"> estudantes não sabem do que se trata a EA, a maioria dos alunos souberam definir corretamente o que são resíduos sólidos, muitos tem dificuldades de distinguir os resíduos orgânicos e inorgânicos</w:t>
      </w:r>
      <w:r w:rsidR="005A761A">
        <w:rPr>
          <w:rFonts w:ascii="Times New Roman" w:hAnsi="Times New Roman"/>
          <w:highlight w:val="white"/>
        </w:rPr>
        <w:t>, porém a maioria soube identificar que há uma relação entre resíduo e meio ambiente.</w:t>
      </w:r>
      <w:r w:rsidR="004261C1">
        <w:rPr>
          <w:rFonts w:ascii="Times New Roman" w:hAnsi="Times New Roman"/>
          <w:highlight w:val="white"/>
        </w:rPr>
        <w:t xml:space="preserve"> </w:t>
      </w:r>
    </w:p>
    <w:p w14:paraId="0AC340CE" w14:textId="62BC3320" w:rsidR="00C0331B" w:rsidRPr="008E081E" w:rsidRDefault="00C0331B" w:rsidP="008E081E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14:paraId="7D6B1722" w14:textId="480A5811" w:rsidR="00191423" w:rsidRPr="008E081E" w:rsidRDefault="00191423" w:rsidP="00191423">
      <w:pPr>
        <w:spacing w:line="276" w:lineRule="auto"/>
        <w:rPr>
          <w:rFonts w:ascii="Times New Roman" w:hAnsi="Times New Roman"/>
        </w:rPr>
      </w:pPr>
      <w:r w:rsidRPr="008E081E">
        <w:rPr>
          <w:rFonts w:ascii="Times New Roman" w:hAnsi="Times New Roman"/>
          <w:b/>
        </w:rPr>
        <w:t>Palavras-chave:</w:t>
      </w:r>
      <w:r w:rsidRPr="008E081E">
        <w:rPr>
          <w:rFonts w:ascii="Times New Roman" w:hAnsi="Times New Roman"/>
        </w:rPr>
        <w:t xml:space="preserve"> </w:t>
      </w:r>
      <w:r w:rsidR="00E5664D">
        <w:rPr>
          <w:rFonts w:ascii="Times New Roman" w:hAnsi="Times New Roman"/>
        </w:rPr>
        <w:t>Conse</w:t>
      </w:r>
      <w:r w:rsidR="005769E0">
        <w:rPr>
          <w:rFonts w:ascii="Times New Roman" w:hAnsi="Times New Roman"/>
        </w:rPr>
        <w:t>r</w:t>
      </w:r>
      <w:r w:rsidR="00E5664D">
        <w:rPr>
          <w:rFonts w:ascii="Times New Roman" w:hAnsi="Times New Roman"/>
        </w:rPr>
        <w:t>vação</w:t>
      </w:r>
      <w:r w:rsidRPr="008E081E">
        <w:rPr>
          <w:rFonts w:ascii="Times New Roman" w:hAnsi="Times New Roman"/>
        </w:rPr>
        <w:t xml:space="preserve">. </w:t>
      </w:r>
      <w:r w:rsidR="00E5664D">
        <w:rPr>
          <w:rFonts w:ascii="Times New Roman" w:hAnsi="Times New Roman"/>
        </w:rPr>
        <w:t>Ambiente</w:t>
      </w:r>
      <w:r w:rsidRPr="008E081E">
        <w:rPr>
          <w:rFonts w:ascii="Times New Roman" w:hAnsi="Times New Roman"/>
        </w:rPr>
        <w:t xml:space="preserve">. </w:t>
      </w:r>
      <w:r w:rsidR="005769E0">
        <w:rPr>
          <w:rFonts w:ascii="Times New Roman" w:hAnsi="Times New Roman"/>
        </w:rPr>
        <w:t>Ensino-Aprendizagem</w:t>
      </w:r>
      <w:r w:rsidRPr="008E081E">
        <w:rPr>
          <w:rFonts w:ascii="Times New Roman" w:hAnsi="Times New Roman"/>
        </w:rPr>
        <w:t>.</w:t>
      </w:r>
    </w:p>
    <w:p w14:paraId="40DD77BC" w14:textId="0B474735" w:rsidR="00D7675A" w:rsidRPr="008E081E" w:rsidRDefault="00D7675A">
      <w:pPr>
        <w:spacing w:line="240" w:lineRule="auto"/>
        <w:jc w:val="left"/>
        <w:rPr>
          <w:rFonts w:ascii="Times New Roman" w:hAnsi="Times New Roman"/>
        </w:rPr>
      </w:pPr>
      <w:r w:rsidRPr="008E081E">
        <w:rPr>
          <w:rFonts w:ascii="Times New Roman" w:hAnsi="Times New Roman"/>
        </w:rPr>
        <w:br w:type="page"/>
      </w:r>
    </w:p>
    <w:p w14:paraId="51214E18" w14:textId="77777777" w:rsidR="00191423" w:rsidRPr="00791A71" w:rsidRDefault="00191423" w:rsidP="008E1111">
      <w:pPr>
        <w:spacing w:line="276" w:lineRule="auto"/>
        <w:rPr>
          <w:rFonts w:ascii="Times New Roman" w:hAnsi="Times New Roman"/>
          <w:b/>
        </w:rPr>
      </w:pPr>
      <w:r w:rsidRPr="00791A71">
        <w:rPr>
          <w:rFonts w:ascii="Times New Roman" w:hAnsi="Times New Roman"/>
          <w:b/>
        </w:rPr>
        <w:lastRenderedPageBreak/>
        <w:t>INTRODUÇÃO</w:t>
      </w:r>
    </w:p>
    <w:p w14:paraId="05BDDB12" w14:textId="77777777" w:rsidR="00191423" w:rsidRPr="00F2333F" w:rsidRDefault="00191423" w:rsidP="00191423">
      <w:pPr>
        <w:spacing w:line="276" w:lineRule="auto"/>
        <w:rPr>
          <w:rFonts w:cs="Arial"/>
          <w:b/>
        </w:rPr>
      </w:pPr>
    </w:p>
    <w:p w14:paraId="23F527BB" w14:textId="598C02E0" w:rsidR="001F7874" w:rsidRPr="00001D42" w:rsidRDefault="001F7874" w:rsidP="001F7874">
      <w:pPr>
        <w:spacing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A educação ambiental (EA), ramo da ciência que preocupa-se com relação ser humano-natureza, principalmente com as ações antrópicas, visto que somos parte integrante do meio ambiente e que às nossas ações tem perturbado exageradamente o meio ambiente, causando mudanças quase que irreversíveis</w:t>
      </w:r>
      <w:r w:rsidR="00DF6AE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001D42">
        <w:rPr>
          <w:rFonts w:ascii="Times New Roman" w:hAnsi="Times New Roman"/>
        </w:rPr>
        <w:t>GOMES; FLORÊNCIO; LIMA; LUNA</w:t>
      </w:r>
      <w:r>
        <w:t xml:space="preserve">, </w:t>
      </w:r>
      <w:r>
        <w:rPr>
          <w:rFonts w:ascii="Times New Roman" w:hAnsi="Times New Roman"/>
        </w:rPr>
        <w:t>2013).</w:t>
      </w:r>
    </w:p>
    <w:p w14:paraId="7F173071" w14:textId="58896D48" w:rsidR="001F7874" w:rsidRDefault="001F7874" w:rsidP="004A26A1">
      <w:pPr>
        <w:spacing w:line="276" w:lineRule="auto"/>
        <w:rPr>
          <w:rFonts w:ascii="Times New Roman" w:hAnsi="Times New Roman"/>
          <w:highlight w:val="white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highlight w:val="white"/>
        </w:rPr>
        <w:t>Vem se discutindo, em todo o mundo, estratégias para conciliar o desenvolvimento com a conservação e a proteção de nossos ecossistemas. Dentro dessas estratégias, se destaca a busca por um bom gerenciamento dos resíduos sólidos urbanos, já que, um gerenciamento inadequado desses resíduos gera impactos diretos, tanto no meio ambiente, quanto na saúde da população. E considerando o seu crescimento exponencial, ele se caracteriza como um grave problema ambiental contemporâneo (GOUVEIA, 2012).</w:t>
      </w:r>
    </w:p>
    <w:p w14:paraId="1AA299FE" w14:textId="23CCD919" w:rsidR="001F7874" w:rsidRDefault="001F7874" w:rsidP="001F7874">
      <w:pPr>
        <w:spacing w:line="276" w:lineRule="auto"/>
        <w:ind w:firstLine="708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Os Resíduos Sólidos Urbanos (</w:t>
      </w:r>
      <w:proofErr w:type="spellStart"/>
      <w:r>
        <w:rPr>
          <w:rFonts w:ascii="Times New Roman" w:hAnsi="Times New Roman"/>
          <w:highlight w:val="white"/>
        </w:rPr>
        <w:t>RSU’s</w:t>
      </w:r>
      <w:proofErr w:type="spellEnd"/>
      <w:r>
        <w:rPr>
          <w:rFonts w:ascii="Times New Roman" w:hAnsi="Times New Roman"/>
          <w:highlight w:val="white"/>
        </w:rPr>
        <w:t xml:space="preserve">), conhecidos popularmente como lixo urbano, são resultados das atividades domésticas e comerciais das cidades, dentre esses resíduos a garrafa PET (Poli Tereftalato de </w:t>
      </w:r>
      <w:proofErr w:type="spellStart"/>
      <w:r>
        <w:rPr>
          <w:rFonts w:ascii="Times New Roman" w:hAnsi="Times New Roman"/>
          <w:highlight w:val="white"/>
        </w:rPr>
        <w:t>Etilen</w:t>
      </w:r>
      <w:proofErr w:type="spellEnd"/>
      <w:r>
        <w:rPr>
          <w:rFonts w:ascii="Times New Roman" w:hAnsi="Times New Roman"/>
          <w:highlight w:val="white"/>
        </w:rPr>
        <w:t xml:space="preserve">) de poliéster, ou polímero termoplástico, é um dos mais usados e que caracteriza uma espécie de plástico extremamente resistente e de capacidade 100% reciclável cuja sua composição química não produz nenhum produto tóxico, sendo formada apenas de carbono, hidrogênio e oxigênio. Sendo </w:t>
      </w:r>
      <w:r w:rsidR="007457FF">
        <w:rPr>
          <w:rFonts w:ascii="Times New Roman" w:hAnsi="Times New Roman"/>
          <w:highlight w:val="white"/>
        </w:rPr>
        <w:t>usados</w:t>
      </w:r>
      <w:r>
        <w:rPr>
          <w:rFonts w:ascii="Times New Roman" w:hAnsi="Times New Roman"/>
          <w:highlight w:val="white"/>
        </w:rPr>
        <w:t xml:space="preserve"> hoje em dia no envasamento dos mais diversos produtos. Desde água mineral até medicamentos e cosméticos.</w:t>
      </w:r>
      <w:bookmarkStart w:id="0" w:name="_gjdgxs" w:colFirst="0" w:colLast="0"/>
      <w:bookmarkEnd w:id="0"/>
      <w:r w:rsidR="00B70591"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 xml:space="preserve">Todo o processo de reciclagem e reutilização de garrafas PET é importantíssimo no processo de conservação do planeta (FORMIGONI; RODRIGUES, 2009). Diante disso, o presente estudo objetivou </w:t>
      </w:r>
      <w:r>
        <w:rPr>
          <w:rFonts w:ascii="Times New Roman" w:hAnsi="Times New Roman"/>
        </w:rPr>
        <w:t>i</w:t>
      </w:r>
      <w:r w:rsidRPr="00ED6678">
        <w:rPr>
          <w:rFonts w:ascii="Times New Roman" w:hAnsi="Times New Roman"/>
        </w:rPr>
        <w:t>nvestigar o conhecimento de alunos sobre educação</w:t>
      </w:r>
      <w:r w:rsidR="00B70591">
        <w:rPr>
          <w:rFonts w:ascii="Times New Roman" w:hAnsi="Times New Roman"/>
        </w:rPr>
        <w:t xml:space="preserve"> </w:t>
      </w:r>
      <w:r w:rsidRPr="00ED6678">
        <w:rPr>
          <w:rFonts w:ascii="Times New Roman" w:hAnsi="Times New Roman"/>
        </w:rPr>
        <w:t xml:space="preserve">ambiental e </w:t>
      </w:r>
      <w:r>
        <w:rPr>
          <w:rFonts w:ascii="Times New Roman" w:hAnsi="Times New Roman"/>
        </w:rPr>
        <w:t xml:space="preserve">promover conhecimento sobre </w:t>
      </w:r>
      <w:r w:rsidRPr="00ED6678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re</w:t>
      </w:r>
      <w:r w:rsidRPr="00ED6678">
        <w:rPr>
          <w:rFonts w:ascii="Times New Roman" w:hAnsi="Times New Roman"/>
        </w:rPr>
        <w:t>utilização de resíduos sólidos</w:t>
      </w:r>
      <w:r>
        <w:rPr>
          <w:rFonts w:ascii="Times New Roman" w:hAnsi="Times New Roman"/>
        </w:rPr>
        <w:t>.</w:t>
      </w:r>
    </w:p>
    <w:p w14:paraId="52866096" w14:textId="72C01FE6" w:rsidR="00264EA7" w:rsidRDefault="00264EA7">
      <w:pPr>
        <w:spacing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8343349" w14:textId="77777777" w:rsidR="00191423" w:rsidRPr="00791A71" w:rsidRDefault="00191423" w:rsidP="008E1111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b/>
        </w:rPr>
      </w:pPr>
      <w:r w:rsidRPr="00791A71">
        <w:rPr>
          <w:rFonts w:ascii="Times New Roman" w:hAnsi="Times New Roman"/>
          <w:b/>
        </w:rPr>
        <w:lastRenderedPageBreak/>
        <w:t>MATERIAIS E MÉTODO</w:t>
      </w:r>
    </w:p>
    <w:p w14:paraId="55A0345C" w14:textId="77777777" w:rsidR="00191423" w:rsidRPr="00F2333F" w:rsidRDefault="00191423" w:rsidP="0019142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720"/>
        <w:rPr>
          <w:rFonts w:cs="Arial"/>
          <w:b/>
        </w:rPr>
      </w:pPr>
    </w:p>
    <w:p w14:paraId="0C3C7EA1" w14:textId="77777777" w:rsidR="008C5DD5" w:rsidRPr="008C5DD5" w:rsidRDefault="008C5DD5" w:rsidP="008C5DD5">
      <w:pPr>
        <w:spacing w:line="276" w:lineRule="auto"/>
        <w:rPr>
          <w:rFonts w:ascii="Times New Roman" w:hAnsi="Times New Roman"/>
          <w:b/>
          <w:bCs/>
          <w:highlight w:val="white"/>
        </w:rPr>
      </w:pPr>
      <w:r w:rsidRPr="008C5DD5">
        <w:rPr>
          <w:rFonts w:ascii="Times New Roman" w:hAnsi="Times New Roman"/>
          <w:b/>
          <w:bCs/>
          <w:highlight w:val="white"/>
        </w:rPr>
        <w:t xml:space="preserve">Tipo de estudo </w:t>
      </w:r>
    </w:p>
    <w:p w14:paraId="07D2A0A3" w14:textId="73D7B768" w:rsidR="008C5DD5" w:rsidRDefault="008C5DD5" w:rsidP="008C5DD5">
      <w:pPr>
        <w:spacing w:line="276" w:lineRule="auto"/>
        <w:ind w:firstLine="708"/>
        <w:rPr>
          <w:rFonts w:ascii="Times New Roman" w:hAnsi="Times New Roman"/>
          <w:highlight w:val="white"/>
        </w:rPr>
      </w:pPr>
      <w:r w:rsidRPr="00B4133A">
        <w:rPr>
          <w:rFonts w:ascii="Times New Roman" w:hAnsi="Times New Roman"/>
          <w:highlight w:val="white"/>
        </w:rPr>
        <w:t>Estudo descritivo de cunho intervencionista</w:t>
      </w:r>
      <w:r>
        <w:rPr>
          <w:rFonts w:ascii="Times New Roman" w:hAnsi="Times New Roman"/>
          <w:highlight w:val="white"/>
        </w:rPr>
        <w:t>.</w:t>
      </w:r>
    </w:p>
    <w:p w14:paraId="35A3FA22" w14:textId="77777777" w:rsidR="008C5DD5" w:rsidRPr="00B4133A" w:rsidRDefault="008C5DD5" w:rsidP="008C5DD5">
      <w:pPr>
        <w:spacing w:line="276" w:lineRule="auto"/>
        <w:ind w:firstLine="708"/>
        <w:rPr>
          <w:rFonts w:ascii="Times New Roman" w:hAnsi="Times New Roman"/>
          <w:highlight w:val="white"/>
        </w:rPr>
      </w:pPr>
    </w:p>
    <w:p w14:paraId="36693EE5" w14:textId="77777777" w:rsidR="008C5DD5" w:rsidRPr="008C5DD5" w:rsidRDefault="008C5DD5" w:rsidP="008C5DD5">
      <w:pPr>
        <w:spacing w:line="276" w:lineRule="auto"/>
        <w:rPr>
          <w:rFonts w:ascii="Times New Roman" w:hAnsi="Times New Roman"/>
          <w:b/>
          <w:bCs/>
          <w:highlight w:val="white"/>
        </w:rPr>
      </w:pPr>
      <w:r w:rsidRPr="008C5DD5">
        <w:rPr>
          <w:rFonts w:ascii="Times New Roman" w:hAnsi="Times New Roman"/>
          <w:b/>
          <w:bCs/>
          <w:highlight w:val="white"/>
        </w:rPr>
        <w:t>Área e população de estudo</w:t>
      </w:r>
    </w:p>
    <w:p w14:paraId="7E9E9B13" w14:textId="09D4B921" w:rsidR="008C5DD5" w:rsidRDefault="008C5DD5" w:rsidP="008C5DD5">
      <w:pPr>
        <w:spacing w:line="276" w:lineRule="auto"/>
        <w:ind w:firstLine="720"/>
        <w:rPr>
          <w:rFonts w:ascii="Times New Roman" w:hAnsi="Times New Roman"/>
          <w:lang w:val="pt-PT"/>
        </w:rPr>
      </w:pPr>
      <w:r>
        <w:rPr>
          <w:rFonts w:ascii="Times New Roman" w:hAnsi="Times New Roman"/>
          <w:lang w:val="pt-PT"/>
        </w:rPr>
        <w:t xml:space="preserve">A </w:t>
      </w:r>
      <w:r w:rsidRPr="00ED6678">
        <w:rPr>
          <w:rFonts w:ascii="Times New Roman" w:hAnsi="Times New Roman"/>
          <w:lang w:val="pt-PT"/>
        </w:rPr>
        <w:t xml:space="preserve">pesquisa </w:t>
      </w:r>
      <w:r>
        <w:rPr>
          <w:rFonts w:ascii="Times New Roman" w:hAnsi="Times New Roman"/>
          <w:lang w:val="pt-PT"/>
        </w:rPr>
        <w:t>foi</w:t>
      </w:r>
      <w:r w:rsidRPr="00ED6678">
        <w:rPr>
          <w:rFonts w:ascii="Times New Roman" w:hAnsi="Times New Roman"/>
          <w:lang w:val="pt-PT"/>
        </w:rPr>
        <w:t xml:space="preserve"> realizada </w:t>
      </w:r>
      <w:r w:rsidR="00CB68D1">
        <w:rPr>
          <w:rFonts w:ascii="Times New Roman" w:hAnsi="Times New Roman"/>
          <w:lang w:val="pt-PT"/>
        </w:rPr>
        <w:t>no segundo semestre de 2018 em uma</w:t>
      </w:r>
      <w:r w:rsidRPr="00ED6678">
        <w:rPr>
          <w:rFonts w:ascii="Times New Roman" w:hAnsi="Times New Roman"/>
          <w:lang w:val="pt-PT"/>
        </w:rPr>
        <w:t xml:space="preserve"> </w:t>
      </w:r>
      <w:r w:rsidR="00C22D38">
        <w:rPr>
          <w:rFonts w:ascii="Times New Roman" w:hAnsi="Times New Roman"/>
          <w:lang w:val="pt-PT"/>
        </w:rPr>
        <w:t>e</w:t>
      </w:r>
      <w:r w:rsidRPr="00ED6678">
        <w:rPr>
          <w:rFonts w:ascii="Times New Roman" w:hAnsi="Times New Roman"/>
          <w:lang w:val="pt-PT"/>
        </w:rPr>
        <w:t xml:space="preserve">scola </w:t>
      </w:r>
      <w:r w:rsidR="008E5337">
        <w:rPr>
          <w:rFonts w:ascii="Times New Roman" w:hAnsi="Times New Roman"/>
          <w:lang w:val="pt-PT"/>
        </w:rPr>
        <w:t xml:space="preserve">de </w:t>
      </w:r>
      <w:r w:rsidR="00C22D38">
        <w:rPr>
          <w:rFonts w:ascii="Times New Roman" w:hAnsi="Times New Roman"/>
          <w:lang w:val="pt-PT"/>
        </w:rPr>
        <w:t>r</w:t>
      </w:r>
      <w:r w:rsidR="008E5337">
        <w:rPr>
          <w:rFonts w:ascii="Times New Roman" w:hAnsi="Times New Roman"/>
          <w:lang w:val="pt-PT"/>
        </w:rPr>
        <w:t xml:space="preserve">ede </w:t>
      </w:r>
      <w:r w:rsidR="00C22D38">
        <w:rPr>
          <w:rFonts w:ascii="Times New Roman" w:hAnsi="Times New Roman"/>
          <w:lang w:val="pt-PT"/>
        </w:rPr>
        <w:t>p</w:t>
      </w:r>
      <w:r w:rsidR="008E5337">
        <w:rPr>
          <w:rFonts w:ascii="Times New Roman" w:hAnsi="Times New Roman"/>
          <w:lang w:val="pt-PT"/>
        </w:rPr>
        <w:t>ública</w:t>
      </w:r>
      <w:r w:rsidR="00CB68D1">
        <w:rPr>
          <w:rFonts w:ascii="Times New Roman" w:hAnsi="Times New Roman"/>
          <w:lang w:val="pt-PT"/>
        </w:rPr>
        <w:t xml:space="preserve"> na cidade de Santana do Ipanema</w:t>
      </w:r>
      <w:r w:rsidRPr="00ED6678">
        <w:rPr>
          <w:rFonts w:ascii="Times New Roman" w:hAnsi="Times New Roman"/>
          <w:lang w:val="pt-PT"/>
        </w:rPr>
        <w:t>,</w:t>
      </w:r>
      <w:r w:rsidR="00CB68D1">
        <w:rPr>
          <w:rFonts w:ascii="Times New Roman" w:hAnsi="Times New Roman"/>
          <w:lang w:val="pt-PT"/>
        </w:rPr>
        <w:t xml:space="preserve"> </w:t>
      </w:r>
      <w:r w:rsidRPr="00ED6678">
        <w:rPr>
          <w:rFonts w:ascii="Times New Roman" w:hAnsi="Times New Roman"/>
          <w:lang w:val="pt-PT"/>
        </w:rPr>
        <w:t>Alagoa</w:t>
      </w:r>
      <w:r>
        <w:rPr>
          <w:rFonts w:ascii="Times New Roman" w:hAnsi="Times New Roman"/>
          <w:lang w:val="pt-PT"/>
        </w:rPr>
        <w:t>s.</w:t>
      </w:r>
      <w:r w:rsidRPr="00ED6678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>E</w:t>
      </w:r>
      <w:r w:rsidRPr="00ED6678">
        <w:rPr>
          <w:rFonts w:ascii="Times New Roman" w:hAnsi="Times New Roman"/>
          <w:lang w:val="pt-PT"/>
        </w:rPr>
        <w:t>specificam</w:t>
      </w:r>
      <w:r>
        <w:rPr>
          <w:rFonts w:ascii="Times New Roman" w:hAnsi="Times New Roman"/>
          <w:lang w:val="pt-PT"/>
        </w:rPr>
        <w:t>en</w:t>
      </w:r>
      <w:r w:rsidRPr="00ED6678">
        <w:rPr>
          <w:rFonts w:ascii="Times New Roman" w:hAnsi="Times New Roman"/>
          <w:lang w:val="pt-PT"/>
        </w:rPr>
        <w:t>te</w:t>
      </w:r>
      <w:r>
        <w:rPr>
          <w:rFonts w:ascii="Times New Roman" w:hAnsi="Times New Roman"/>
          <w:lang w:val="pt-PT"/>
        </w:rPr>
        <w:t xml:space="preserve"> com os alunos de três </w:t>
      </w:r>
      <w:r w:rsidRPr="00ED6678">
        <w:rPr>
          <w:rFonts w:ascii="Times New Roman" w:hAnsi="Times New Roman"/>
          <w:lang w:val="pt-PT"/>
        </w:rPr>
        <w:t>turmas</w:t>
      </w:r>
      <w:r>
        <w:rPr>
          <w:rFonts w:ascii="Times New Roman" w:hAnsi="Times New Roman"/>
          <w:lang w:val="pt-PT"/>
        </w:rPr>
        <w:t xml:space="preserve"> do turno vespertino</w:t>
      </w:r>
      <w:r w:rsidRPr="00ED6678">
        <w:rPr>
          <w:rFonts w:ascii="Times New Roman" w:hAnsi="Times New Roman"/>
          <w:lang w:val="pt-PT"/>
        </w:rPr>
        <w:t>, uma do Ensino Fundamental I e</w:t>
      </w:r>
      <w:r>
        <w:rPr>
          <w:rFonts w:ascii="Times New Roman" w:hAnsi="Times New Roman"/>
          <w:lang w:val="pt-PT"/>
        </w:rPr>
        <w:t xml:space="preserve"> duas</w:t>
      </w:r>
      <w:r w:rsidRPr="00ED6678">
        <w:rPr>
          <w:rFonts w:ascii="Times New Roman" w:hAnsi="Times New Roman"/>
          <w:lang w:val="pt-PT"/>
        </w:rPr>
        <w:t xml:space="preserve"> do Ensino Fundamental II</w:t>
      </w:r>
      <w:r>
        <w:rPr>
          <w:rFonts w:ascii="Times New Roman" w:hAnsi="Times New Roman"/>
          <w:lang w:val="pt-PT"/>
        </w:rPr>
        <w:t>.</w:t>
      </w:r>
    </w:p>
    <w:p w14:paraId="4A3F3F78" w14:textId="77777777" w:rsidR="008C5DD5" w:rsidRDefault="008C5DD5" w:rsidP="008C5DD5">
      <w:pPr>
        <w:spacing w:line="276" w:lineRule="auto"/>
        <w:ind w:firstLine="720"/>
        <w:rPr>
          <w:rFonts w:ascii="Times New Roman" w:hAnsi="Times New Roman"/>
          <w:lang w:val="pt-PT"/>
        </w:rPr>
      </w:pPr>
    </w:p>
    <w:p w14:paraId="4A5585D2" w14:textId="43B24652" w:rsidR="008C5DD5" w:rsidRPr="00F124C1" w:rsidRDefault="008C5DD5" w:rsidP="00F124C1">
      <w:pPr>
        <w:spacing w:line="276" w:lineRule="auto"/>
        <w:rPr>
          <w:rFonts w:ascii="Times New Roman" w:hAnsi="Times New Roman"/>
          <w:b/>
          <w:bCs/>
          <w:highlight w:val="white"/>
        </w:rPr>
      </w:pPr>
      <w:r>
        <w:rPr>
          <w:rFonts w:ascii="Times New Roman" w:hAnsi="Times New Roman"/>
          <w:b/>
          <w:bCs/>
          <w:highlight w:val="white"/>
        </w:rPr>
        <w:t>Desenho do</w:t>
      </w:r>
      <w:r w:rsidRPr="008C5DD5">
        <w:rPr>
          <w:rFonts w:ascii="Times New Roman" w:hAnsi="Times New Roman"/>
          <w:b/>
          <w:bCs/>
          <w:highlight w:val="white"/>
        </w:rPr>
        <w:t xml:space="preserve"> estudo</w:t>
      </w:r>
    </w:p>
    <w:p w14:paraId="6F814243" w14:textId="23720DEC" w:rsidR="008C5DD5" w:rsidRDefault="008C5DD5" w:rsidP="008C5DD5">
      <w:pPr>
        <w:widowControl w:val="0"/>
        <w:autoSpaceDE w:val="0"/>
        <w:autoSpaceDN w:val="0"/>
        <w:adjustRightInd w:val="0"/>
        <w:spacing w:line="276" w:lineRule="auto"/>
        <w:ind w:firstLine="720"/>
        <w:rPr>
          <w:rFonts w:ascii="Times New Roman" w:hAnsi="Times New Roman"/>
          <w:lang w:val="pt-PT"/>
        </w:rPr>
      </w:pPr>
      <w:r>
        <w:rPr>
          <w:rFonts w:ascii="Times New Roman" w:hAnsi="Times New Roman"/>
          <w:lang w:val="pt-PT"/>
        </w:rPr>
        <w:t>O presente estudo foi dividido em três etapas, a</w:t>
      </w:r>
      <w:r w:rsidRPr="00ED6678">
        <w:rPr>
          <w:rFonts w:ascii="Times New Roman" w:hAnsi="Times New Roman"/>
          <w:lang w:val="pt-PT"/>
        </w:rPr>
        <w:t xml:space="preserve">ssim, no primeiro momento </w:t>
      </w:r>
      <w:r>
        <w:rPr>
          <w:rFonts w:ascii="Times New Roman" w:hAnsi="Times New Roman"/>
          <w:lang w:val="pt-PT"/>
        </w:rPr>
        <w:t>houve</w:t>
      </w:r>
      <w:r w:rsidRPr="00ED6678">
        <w:rPr>
          <w:rFonts w:ascii="Times New Roman" w:hAnsi="Times New Roman"/>
          <w:lang w:val="pt-PT"/>
        </w:rPr>
        <w:t xml:space="preserve"> a apresentação do projeto a direção da escola</w:t>
      </w:r>
      <w:r>
        <w:rPr>
          <w:rFonts w:ascii="Times New Roman" w:hAnsi="Times New Roman"/>
          <w:lang w:val="pt-PT"/>
        </w:rPr>
        <w:t xml:space="preserve">, </w:t>
      </w:r>
      <w:r w:rsidRPr="00ED6678">
        <w:rPr>
          <w:rFonts w:ascii="Times New Roman" w:hAnsi="Times New Roman"/>
          <w:lang w:val="pt-PT"/>
        </w:rPr>
        <w:t>após</w:t>
      </w:r>
      <w:r>
        <w:rPr>
          <w:rFonts w:ascii="Times New Roman" w:hAnsi="Times New Roman"/>
          <w:lang w:val="pt-PT"/>
        </w:rPr>
        <w:t xml:space="preserve"> ser aprovado pela diretora e coordenadora pedagógica da escola, o projeto</w:t>
      </w:r>
      <w:r w:rsidRPr="00ED6678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>foi</w:t>
      </w:r>
      <w:r w:rsidRPr="00ED6678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>apresentado</w:t>
      </w:r>
      <w:r w:rsidRPr="00ED6678">
        <w:rPr>
          <w:rFonts w:ascii="Times New Roman" w:hAnsi="Times New Roman"/>
          <w:lang w:val="pt-PT"/>
        </w:rPr>
        <w:t xml:space="preserve"> aos escolares</w:t>
      </w:r>
      <w:r>
        <w:rPr>
          <w:rFonts w:ascii="Times New Roman" w:hAnsi="Times New Roman"/>
          <w:lang w:val="pt-PT"/>
        </w:rPr>
        <w:t xml:space="preserve">, em seguida foi entregue o </w:t>
      </w:r>
      <w:r w:rsidRPr="00ED6678">
        <w:rPr>
          <w:rFonts w:ascii="Times New Roman" w:hAnsi="Times New Roman"/>
          <w:lang w:val="pt-PT"/>
        </w:rPr>
        <w:t>Termo de Consentimento Livre e Esclarecido</w:t>
      </w:r>
      <w:r w:rsidR="001C4184">
        <w:rPr>
          <w:rFonts w:ascii="Times New Roman" w:hAnsi="Times New Roman"/>
          <w:lang w:val="pt-PT"/>
        </w:rPr>
        <w:t xml:space="preserve"> </w:t>
      </w:r>
      <w:r w:rsidRPr="00ED6678">
        <w:rPr>
          <w:rFonts w:ascii="Times New Roman" w:hAnsi="Times New Roman"/>
          <w:lang w:val="pt-PT"/>
        </w:rPr>
        <w:t>- TCLE para autorização dos pais</w:t>
      </w:r>
      <w:r>
        <w:rPr>
          <w:rFonts w:ascii="Times New Roman" w:hAnsi="Times New Roman"/>
          <w:lang w:val="pt-PT"/>
        </w:rPr>
        <w:t xml:space="preserve"> e responsáveis dos mesmos para</w:t>
      </w:r>
      <w:r w:rsidRPr="00ED6678">
        <w:rPr>
          <w:rFonts w:ascii="Times New Roman" w:hAnsi="Times New Roman"/>
          <w:lang w:val="pt-PT"/>
        </w:rPr>
        <w:t xml:space="preserve"> sua participação no projeto.</w:t>
      </w:r>
      <w:r>
        <w:rPr>
          <w:rFonts w:ascii="Times New Roman" w:hAnsi="Times New Roman"/>
          <w:lang w:val="pt-PT"/>
        </w:rPr>
        <w:t xml:space="preserve"> Solicitamos também que aqueles que fossem participar levassem no dia seguinte junto ao TCLE </w:t>
      </w:r>
      <w:r w:rsidRPr="00ED6678">
        <w:rPr>
          <w:rFonts w:ascii="Times New Roman" w:hAnsi="Times New Roman"/>
          <w:lang w:val="pt-PT"/>
        </w:rPr>
        <w:t>garrafas PETs</w:t>
      </w:r>
      <w:r>
        <w:rPr>
          <w:rFonts w:ascii="Times New Roman" w:hAnsi="Times New Roman"/>
          <w:lang w:val="pt-PT"/>
        </w:rPr>
        <w:t>.</w:t>
      </w:r>
    </w:p>
    <w:p w14:paraId="4CD80537" w14:textId="125548FE" w:rsidR="008C5DD5" w:rsidRPr="00ED6678" w:rsidRDefault="008C5DD5" w:rsidP="008C5DD5">
      <w:pPr>
        <w:widowControl w:val="0"/>
        <w:autoSpaceDE w:val="0"/>
        <w:autoSpaceDN w:val="0"/>
        <w:adjustRightInd w:val="0"/>
        <w:spacing w:line="276" w:lineRule="auto"/>
        <w:ind w:firstLine="720"/>
        <w:rPr>
          <w:rFonts w:ascii="Times New Roman" w:hAnsi="Times New Roman"/>
          <w:lang w:val="pt-PT"/>
        </w:rPr>
      </w:pPr>
      <w:r>
        <w:rPr>
          <w:rFonts w:ascii="Times New Roman" w:hAnsi="Times New Roman"/>
          <w:lang w:val="pt-PT"/>
        </w:rPr>
        <w:t xml:space="preserve">Na segunda etapa, foi feita a </w:t>
      </w:r>
      <w:r w:rsidRPr="00ED6678">
        <w:rPr>
          <w:rFonts w:ascii="Times New Roman" w:hAnsi="Times New Roman"/>
          <w:lang w:val="pt-PT"/>
        </w:rPr>
        <w:t>aplicação de um questionário</w:t>
      </w:r>
      <w:r>
        <w:rPr>
          <w:rFonts w:ascii="Times New Roman" w:hAnsi="Times New Roman"/>
          <w:lang w:val="pt-PT"/>
        </w:rPr>
        <w:t xml:space="preserve"> elaborado pela equipe</w:t>
      </w:r>
      <w:r w:rsidRPr="00ED6678">
        <w:rPr>
          <w:rFonts w:ascii="Times New Roman" w:hAnsi="Times New Roman"/>
          <w:lang w:val="pt-PT"/>
        </w:rPr>
        <w:t xml:space="preserve"> para avaliar o conhecimento prévio sobre </w:t>
      </w:r>
      <w:r>
        <w:rPr>
          <w:rFonts w:ascii="Times New Roman" w:hAnsi="Times New Roman"/>
          <w:lang w:val="pt-PT"/>
        </w:rPr>
        <w:t xml:space="preserve">educação ambiental (EA) e </w:t>
      </w:r>
      <w:r w:rsidRPr="00ED6678">
        <w:rPr>
          <w:rFonts w:ascii="Times New Roman" w:hAnsi="Times New Roman"/>
          <w:lang w:val="pt-PT"/>
        </w:rPr>
        <w:t>resíduos sólidos, questiona</w:t>
      </w:r>
      <w:r>
        <w:rPr>
          <w:rFonts w:ascii="Times New Roman" w:hAnsi="Times New Roman"/>
          <w:lang w:val="pt-PT"/>
        </w:rPr>
        <w:t>n</w:t>
      </w:r>
      <w:r w:rsidRPr="00ED6678">
        <w:rPr>
          <w:rFonts w:ascii="Times New Roman" w:hAnsi="Times New Roman"/>
          <w:lang w:val="pt-PT"/>
        </w:rPr>
        <w:t xml:space="preserve">do </w:t>
      </w:r>
      <w:r>
        <w:rPr>
          <w:rFonts w:ascii="Times New Roman" w:hAnsi="Times New Roman"/>
          <w:lang w:val="pt-PT"/>
        </w:rPr>
        <w:t>se eles saberiam dizer o que é EA e como os resíduos</w:t>
      </w:r>
      <w:r w:rsidRPr="00ED6678">
        <w:rPr>
          <w:rFonts w:ascii="Times New Roman" w:hAnsi="Times New Roman"/>
          <w:lang w:val="pt-PT"/>
        </w:rPr>
        <w:t xml:space="preserve"> podem ser classificados, qual a relação desses res</w:t>
      </w:r>
      <w:r>
        <w:rPr>
          <w:rFonts w:ascii="Times New Roman" w:hAnsi="Times New Roman"/>
          <w:lang w:val="pt-PT"/>
        </w:rPr>
        <w:t>í</w:t>
      </w:r>
      <w:r w:rsidRPr="00ED6678">
        <w:rPr>
          <w:rFonts w:ascii="Times New Roman" w:hAnsi="Times New Roman"/>
          <w:lang w:val="pt-PT"/>
        </w:rPr>
        <w:t>duos com o meio ambiente, qual o descarte correto de pilhas e baterias, como são recolhidos na cidade e quais os riscos para a saúde</w:t>
      </w:r>
      <w:r>
        <w:rPr>
          <w:rFonts w:ascii="Times New Roman" w:hAnsi="Times New Roman"/>
          <w:lang w:val="pt-PT"/>
        </w:rPr>
        <w:t>.</w:t>
      </w:r>
      <w:r w:rsidRPr="00ED6678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 xml:space="preserve">Foram </w:t>
      </w:r>
      <w:r w:rsidRPr="00ED6678">
        <w:rPr>
          <w:rFonts w:ascii="Times New Roman" w:hAnsi="Times New Roman"/>
          <w:lang w:val="pt-PT"/>
        </w:rPr>
        <w:t>interrogado</w:t>
      </w:r>
      <w:r>
        <w:rPr>
          <w:rFonts w:ascii="Times New Roman" w:hAnsi="Times New Roman"/>
          <w:lang w:val="pt-PT"/>
        </w:rPr>
        <w:t>s</w:t>
      </w:r>
      <w:r w:rsidRPr="00ED6678">
        <w:rPr>
          <w:rFonts w:ascii="Times New Roman" w:hAnsi="Times New Roman"/>
          <w:lang w:val="pt-PT"/>
        </w:rPr>
        <w:t xml:space="preserve"> também se sabem diferenciar residuos sólidos orgânicos e inorgânicos, e por </w:t>
      </w:r>
      <w:r w:rsidR="00D51713">
        <w:rPr>
          <w:rFonts w:ascii="Times New Roman" w:hAnsi="Times New Roman"/>
          <w:lang w:val="pt-PT"/>
        </w:rPr>
        <w:t>ú</w:t>
      </w:r>
      <w:r w:rsidRPr="00ED6678">
        <w:rPr>
          <w:rFonts w:ascii="Times New Roman" w:hAnsi="Times New Roman"/>
          <w:lang w:val="pt-PT"/>
        </w:rPr>
        <w:t>ltimo, se na casa do escolar há a separação de materiais reciclaveis e orgânicos</w:t>
      </w:r>
      <w:r>
        <w:rPr>
          <w:rFonts w:ascii="Times New Roman" w:hAnsi="Times New Roman"/>
          <w:lang w:val="pt-PT"/>
        </w:rPr>
        <w:t>.</w:t>
      </w:r>
    </w:p>
    <w:p w14:paraId="31F98A5C" w14:textId="566D0BD9" w:rsidR="008C5DD5" w:rsidRDefault="008C5DD5" w:rsidP="008C5DD5">
      <w:pPr>
        <w:widowControl w:val="0"/>
        <w:autoSpaceDE w:val="0"/>
        <w:autoSpaceDN w:val="0"/>
        <w:adjustRightInd w:val="0"/>
        <w:spacing w:line="276" w:lineRule="auto"/>
        <w:ind w:firstLine="720"/>
        <w:rPr>
          <w:rFonts w:ascii="Times New Roman" w:hAnsi="Times New Roman"/>
          <w:lang w:val="pt-PT"/>
        </w:rPr>
      </w:pPr>
      <w:r w:rsidRPr="00ED6678">
        <w:rPr>
          <w:rFonts w:ascii="Times New Roman" w:hAnsi="Times New Roman"/>
          <w:lang w:val="pt-PT"/>
        </w:rPr>
        <w:t xml:space="preserve">No </w:t>
      </w:r>
      <w:r>
        <w:rPr>
          <w:rFonts w:ascii="Times New Roman" w:hAnsi="Times New Roman"/>
          <w:lang w:val="pt-PT"/>
        </w:rPr>
        <w:t>terceiro</w:t>
      </w:r>
      <w:r w:rsidRPr="00ED6678">
        <w:rPr>
          <w:rFonts w:ascii="Times New Roman" w:hAnsi="Times New Roman"/>
          <w:lang w:val="pt-PT"/>
        </w:rPr>
        <w:t xml:space="preserve"> momento, os integrantes do projeto confeccionar</w:t>
      </w:r>
      <w:r>
        <w:rPr>
          <w:rFonts w:ascii="Times New Roman" w:hAnsi="Times New Roman"/>
          <w:lang w:val="pt-PT"/>
        </w:rPr>
        <w:t>am</w:t>
      </w:r>
      <w:r w:rsidRPr="00ED6678">
        <w:rPr>
          <w:rFonts w:ascii="Times New Roman" w:hAnsi="Times New Roman"/>
          <w:lang w:val="pt-PT"/>
        </w:rPr>
        <w:t xml:space="preserve"> </w:t>
      </w:r>
      <w:r w:rsidRPr="00772A25">
        <w:rPr>
          <w:rFonts w:ascii="Times New Roman" w:hAnsi="Times New Roman"/>
          <w:i/>
          <w:iCs/>
          <w:lang w:val="pt-PT"/>
        </w:rPr>
        <w:t>puffs</w:t>
      </w:r>
      <w:r w:rsidRPr="00ED6678">
        <w:rPr>
          <w:rFonts w:ascii="Times New Roman" w:hAnsi="Times New Roman"/>
          <w:lang w:val="pt-PT"/>
        </w:rPr>
        <w:t xml:space="preserve"> </w:t>
      </w:r>
      <w:r>
        <w:rPr>
          <w:rFonts w:ascii="Times New Roman" w:hAnsi="Times New Roman"/>
          <w:lang w:val="pt-PT"/>
        </w:rPr>
        <w:t xml:space="preserve">e outros </w:t>
      </w:r>
      <w:r w:rsidR="00606C89">
        <w:rPr>
          <w:rFonts w:ascii="Times New Roman" w:hAnsi="Times New Roman"/>
          <w:lang w:val="pt-PT"/>
        </w:rPr>
        <w:t xml:space="preserve">utensílios </w:t>
      </w:r>
      <w:r w:rsidRPr="00ED6678">
        <w:rPr>
          <w:rFonts w:ascii="Times New Roman" w:hAnsi="Times New Roman"/>
          <w:lang w:val="pt-PT"/>
        </w:rPr>
        <w:t>com a reutilização das garrafas PETs levadas pelas crianças</w:t>
      </w:r>
      <w:r>
        <w:rPr>
          <w:rFonts w:ascii="Times New Roman" w:hAnsi="Times New Roman"/>
          <w:lang w:val="pt-PT"/>
        </w:rPr>
        <w:t>, posteriormente houve</w:t>
      </w:r>
      <w:r w:rsidRPr="00ED6678">
        <w:rPr>
          <w:rFonts w:ascii="Times New Roman" w:hAnsi="Times New Roman"/>
          <w:lang w:val="pt-PT"/>
        </w:rPr>
        <w:t xml:space="preserve"> uma </w:t>
      </w:r>
      <w:r w:rsidRPr="00ED6678">
        <w:rPr>
          <w:rFonts w:ascii="Times New Roman" w:hAnsi="Times New Roman"/>
          <w:lang w:val="pt-PT"/>
        </w:rPr>
        <w:lastRenderedPageBreak/>
        <w:t xml:space="preserve">palestra </w:t>
      </w:r>
      <w:r>
        <w:rPr>
          <w:rFonts w:ascii="Times New Roman" w:hAnsi="Times New Roman"/>
          <w:lang w:val="pt-PT"/>
        </w:rPr>
        <w:t xml:space="preserve">sobre o que é EA e </w:t>
      </w:r>
      <w:r w:rsidRPr="00ED6678">
        <w:rPr>
          <w:rFonts w:ascii="Times New Roman" w:hAnsi="Times New Roman"/>
          <w:lang w:val="pt-PT"/>
        </w:rPr>
        <w:t>enfatizando a import</w:t>
      </w:r>
      <w:r>
        <w:rPr>
          <w:rFonts w:ascii="Times New Roman" w:hAnsi="Times New Roman"/>
          <w:lang w:val="pt-PT"/>
        </w:rPr>
        <w:t>â</w:t>
      </w:r>
      <w:r w:rsidRPr="00ED6678">
        <w:rPr>
          <w:rFonts w:ascii="Times New Roman" w:hAnsi="Times New Roman"/>
          <w:lang w:val="pt-PT"/>
        </w:rPr>
        <w:t>ncia da reutilização de materiais</w:t>
      </w:r>
      <w:r>
        <w:rPr>
          <w:rFonts w:ascii="Times New Roman" w:hAnsi="Times New Roman"/>
          <w:lang w:val="pt-PT"/>
        </w:rPr>
        <w:t>,</w:t>
      </w:r>
      <w:r w:rsidRPr="00ED6678">
        <w:rPr>
          <w:rFonts w:ascii="Times New Roman" w:hAnsi="Times New Roman"/>
          <w:lang w:val="pt-PT"/>
        </w:rPr>
        <w:t xml:space="preserve"> principalmente de plásticos, pois há uma delonga de milhões de anos para se deteriorizar, permanecendo na sua forma original durante muito tempo e o que isso pode causar ao meio ambiente e aos seres humanos. </w:t>
      </w:r>
    </w:p>
    <w:p w14:paraId="51617F94" w14:textId="77777777" w:rsidR="008C5DD5" w:rsidRDefault="008C5DD5" w:rsidP="008C5DD5">
      <w:pPr>
        <w:widowControl w:val="0"/>
        <w:autoSpaceDE w:val="0"/>
        <w:autoSpaceDN w:val="0"/>
        <w:adjustRightInd w:val="0"/>
        <w:spacing w:line="276" w:lineRule="auto"/>
        <w:ind w:firstLine="720"/>
        <w:rPr>
          <w:rFonts w:ascii="Times New Roman" w:hAnsi="Times New Roman"/>
          <w:lang w:val="pt-PT"/>
        </w:rPr>
      </w:pPr>
    </w:p>
    <w:p w14:paraId="24682A3B" w14:textId="77777777" w:rsidR="008C5DD5" w:rsidRPr="008C5DD5" w:rsidRDefault="008C5DD5" w:rsidP="008C5DD5">
      <w:pPr>
        <w:spacing w:line="276" w:lineRule="auto"/>
        <w:rPr>
          <w:rFonts w:ascii="Times New Roman" w:hAnsi="Times New Roman"/>
          <w:b/>
          <w:bCs/>
          <w:lang w:val="pt-PT"/>
        </w:rPr>
      </w:pPr>
      <w:r w:rsidRPr="008C5DD5">
        <w:rPr>
          <w:rFonts w:ascii="Times New Roman" w:hAnsi="Times New Roman"/>
          <w:b/>
          <w:bCs/>
          <w:lang w:val="pt-PT"/>
        </w:rPr>
        <w:t>Coleta e análise de dados</w:t>
      </w:r>
    </w:p>
    <w:p w14:paraId="252C0AB2" w14:textId="0CE8E148" w:rsidR="00564EE9" w:rsidRPr="008C5DD5" w:rsidRDefault="008C5DD5" w:rsidP="008C5DD5">
      <w:pPr>
        <w:widowControl w:val="0"/>
        <w:autoSpaceDE w:val="0"/>
        <w:autoSpaceDN w:val="0"/>
        <w:adjustRightInd w:val="0"/>
        <w:spacing w:line="276" w:lineRule="auto"/>
        <w:ind w:firstLine="720"/>
        <w:rPr>
          <w:rFonts w:ascii="Times New Roman" w:hAnsi="Times New Roman"/>
          <w:lang w:val="pt-PT"/>
        </w:rPr>
      </w:pPr>
      <w:r>
        <w:rPr>
          <w:rFonts w:ascii="Times New Roman" w:hAnsi="Times New Roman"/>
          <w:lang w:val="pt-PT"/>
        </w:rPr>
        <w:t xml:space="preserve">Os dados coletados referentes ao questionário foram organizados no </w:t>
      </w:r>
      <w:r w:rsidR="00CF0700">
        <w:rPr>
          <w:rFonts w:ascii="Times New Roman" w:hAnsi="Times New Roman"/>
          <w:lang w:val="pt-PT"/>
        </w:rPr>
        <w:t>Microsoft E</w:t>
      </w:r>
      <w:r>
        <w:rPr>
          <w:rFonts w:ascii="Times New Roman" w:hAnsi="Times New Roman"/>
          <w:lang w:val="pt-PT"/>
        </w:rPr>
        <w:t>xcel, versão 2016.</w:t>
      </w:r>
      <w:r w:rsidR="00564EE9">
        <w:rPr>
          <w:rFonts w:cs="Arial"/>
        </w:rPr>
        <w:br w:type="page"/>
      </w:r>
    </w:p>
    <w:p w14:paraId="24557414" w14:textId="77777777" w:rsidR="00191423" w:rsidRPr="004548F7" w:rsidRDefault="00191423" w:rsidP="008E1111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caps/>
        </w:rPr>
      </w:pPr>
      <w:r w:rsidRPr="004548F7">
        <w:rPr>
          <w:rFonts w:ascii="Times New Roman" w:hAnsi="Times New Roman"/>
          <w:b/>
          <w:caps/>
        </w:rPr>
        <w:lastRenderedPageBreak/>
        <w:t>Resultados e discussão</w:t>
      </w:r>
    </w:p>
    <w:p w14:paraId="7D52EABE" w14:textId="77777777" w:rsidR="00191423" w:rsidRDefault="00191423" w:rsidP="0019142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720"/>
        <w:rPr>
          <w:rFonts w:cs="Arial"/>
          <w:b/>
          <w:caps/>
        </w:rPr>
      </w:pPr>
    </w:p>
    <w:p w14:paraId="72D96A2B" w14:textId="2B1584F6" w:rsidR="006D2493" w:rsidRDefault="00F124C1" w:rsidP="00A200B3">
      <w:pPr>
        <w:spacing w:line="276" w:lineRule="auto"/>
        <w:ind w:firstLine="708"/>
        <w:rPr>
          <w:rFonts w:ascii="Times New Roman" w:hAnsi="Times New Roman"/>
          <w:highlight w:val="white"/>
          <w:lang w:val="pt-PT"/>
        </w:rPr>
      </w:pPr>
      <w:r>
        <w:rPr>
          <w:rFonts w:ascii="Times New Roman" w:hAnsi="Times New Roman"/>
          <w:highlight w:val="white"/>
          <w:lang w:val="pt-PT"/>
        </w:rPr>
        <w:t xml:space="preserve">Das três salas que receberam o convite para a participação, 26 alunos responderam ao questionário, mediante a entrega do termo de consentimento livre e eslarecido. </w:t>
      </w:r>
      <w:r w:rsidR="00C24E66">
        <w:rPr>
          <w:rFonts w:ascii="Times New Roman" w:hAnsi="Times New Roman"/>
          <w:highlight w:val="white"/>
          <w:lang w:val="pt-PT"/>
        </w:rPr>
        <w:t xml:space="preserve">A descrição do público alvo pode ser observada na tabela 1, na qual a predominância era do sexo feminino, </w:t>
      </w:r>
      <w:r w:rsidR="00A200B3">
        <w:rPr>
          <w:rFonts w:ascii="Times New Roman" w:hAnsi="Times New Roman"/>
          <w:highlight w:val="white"/>
          <w:lang w:val="pt-PT"/>
        </w:rPr>
        <w:t xml:space="preserve">cursando </w:t>
      </w:r>
      <w:r w:rsidR="00C24E66">
        <w:rPr>
          <w:rFonts w:ascii="Times New Roman" w:hAnsi="Times New Roman"/>
          <w:highlight w:val="white"/>
          <w:lang w:val="pt-PT"/>
        </w:rPr>
        <w:t>o 7º ano e na faixa etária entre 12 a 15 anos.</w:t>
      </w:r>
    </w:p>
    <w:p w14:paraId="739A8D15" w14:textId="77777777" w:rsidR="00A200B3" w:rsidRDefault="00A200B3" w:rsidP="00A200B3">
      <w:pPr>
        <w:spacing w:line="276" w:lineRule="auto"/>
        <w:ind w:firstLine="708"/>
        <w:rPr>
          <w:rFonts w:ascii="Times New Roman" w:hAnsi="Times New Roman"/>
          <w:highlight w:val="white"/>
          <w:lang w:val="pt-PT"/>
        </w:rPr>
      </w:pPr>
    </w:p>
    <w:p w14:paraId="0872BE1B" w14:textId="265E8DD9" w:rsidR="00F124C1" w:rsidRDefault="00F124C1" w:rsidP="00F124C1">
      <w:pPr>
        <w:spacing w:line="240" w:lineRule="auto"/>
        <w:rPr>
          <w:rFonts w:ascii="Times New Roman" w:hAnsi="Times New Roman"/>
          <w:sz w:val="22"/>
          <w:szCs w:val="22"/>
        </w:rPr>
      </w:pPr>
      <w:r w:rsidRPr="00F124C1">
        <w:rPr>
          <w:rFonts w:ascii="Times New Roman" w:hAnsi="Times New Roman"/>
          <w:b/>
          <w:sz w:val="22"/>
          <w:szCs w:val="22"/>
        </w:rPr>
        <w:t>Tabela 1</w:t>
      </w:r>
      <w:r w:rsidRPr="00F124C1">
        <w:rPr>
          <w:rFonts w:ascii="Times New Roman" w:hAnsi="Times New Roman"/>
          <w:sz w:val="22"/>
          <w:szCs w:val="22"/>
        </w:rPr>
        <w:t>. Descrição do público alvo, segundo o sexo, série e idade. Santana do Ipanema, 2018.</w:t>
      </w:r>
    </w:p>
    <w:p w14:paraId="14748385" w14:textId="46D5F459" w:rsidR="00791A71" w:rsidRPr="00F124C1" w:rsidRDefault="00791A71" w:rsidP="00791A71">
      <w:pPr>
        <w:spacing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190BC99C" wp14:editId="02546132">
            <wp:extent cx="4191000" cy="1591293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7763" cy="163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CF6A" w14:textId="1A524E8B" w:rsidR="00F124C1" w:rsidRDefault="00F124C1" w:rsidP="00F124C1">
      <w:pPr>
        <w:pStyle w:val="Textodenotaderodap"/>
        <w:jc w:val="both"/>
        <w:rPr>
          <w:rFonts w:ascii="Times New Roman" w:hAnsi="Times New Roman"/>
        </w:rPr>
      </w:pPr>
      <w:r w:rsidRPr="00F124C1">
        <w:rPr>
          <w:rStyle w:val="nfaseSutil"/>
          <w:rFonts w:ascii="Times New Roman" w:hAnsi="Times New Roman"/>
          <w:i w:val="0"/>
          <w:iCs w:val="0"/>
          <w:color w:val="auto"/>
        </w:rPr>
        <w:t>Fonte:</w:t>
      </w:r>
      <w:r w:rsidRPr="00F124C1">
        <w:rPr>
          <w:rFonts w:ascii="Times New Roman" w:hAnsi="Times New Roman"/>
          <w:i/>
        </w:rPr>
        <w:t xml:space="preserve"> </w:t>
      </w:r>
      <w:r w:rsidRPr="00407EDA">
        <w:rPr>
          <w:rFonts w:ascii="Times New Roman" w:hAnsi="Times New Roman"/>
        </w:rPr>
        <w:t>autoria própria</w:t>
      </w:r>
      <w:r w:rsidR="00791A71">
        <w:rPr>
          <w:rFonts w:ascii="Times New Roman" w:hAnsi="Times New Roman"/>
        </w:rPr>
        <w:t>.</w:t>
      </w:r>
    </w:p>
    <w:p w14:paraId="4028F172" w14:textId="77777777" w:rsidR="00F124C1" w:rsidRPr="00001D42" w:rsidRDefault="00F124C1" w:rsidP="00F124C1">
      <w:pPr>
        <w:pStyle w:val="Textodenotaderodap"/>
        <w:jc w:val="both"/>
        <w:rPr>
          <w:rFonts w:ascii="Times New Roman" w:hAnsi="Times New Roman"/>
        </w:rPr>
      </w:pPr>
    </w:p>
    <w:p w14:paraId="73FAA1AB" w14:textId="7AFC61CE" w:rsidR="00F124C1" w:rsidRPr="002925B4" w:rsidRDefault="00F124C1" w:rsidP="002925B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highlight w:val="white"/>
        </w:rPr>
        <w:tab/>
      </w:r>
      <w:r w:rsidRPr="002925B4">
        <w:rPr>
          <w:rFonts w:ascii="Times New Roman" w:hAnsi="Times New Roman"/>
          <w:highlight w:val="white"/>
        </w:rPr>
        <w:t xml:space="preserve">Destacamos nos resultados desta pesquisa os dados que consideramos mais relevantes para </w:t>
      </w:r>
      <w:r w:rsidR="007457FF" w:rsidRPr="002925B4">
        <w:rPr>
          <w:rFonts w:ascii="Times New Roman" w:hAnsi="Times New Roman"/>
          <w:highlight w:val="white"/>
        </w:rPr>
        <w:t>ela</w:t>
      </w:r>
      <w:r w:rsidRPr="002925B4">
        <w:rPr>
          <w:rFonts w:ascii="Times New Roman" w:hAnsi="Times New Roman"/>
          <w:highlight w:val="white"/>
        </w:rPr>
        <w:t>.</w:t>
      </w:r>
      <w:r w:rsidRPr="002925B4">
        <w:rPr>
          <w:rFonts w:ascii="Times New Roman" w:hAnsi="Times New Roman"/>
          <w:b/>
          <w:highlight w:val="white"/>
        </w:rPr>
        <w:t xml:space="preserve"> </w:t>
      </w:r>
      <w:r w:rsidRPr="002925B4">
        <w:rPr>
          <w:rFonts w:ascii="Times New Roman" w:hAnsi="Times New Roman"/>
          <w:highlight w:val="white"/>
        </w:rPr>
        <w:t>Dessa forma, quando perguntado aos alunos o que eles entendiam por educação ambiental,  27% (7) disse que não entendia nada, enquanto 19%  (5) disse que era preservar o meio ambiente, 19% (5) disse não jogar lixo na natureza, 11%  (3) disse que se tratava de algo que fala do ambiente e 11% (3) deixaram em branco, 4% (1) disse não destruir as matas, 4% (1) respondeu que quase nada, 4% (1)  descreveu educação ambiental como coisas utilizadas e que fazem mal ao meio ambiente</w:t>
      </w:r>
      <w:r w:rsidR="00DE4880" w:rsidRPr="002925B4">
        <w:rPr>
          <w:rFonts w:ascii="Times New Roman" w:hAnsi="Times New Roman"/>
        </w:rPr>
        <w:t>.</w:t>
      </w:r>
    </w:p>
    <w:p w14:paraId="71190C76" w14:textId="11C857C3" w:rsidR="00F124C1" w:rsidRPr="002925B4" w:rsidRDefault="00F124C1" w:rsidP="002925B4">
      <w:pPr>
        <w:pStyle w:val="Textodenotaderodap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25B4">
        <w:rPr>
          <w:rFonts w:ascii="Times New Roman" w:hAnsi="Times New Roman"/>
          <w:sz w:val="24"/>
          <w:szCs w:val="24"/>
        </w:rPr>
        <w:t xml:space="preserve">Ao serem questionados sobre o que seriam resíduos sólidos, 16% (4) disseram ser algo sem valor comercial, 15% (4) disse ser o que não tem mais utilidade e a maioria 69% (18) afirmaram que são resultantes das atividades domésticas e comerciais. Isso mostra que a </w:t>
      </w:r>
      <w:r w:rsidRPr="002925B4">
        <w:rPr>
          <w:rFonts w:ascii="Times New Roman" w:hAnsi="Times New Roman"/>
          <w:sz w:val="24"/>
          <w:szCs w:val="24"/>
        </w:rPr>
        <w:lastRenderedPageBreak/>
        <w:t>maioria dos alunos sabem do que se trata resíduos sólidos. Tais dados distinguem-se dos encontrados por</w:t>
      </w:r>
      <w:r w:rsidRPr="002925B4">
        <w:t xml:space="preserve"> </w:t>
      </w:r>
      <w:r w:rsidRPr="002925B4">
        <w:rPr>
          <w:rFonts w:ascii="Times New Roman" w:hAnsi="Times New Roman"/>
          <w:sz w:val="24"/>
          <w:szCs w:val="24"/>
        </w:rPr>
        <w:t xml:space="preserve">Oliveira e </w:t>
      </w:r>
      <w:proofErr w:type="spellStart"/>
      <w:r w:rsidRPr="002925B4">
        <w:rPr>
          <w:rFonts w:ascii="Times New Roman" w:hAnsi="Times New Roman"/>
          <w:sz w:val="24"/>
          <w:szCs w:val="24"/>
        </w:rPr>
        <w:t>Bassetti</w:t>
      </w:r>
      <w:proofErr w:type="spellEnd"/>
      <w:r w:rsidRPr="002925B4">
        <w:rPr>
          <w:rFonts w:ascii="Times New Roman" w:hAnsi="Times New Roman"/>
          <w:sz w:val="24"/>
          <w:szCs w:val="24"/>
        </w:rPr>
        <w:t xml:space="preserve"> (2015), onde apenas 38% souberam definir o que se tratava. Os estudantes percebem os resíduos sólidos, como algo que prejudica o meio ambiente (CAVALCANTE et al, 2012).</w:t>
      </w:r>
    </w:p>
    <w:p w14:paraId="69000812" w14:textId="540787A9" w:rsidR="00F124C1" w:rsidRPr="002925B4" w:rsidRDefault="00F124C1" w:rsidP="002925B4">
      <w:pPr>
        <w:pStyle w:val="Textodenotaderodap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25B4">
        <w:rPr>
          <w:rFonts w:ascii="Times New Roman" w:hAnsi="Times New Roman"/>
          <w:sz w:val="24"/>
          <w:szCs w:val="24"/>
        </w:rPr>
        <w:t>No que se refere a como eles classificariam o lixo em relação ao meio ambiente, 66% (17) declarou que esse tipo de material é perigoso e requer um sistema de coleta adequado, 19% (5) disse que esses resíduos não apresentam risco algum ao meio ambiente e 15% (4) disse que prejudicam mais em nível muito baix</w:t>
      </w:r>
      <w:r w:rsidR="00DE4880" w:rsidRPr="002925B4">
        <w:rPr>
          <w:rFonts w:ascii="Times New Roman" w:hAnsi="Times New Roman"/>
          <w:sz w:val="24"/>
          <w:szCs w:val="24"/>
        </w:rPr>
        <w:t>o</w:t>
      </w:r>
      <w:r w:rsidRPr="002925B4">
        <w:rPr>
          <w:rFonts w:ascii="Times New Roman" w:hAnsi="Times New Roman"/>
          <w:sz w:val="24"/>
          <w:szCs w:val="24"/>
        </w:rPr>
        <w:t xml:space="preserve">. Os alunos compreendem que, existe uma relação entre lixo e meio ambiente, e que este lixo quando mal acondicionado e sem destinação adequada polui o mesmo, ocasionando diversos transtornos e impactos socioambientais (CAVALCANTE et al, 2012).   </w:t>
      </w:r>
    </w:p>
    <w:p w14:paraId="7350A6D1" w14:textId="4CE2A3D5" w:rsidR="00F124C1" w:rsidRPr="002925B4" w:rsidRDefault="00F124C1" w:rsidP="002925B4">
      <w:pPr>
        <w:pStyle w:val="Textodenotaderodap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25B4">
        <w:rPr>
          <w:rFonts w:ascii="Times New Roman" w:hAnsi="Times New Roman"/>
          <w:sz w:val="24"/>
          <w:szCs w:val="24"/>
        </w:rPr>
        <w:t>Quando perguntados como deveriam ser descartados materiais como pilhas e baterias em geral, 19% (5) disse que em sacos plásticos para serem levados para terrenos baldios, 8% (2) disse junto ao lixo doméstico e 73% (19) em pontos de coletas específicos</w:t>
      </w:r>
      <w:r w:rsidR="00DE4880" w:rsidRPr="002925B4">
        <w:rPr>
          <w:rFonts w:ascii="Times New Roman" w:hAnsi="Times New Roman"/>
          <w:sz w:val="24"/>
          <w:szCs w:val="24"/>
        </w:rPr>
        <w:t xml:space="preserve">. </w:t>
      </w:r>
      <w:r w:rsidRPr="002925B4">
        <w:rPr>
          <w:rFonts w:ascii="Times New Roman" w:hAnsi="Times New Roman"/>
          <w:sz w:val="24"/>
          <w:szCs w:val="24"/>
        </w:rPr>
        <w:t>Os alunos compreendem que pilhas e baterias devem ter um destino diferente do lixo comum.</w:t>
      </w:r>
    </w:p>
    <w:p w14:paraId="29410C90" w14:textId="3D50FAAA" w:rsidR="00F124C1" w:rsidRPr="002925B4" w:rsidRDefault="00F124C1" w:rsidP="002925B4">
      <w:pPr>
        <w:pStyle w:val="Textodenotaderodap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25B4">
        <w:rPr>
          <w:rFonts w:ascii="Times New Roman" w:hAnsi="Times New Roman"/>
          <w:sz w:val="24"/>
          <w:szCs w:val="24"/>
        </w:rPr>
        <w:t xml:space="preserve">Ao serem perguntados para onde são levados os resíduos sólidos, 65% (17) disse que para lixões e 31% (8) disse que para unidades de reciclagens </w:t>
      </w:r>
      <w:r w:rsidR="007457FF" w:rsidRPr="002925B4">
        <w:rPr>
          <w:rFonts w:ascii="Times New Roman" w:hAnsi="Times New Roman"/>
          <w:sz w:val="24"/>
          <w:szCs w:val="24"/>
        </w:rPr>
        <w:t>enquanto</w:t>
      </w:r>
      <w:r w:rsidRPr="002925B4">
        <w:rPr>
          <w:rFonts w:ascii="Times New Roman" w:hAnsi="Times New Roman"/>
          <w:sz w:val="24"/>
          <w:szCs w:val="24"/>
        </w:rPr>
        <w:t xml:space="preserve"> 4% (1) deixaram essa pergunta em branco</w:t>
      </w:r>
      <w:r w:rsidR="00DE4880" w:rsidRPr="002925B4">
        <w:rPr>
          <w:rFonts w:ascii="Times New Roman" w:hAnsi="Times New Roman"/>
          <w:sz w:val="24"/>
          <w:szCs w:val="24"/>
        </w:rPr>
        <w:t>.</w:t>
      </w:r>
      <w:r w:rsidRPr="002925B4">
        <w:rPr>
          <w:rFonts w:ascii="Times New Roman" w:hAnsi="Times New Roman"/>
          <w:sz w:val="24"/>
          <w:szCs w:val="24"/>
        </w:rPr>
        <w:t xml:space="preserve"> Os dados diferem da pesquisa de Diniz, Leite e Silva, que diagnosticaram que 80% dos alunos não sabiam qual o destino.</w:t>
      </w:r>
    </w:p>
    <w:p w14:paraId="40E7AB52" w14:textId="3747C00F" w:rsidR="00F124C1" w:rsidRPr="002925B4" w:rsidRDefault="00F124C1" w:rsidP="002925B4">
      <w:pPr>
        <w:spacing w:line="276" w:lineRule="auto"/>
        <w:ind w:firstLine="720"/>
        <w:rPr>
          <w:rFonts w:ascii="Times New Roman" w:hAnsi="Times New Roman"/>
        </w:rPr>
      </w:pPr>
      <w:r w:rsidRPr="002925B4">
        <w:rPr>
          <w:rFonts w:ascii="Times New Roman" w:hAnsi="Times New Roman"/>
        </w:rPr>
        <w:t>Sobre os resíduos prejudicarem o meio ambiente quando descartados de maneira indevida, 77% (20) respondeu que sim são prejudiciais, 19% (5) disse talvez e 4% (1) respondeu que não são prejudiciais</w:t>
      </w:r>
      <w:r w:rsidR="00C552B4" w:rsidRPr="002925B4">
        <w:rPr>
          <w:rFonts w:ascii="Times New Roman" w:hAnsi="Times New Roman"/>
        </w:rPr>
        <w:t>.</w:t>
      </w:r>
    </w:p>
    <w:p w14:paraId="7853DF76" w14:textId="42D3B80B" w:rsidR="00F124C1" w:rsidRPr="002925B4" w:rsidRDefault="00F124C1" w:rsidP="002925B4">
      <w:pPr>
        <w:spacing w:line="276" w:lineRule="auto"/>
        <w:ind w:firstLine="708"/>
        <w:rPr>
          <w:rFonts w:ascii="Times New Roman" w:hAnsi="Times New Roman"/>
        </w:rPr>
      </w:pPr>
      <w:r w:rsidRPr="002925B4">
        <w:rPr>
          <w:rFonts w:ascii="Times New Roman" w:hAnsi="Times New Roman"/>
        </w:rPr>
        <w:t xml:space="preserve">Quando questionados se sabiam diferenciar resíduos orgânicos e inorgânicos, 61% (16) respondeu que não, 35% (9) responderam que sim e 4% (1) deixaram em branco. Quando perguntados o que seriam </w:t>
      </w:r>
      <w:r w:rsidRPr="002925B4">
        <w:rPr>
          <w:rFonts w:ascii="Times New Roman" w:hAnsi="Times New Roman"/>
        </w:rPr>
        <w:lastRenderedPageBreak/>
        <w:t>resíduos orgânicos, 23% (6) disse que se tratava de garrafas pets, 15% (4) optou por outros materiais e 62% (16) disse restos de alimentos e folhas secas. Mesmo com a maioria dos alunos não sabendo diferenciar o termo orgânico de inorgânico, responderam corretamente em uma das perguntas o que seria um resíduo orgânico.</w:t>
      </w:r>
    </w:p>
    <w:p w14:paraId="4426CC41" w14:textId="656AE43C" w:rsidR="00F124C1" w:rsidRPr="002925B4" w:rsidRDefault="00F124C1" w:rsidP="002925B4">
      <w:pPr>
        <w:spacing w:line="276" w:lineRule="auto"/>
        <w:ind w:firstLine="720"/>
        <w:rPr>
          <w:rFonts w:ascii="Times New Roman" w:hAnsi="Times New Roman"/>
        </w:rPr>
      </w:pPr>
      <w:r w:rsidRPr="002925B4">
        <w:rPr>
          <w:rFonts w:ascii="Times New Roman" w:hAnsi="Times New Roman"/>
        </w:rPr>
        <w:t xml:space="preserve">Sobre separarem o lixo em casa, entre orgânicos e inorgânicos e outras características materiais, 31% (8) respondeu que não, 23% (6) respondeu que sim, 42% (11) disse que as vezes e 4% (1) deixaram em branco. Esses dados se assemelham aos encontrados por Oliveira e </w:t>
      </w:r>
      <w:proofErr w:type="spellStart"/>
      <w:r w:rsidRPr="002925B4">
        <w:rPr>
          <w:rFonts w:ascii="Times New Roman" w:hAnsi="Times New Roman"/>
        </w:rPr>
        <w:t>Bassetti</w:t>
      </w:r>
      <w:proofErr w:type="spellEnd"/>
      <w:r w:rsidRPr="002925B4">
        <w:rPr>
          <w:rFonts w:ascii="Times New Roman" w:hAnsi="Times New Roman"/>
        </w:rPr>
        <w:t xml:space="preserve"> (2015), onde a maioria disse que nem sempre faz esse tipo de separação. </w:t>
      </w:r>
    </w:p>
    <w:p w14:paraId="342177AC" w14:textId="2990E748" w:rsidR="00F124C1" w:rsidRPr="002925B4" w:rsidRDefault="00F124C1" w:rsidP="002925B4">
      <w:pPr>
        <w:spacing w:line="276" w:lineRule="auto"/>
        <w:rPr>
          <w:rFonts w:ascii="Times New Roman" w:hAnsi="Times New Roman"/>
          <w:highlight w:val="white"/>
        </w:rPr>
      </w:pPr>
      <w:r w:rsidRPr="002925B4">
        <w:rPr>
          <w:rFonts w:ascii="Times New Roman" w:hAnsi="Times New Roman"/>
          <w:b/>
          <w:sz w:val="20"/>
          <w:szCs w:val="20"/>
          <w:highlight w:val="white"/>
        </w:rPr>
        <w:tab/>
      </w:r>
      <w:r w:rsidRPr="002925B4">
        <w:rPr>
          <w:rFonts w:ascii="Times New Roman" w:hAnsi="Times New Roman"/>
          <w:highlight w:val="white"/>
        </w:rPr>
        <w:t xml:space="preserve">Na palestra proferida pelos integrantes do grupo, foi apresentado aos alunos o conceito de educação ambiental, bem como dos 3R’s, os princípios de coleta seletiva, exemplificando o descarte do lixo na lixeira de correspondente a depender do material, e as mais diversas reutilizações da garrafa PET, com ênfase para a construção de </w:t>
      </w:r>
      <w:proofErr w:type="spellStart"/>
      <w:r w:rsidRPr="00772A25">
        <w:rPr>
          <w:rFonts w:ascii="Times New Roman" w:hAnsi="Times New Roman"/>
          <w:i/>
          <w:iCs/>
          <w:highlight w:val="white"/>
        </w:rPr>
        <w:t>Puffs</w:t>
      </w:r>
      <w:proofErr w:type="spellEnd"/>
      <w:r w:rsidRPr="002925B4">
        <w:rPr>
          <w:rFonts w:ascii="Times New Roman" w:hAnsi="Times New Roman"/>
          <w:highlight w:val="white"/>
        </w:rPr>
        <w:t xml:space="preserve">, com a utilização das mesmas. Aos serem questionados oralmente sobre as reutilizações, alguns citaram a confecção de brinquedos e um garoto falou que a garrafa PET era para sua família fonte de renda, confeccionando vassouras com </w:t>
      </w:r>
      <w:r w:rsidR="00DF6AEC" w:rsidRPr="002925B4">
        <w:rPr>
          <w:rFonts w:ascii="Times New Roman" w:hAnsi="Times New Roman"/>
          <w:highlight w:val="white"/>
        </w:rPr>
        <w:t>elas</w:t>
      </w:r>
      <w:r w:rsidRPr="002925B4">
        <w:rPr>
          <w:rFonts w:ascii="Times New Roman" w:hAnsi="Times New Roman"/>
          <w:highlight w:val="white"/>
        </w:rPr>
        <w:t xml:space="preserve">. Após a palestra houve um momento mais dinâmico, onde </w:t>
      </w:r>
      <w:r w:rsidR="00011E10" w:rsidRPr="002925B4">
        <w:rPr>
          <w:rFonts w:ascii="Times New Roman" w:hAnsi="Times New Roman"/>
          <w:highlight w:val="white"/>
        </w:rPr>
        <w:t>cada uma das turmas que participaram des</w:t>
      </w:r>
      <w:r w:rsidR="00011E10">
        <w:rPr>
          <w:rFonts w:ascii="Times New Roman" w:hAnsi="Times New Roman"/>
          <w:highlight w:val="white"/>
        </w:rPr>
        <w:t>t</w:t>
      </w:r>
      <w:r w:rsidR="00011E10" w:rsidRPr="002925B4">
        <w:rPr>
          <w:rFonts w:ascii="Times New Roman" w:hAnsi="Times New Roman"/>
          <w:highlight w:val="white"/>
        </w:rPr>
        <w:t>a pesquisa fo</w:t>
      </w:r>
      <w:r w:rsidR="00011E10">
        <w:rPr>
          <w:rFonts w:ascii="Times New Roman" w:hAnsi="Times New Roman"/>
          <w:highlight w:val="white"/>
        </w:rPr>
        <w:t xml:space="preserve">ram </w:t>
      </w:r>
      <w:r w:rsidRPr="002925B4">
        <w:rPr>
          <w:rFonts w:ascii="Times New Roman" w:hAnsi="Times New Roman"/>
          <w:highlight w:val="white"/>
        </w:rPr>
        <w:t>divididas em duas equipes, das quais, os integrantes deviam, um por vez, fazer o descarte correto de materiais. Para isso cada uma das equipes recebiam um saco plástico contendo diversos materiais que deveriam ser descartados na lixeira correta.</w:t>
      </w:r>
    </w:p>
    <w:p w14:paraId="02F8D94E" w14:textId="3BF43947" w:rsidR="00F124C1" w:rsidRPr="002925B4" w:rsidRDefault="00F124C1" w:rsidP="002925B4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>No entanto, nota</w:t>
      </w:r>
      <w:r w:rsidR="00E470F2">
        <w:rPr>
          <w:rFonts w:ascii="Times New Roman" w:hAnsi="Times New Roman" w:cs="Times New Roman"/>
          <w:b w:val="0"/>
          <w:bCs w:val="0"/>
          <w:color w:val="auto"/>
          <w:highlight w:val="white"/>
        </w:rPr>
        <w:t>-s</w:t>
      </w: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e uma dificuldade dos alunos com relação a coleta seletiva e principalmente na definição do conceito de EA </w:t>
      </w:r>
      <w:r w:rsidR="00936A71"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>por eles</w:t>
      </w: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. </w:t>
      </w:r>
      <w:r w:rsidRPr="002925B4">
        <w:rPr>
          <w:rFonts w:ascii="Times New Roman" w:hAnsi="Times New Roman" w:cs="Times New Roman"/>
          <w:b w:val="0"/>
          <w:bCs w:val="0"/>
          <w:color w:val="auto"/>
        </w:rPr>
        <w:t xml:space="preserve">Quando se trata de meio ambiente observa-se que ainda é confuso para os discentes e que há diferentes interpretações por parte dos mesmos, e até mesmo após o desenvolvimento das atividades não </w:t>
      </w:r>
      <w:r w:rsidRPr="002925B4">
        <w:rPr>
          <w:rFonts w:ascii="Times New Roman" w:hAnsi="Times New Roman" w:cs="Times New Roman"/>
          <w:b w:val="0"/>
          <w:bCs w:val="0"/>
          <w:color w:val="auto"/>
        </w:rPr>
        <w:lastRenderedPageBreak/>
        <w:t>conseguiram definir o que é o meio ambiente (CABRAL; RIBEIRO; HRYCYK, 2015).</w:t>
      </w:r>
    </w:p>
    <w:p w14:paraId="1FB53451" w14:textId="234624B3" w:rsidR="00F124C1" w:rsidRDefault="00F124C1" w:rsidP="00936A71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highlight w:val="white"/>
        </w:rPr>
      </w:pP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Dentre as turmas, o 5º ano foi quem mais demostrou imperatividade, principalmente na gincana de coleta seletiva. </w:t>
      </w:r>
      <w:r w:rsidR="00DF6AEC"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>Enquanto</w:t>
      </w: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 o 7º e 8ºano não participaram da gincana, e o 8º ano foi a turma que apresentou mais dificuldade em relação ao questionário principalmente ao entendimento de EA, mesmo </w:t>
      </w:r>
      <w:r w:rsidR="006D2493">
        <w:rPr>
          <w:rFonts w:ascii="Times New Roman" w:hAnsi="Times New Roman" w:cs="Times New Roman"/>
          <w:b w:val="0"/>
          <w:bCs w:val="0"/>
          <w:color w:val="auto"/>
          <w:highlight w:val="white"/>
        </w:rPr>
        <w:t>os</w:t>
      </w: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 alunos </w:t>
      </w:r>
      <w:r w:rsidR="006D2493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tendo </w:t>
      </w: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uma faixa etária mais elevada. </w:t>
      </w:r>
      <w:r w:rsidR="00B62988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As ações podem ser observadas na figura 1. </w:t>
      </w:r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Os </w:t>
      </w:r>
      <w:proofErr w:type="spellStart"/>
      <w:r w:rsidRPr="00772A25">
        <w:rPr>
          <w:rFonts w:ascii="Times New Roman" w:hAnsi="Times New Roman" w:cs="Times New Roman"/>
          <w:b w:val="0"/>
          <w:bCs w:val="0"/>
          <w:i/>
          <w:iCs/>
          <w:color w:val="auto"/>
          <w:highlight w:val="white"/>
        </w:rPr>
        <w:t>puffs</w:t>
      </w:r>
      <w:proofErr w:type="spellEnd"/>
      <w:r w:rsidRPr="002925B4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 levados pela equipe foram doados a escola, para elaboração de uma área de acentos recicláveis</w:t>
      </w:r>
      <w:r w:rsidR="00BF0521">
        <w:rPr>
          <w:rFonts w:ascii="Times New Roman" w:hAnsi="Times New Roman" w:cs="Times New Roman"/>
          <w:b w:val="0"/>
          <w:bCs w:val="0"/>
          <w:color w:val="auto"/>
          <w:highlight w:val="white"/>
        </w:rPr>
        <w:t xml:space="preserve"> (figura </w:t>
      </w:r>
      <w:r w:rsidR="00B62988">
        <w:rPr>
          <w:rFonts w:ascii="Times New Roman" w:hAnsi="Times New Roman" w:cs="Times New Roman"/>
          <w:b w:val="0"/>
          <w:bCs w:val="0"/>
          <w:color w:val="auto"/>
          <w:highlight w:val="white"/>
        </w:rPr>
        <w:t>2</w:t>
      </w:r>
      <w:r w:rsidR="00BF0521">
        <w:rPr>
          <w:rFonts w:ascii="Times New Roman" w:hAnsi="Times New Roman" w:cs="Times New Roman"/>
          <w:b w:val="0"/>
          <w:bCs w:val="0"/>
          <w:color w:val="auto"/>
          <w:highlight w:val="white"/>
        </w:rPr>
        <w:t>).</w:t>
      </w:r>
    </w:p>
    <w:p w14:paraId="54FA9A94" w14:textId="77777777" w:rsidR="00936A71" w:rsidRDefault="00936A71" w:rsidP="00936A71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highlight w:val="white"/>
        </w:rPr>
      </w:pPr>
    </w:p>
    <w:p w14:paraId="6EDA0F89" w14:textId="4E3588D7" w:rsidR="004548F7" w:rsidRDefault="004548F7" w:rsidP="00A200B3">
      <w:pPr>
        <w:spacing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Figura</w:t>
      </w:r>
      <w:r w:rsidRPr="00F124C1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1</w:t>
      </w:r>
      <w:r w:rsidRPr="00F124C1">
        <w:rPr>
          <w:rFonts w:ascii="Times New Roman" w:hAnsi="Times New Roman"/>
          <w:sz w:val="22"/>
          <w:szCs w:val="22"/>
        </w:rPr>
        <w:t xml:space="preserve">. </w:t>
      </w:r>
      <w:r w:rsidR="00DF6AEC">
        <w:rPr>
          <w:rFonts w:ascii="Times New Roman" w:hAnsi="Times New Roman"/>
          <w:sz w:val="22"/>
          <w:szCs w:val="22"/>
        </w:rPr>
        <w:t>Atividades realizadas na sala de aula com alunos do ensino fundamental</w:t>
      </w:r>
      <w:r>
        <w:rPr>
          <w:rFonts w:ascii="Times New Roman" w:hAnsi="Times New Roman"/>
          <w:sz w:val="22"/>
          <w:szCs w:val="22"/>
        </w:rPr>
        <w:t>.</w:t>
      </w:r>
      <w:r w:rsidRPr="00F124C1">
        <w:rPr>
          <w:rFonts w:ascii="Times New Roman" w:hAnsi="Times New Roman"/>
          <w:sz w:val="22"/>
          <w:szCs w:val="22"/>
        </w:rPr>
        <w:t xml:space="preserve"> Santana do Ipanema, 2018.</w:t>
      </w:r>
    </w:p>
    <w:p w14:paraId="0E6B3903" w14:textId="62E97155" w:rsidR="004548F7" w:rsidRDefault="004548F7" w:rsidP="00A200B3">
      <w:pPr>
        <w:spacing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0ADAD4F" wp14:editId="5C649CE1">
            <wp:extent cx="2686050" cy="1666931"/>
            <wp:effectExtent l="0" t="0" r="0" b="9525"/>
            <wp:docPr id="2" name="Imagem 2" descr="Uma imagem contendo foto, interior, pessoa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32" cy="167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6A25" w14:textId="43ED0DFA" w:rsidR="004548F7" w:rsidRPr="002925B4" w:rsidRDefault="004548F7" w:rsidP="00A200B3">
      <w:pPr>
        <w:spacing w:line="240" w:lineRule="auto"/>
        <w:rPr>
          <w:rFonts w:ascii="Times New Roman" w:hAnsi="Times New Roman"/>
          <w:sz w:val="20"/>
          <w:szCs w:val="20"/>
        </w:rPr>
      </w:pPr>
      <w:r w:rsidRPr="0073422C">
        <w:rPr>
          <w:rStyle w:val="nfaseSutil"/>
          <w:rFonts w:ascii="Times New Roman" w:hAnsi="Times New Roman"/>
          <w:i w:val="0"/>
          <w:iCs w:val="0"/>
          <w:color w:val="auto"/>
          <w:sz w:val="20"/>
          <w:szCs w:val="20"/>
        </w:rPr>
        <w:t>Fonte</w:t>
      </w:r>
      <w:r w:rsidRPr="002925B4">
        <w:rPr>
          <w:rStyle w:val="nfaseSutil"/>
          <w:rFonts w:ascii="Times New Roman" w:hAnsi="Times New Roman"/>
          <w:color w:val="auto"/>
          <w:sz w:val="20"/>
          <w:szCs w:val="20"/>
        </w:rPr>
        <w:t>:</w:t>
      </w:r>
      <w:r w:rsidRPr="002925B4">
        <w:rPr>
          <w:rFonts w:ascii="Times New Roman" w:hAnsi="Times New Roman"/>
          <w:i/>
          <w:sz w:val="20"/>
          <w:szCs w:val="20"/>
        </w:rPr>
        <w:t xml:space="preserve"> </w:t>
      </w:r>
      <w:r w:rsidRPr="002925B4">
        <w:rPr>
          <w:rFonts w:ascii="Times New Roman" w:hAnsi="Times New Roman"/>
          <w:sz w:val="20"/>
          <w:szCs w:val="20"/>
        </w:rPr>
        <w:t>autoria própria</w:t>
      </w:r>
      <w:r w:rsidR="009B058E">
        <w:rPr>
          <w:rFonts w:ascii="Times New Roman" w:hAnsi="Times New Roman"/>
          <w:sz w:val="20"/>
          <w:szCs w:val="20"/>
        </w:rPr>
        <w:t>.</w:t>
      </w:r>
    </w:p>
    <w:p w14:paraId="2F9092FF" w14:textId="58640D23" w:rsidR="00BF0521" w:rsidRDefault="00BF0521" w:rsidP="00A200B3">
      <w:pPr>
        <w:pStyle w:val="Default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highlight w:val="white"/>
        </w:rPr>
      </w:pPr>
    </w:p>
    <w:p w14:paraId="711F429E" w14:textId="2D55B3F6" w:rsidR="00BF0521" w:rsidRDefault="00BF0521" w:rsidP="00A200B3">
      <w:pPr>
        <w:spacing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Figura</w:t>
      </w:r>
      <w:r w:rsidRPr="00F124C1">
        <w:rPr>
          <w:rFonts w:ascii="Times New Roman" w:hAnsi="Times New Roman"/>
          <w:b/>
          <w:sz w:val="22"/>
          <w:szCs w:val="22"/>
        </w:rPr>
        <w:t xml:space="preserve"> </w:t>
      </w:r>
      <w:r w:rsidR="00B62988">
        <w:rPr>
          <w:rFonts w:ascii="Times New Roman" w:hAnsi="Times New Roman"/>
          <w:b/>
          <w:sz w:val="22"/>
          <w:szCs w:val="22"/>
        </w:rPr>
        <w:t>2</w:t>
      </w:r>
      <w:r w:rsidRPr="00F124C1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772A25">
        <w:rPr>
          <w:rFonts w:ascii="Times New Roman" w:hAnsi="Times New Roman"/>
          <w:i/>
          <w:iCs/>
          <w:sz w:val="22"/>
          <w:szCs w:val="22"/>
        </w:rPr>
        <w:t>Puffs</w:t>
      </w:r>
      <w:proofErr w:type="spellEnd"/>
      <w:r>
        <w:rPr>
          <w:rFonts w:ascii="Times New Roman" w:hAnsi="Times New Roman"/>
          <w:sz w:val="22"/>
          <w:szCs w:val="22"/>
        </w:rPr>
        <w:t xml:space="preserve"> elaborados com garrafa pet.</w:t>
      </w:r>
      <w:r w:rsidRPr="00F124C1">
        <w:rPr>
          <w:rFonts w:ascii="Times New Roman" w:hAnsi="Times New Roman"/>
          <w:sz w:val="22"/>
          <w:szCs w:val="22"/>
        </w:rPr>
        <w:t xml:space="preserve"> Santana do Ipanema, 2018.</w:t>
      </w:r>
    </w:p>
    <w:p w14:paraId="39CAD3CF" w14:textId="77777777" w:rsidR="00A200B3" w:rsidRDefault="00843DAF" w:rsidP="00A200B3">
      <w:pPr>
        <w:spacing w:line="240" w:lineRule="auto"/>
        <w:jc w:val="center"/>
        <w:rPr>
          <w:rStyle w:val="nfaseSutil"/>
          <w:rFonts w:ascii="Times New Roman" w:hAnsi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E0791B7" wp14:editId="08BB4BAF">
            <wp:extent cx="2505075" cy="1549687"/>
            <wp:effectExtent l="0" t="0" r="0" b="0"/>
            <wp:docPr id="1" name="Imagem 1" descr="Uma imagem contendo chão, parede, dife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802" cy="15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B364" w14:textId="0DEFCF36" w:rsidR="00C9755D" w:rsidRPr="002925B4" w:rsidRDefault="00F124C1" w:rsidP="009B058E">
      <w:pPr>
        <w:spacing w:line="240" w:lineRule="auto"/>
        <w:rPr>
          <w:rFonts w:cs="Arial"/>
          <w:noProof/>
          <w:sz w:val="20"/>
          <w:szCs w:val="20"/>
        </w:rPr>
      </w:pPr>
      <w:r w:rsidRPr="0073422C">
        <w:rPr>
          <w:rStyle w:val="nfaseSutil"/>
          <w:rFonts w:ascii="Times New Roman" w:hAnsi="Times New Roman"/>
          <w:i w:val="0"/>
          <w:iCs w:val="0"/>
          <w:color w:val="auto"/>
          <w:sz w:val="20"/>
          <w:szCs w:val="20"/>
        </w:rPr>
        <w:t>Fonte:</w:t>
      </w:r>
      <w:r w:rsidRPr="002925B4">
        <w:rPr>
          <w:rFonts w:ascii="Times New Roman" w:hAnsi="Times New Roman"/>
          <w:i/>
          <w:sz w:val="20"/>
          <w:szCs w:val="20"/>
        </w:rPr>
        <w:t xml:space="preserve"> </w:t>
      </w:r>
      <w:r w:rsidRPr="002925B4">
        <w:rPr>
          <w:rFonts w:ascii="Times New Roman" w:hAnsi="Times New Roman"/>
          <w:sz w:val="20"/>
          <w:szCs w:val="20"/>
        </w:rPr>
        <w:t>autoria própria</w:t>
      </w:r>
      <w:r w:rsidR="009B058E">
        <w:rPr>
          <w:rFonts w:ascii="Times New Roman" w:hAnsi="Times New Roman"/>
          <w:sz w:val="20"/>
          <w:szCs w:val="20"/>
        </w:rPr>
        <w:t>.</w:t>
      </w:r>
    </w:p>
    <w:p w14:paraId="00E2A348" w14:textId="77777777" w:rsidR="00191423" w:rsidRPr="004548F7" w:rsidRDefault="00191423" w:rsidP="00CE47FB">
      <w:pPr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  <w:r w:rsidRPr="004548F7">
        <w:rPr>
          <w:rFonts w:ascii="Times New Roman" w:hAnsi="Times New Roman"/>
          <w:b/>
          <w:bCs/>
        </w:rPr>
        <w:lastRenderedPageBreak/>
        <w:t xml:space="preserve">CONCLUSÕES </w:t>
      </w:r>
    </w:p>
    <w:p w14:paraId="119EAE1E" w14:textId="77777777" w:rsidR="00191423" w:rsidRPr="00F2333F" w:rsidRDefault="00191423" w:rsidP="00191423">
      <w:pPr>
        <w:autoSpaceDE w:val="0"/>
        <w:autoSpaceDN w:val="0"/>
        <w:adjustRightInd w:val="0"/>
        <w:spacing w:line="276" w:lineRule="auto"/>
        <w:rPr>
          <w:rFonts w:cs="Arial"/>
        </w:rPr>
      </w:pPr>
    </w:p>
    <w:p w14:paraId="4BBC0915" w14:textId="5E57ABA7" w:rsidR="00191423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ab/>
        <w:t xml:space="preserve">Concluímos que os estudantes não sabem do que se trata a educação ambiental, o que pode estar associado a uma deficiência do corpo docente da escola, podendo também ser uma deficiência dos cursos de licenciatura, o que faz com que os professores não possuam conhecimento nem práticas para passagem desse tipo de aprendizagem aos alunos, e que  embora uma maioria dos alunos saibam definir corretamente o que são resíduos sólidos, muitos tem dificuldades de distinguir os resíduos orgânicos e inorgânicos. Os alunos </w:t>
      </w:r>
      <w:r w:rsidR="007457FF">
        <w:rPr>
          <w:rFonts w:ascii="Times New Roman" w:hAnsi="Times New Roman"/>
          <w:highlight w:val="white"/>
        </w:rPr>
        <w:t>têm</w:t>
      </w:r>
      <w:r>
        <w:rPr>
          <w:rFonts w:ascii="Times New Roman" w:hAnsi="Times New Roman"/>
          <w:highlight w:val="white"/>
        </w:rPr>
        <w:t xml:space="preserve"> consciência de que os resíduos podem ser utilizados embora tenham declarado que não são adeptos dessas práticas.</w:t>
      </w:r>
    </w:p>
    <w:p w14:paraId="4DF261FC" w14:textId="66A5EF83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06E2752C" w14:textId="38B5C0C6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2FB130B7" w14:textId="3BA6AC94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04378A47" w14:textId="61C07778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2FB420D8" w14:textId="2C5CC7AD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7E64FD14" w14:textId="034DE22E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5DEAA034" w14:textId="0D10CC27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5874B5CE" w14:textId="106F7E2D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20482BC3" w14:textId="0BC3A026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6AE39025" w14:textId="371DBA14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0A7854A1" w14:textId="45536347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2B147CE0" w14:textId="4C076E4C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541F3A0B" w14:textId="4D028911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75513F8B" w14:textId="48FFA6B1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12AA9D0F" w14:textId="36580A3D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6A8D8C11" w14:textId="53435412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58FD25F5" w14:textId="02A605AB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3634268C" w14:textId="09B78FE6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62181629" w14:textId="51171828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ascii="Times New Roman" w:hAnsi="Times New Roman"/>
        </w:rPr>
      </w:pPr>
    </w:p>
    <w:p w14:paraId="7E069AA2" w14:textId="77777777" w:rsidR="00F124C1" w:rsidRDefault="00F124C1" w:rsidP="00F124C1">
      <w:pPr>
        <w:tabs>
          <w:tab w:val="left" w:pos="0"/>
          <w:tab w:val="left" w:pos="284"/>
        </w:tabs>
        <w:spacing w:line="276" w:lineRule="auto"/>
        <w:rPr>
          <w:rFonts w:cs="Arial"/>
          <w:b/>
        </w:rPr>
      </w:pPr>
    </w:p>
    <w:p w14:paraId="07B54D47" w14:textId="77777777" w:rsidR="00191423" w:rsidRPr="00F124C1" w:rsidRDefault="00191423" w:rsidP="00191423">
      <w:pPr>
        <w:tabs>
          <w:tab w:val="left" w:pos="284"/>
          <w:tab w:val="left" w:pos="567"/>
        </w:tabs>
        <w:spacing w:line="276" w:lineRule="auto"/>
        <w:ind w:left="426" w:hanging="426"/>
        <w:rPr>
          <w:rFonts w:ascii="Times New Roman" w:hAnsi="Times New Roman"/>
          <w:b/>
        </w:rPr>
      </w:pPr>
      <w:r w:rsidRPr="00F124C1">
        <w:rPr>
          <w:rFonts w:ascii="Times New Roman" w:hAnsi="Times New Roman"/>
          <w:b/>
        </w:rPr>
        <w:lastRenderedPageBreak/>
        <w:t>REFERÊNCIAS BIBLIOGRÁFICAS</w:t>
      </w:r>
    </w:p>
    <w:p w14:paraId="6354656F" w14:textId="77777777" w:rsidR="00F124C1" w:rsidRDefault="00F124C1" w:rsidP="00F124C1">
      <w:pPr>
        <w:spacing w:line="240" w:lineRule="auto"/>
        <w:rPr>
          <w:rFonts w:ascii="Times New Roman" w:hAnsi="Times New Roman"/>
        </w:rPr>
      </w:pPr>
      <w:bookmarkStart w:id="1" w:name="_GoBack"/>
      <w:bookmarkEnd w:id="1"/>
    </w:p>
    <w:p w14:paraId="37C4473D" w14:textId="1C1504CB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 xml:space="preserve">CABRAL, F. F.; RIBEIRO, I. L.; HRYCYK, M. F. Percepção ambiental de alunos do 6° ano de escolas públicas. </w:t>
      </w:r>
      <w:r w:rsidRPr="007457FF">
        <w:rPr>
          <w:rFonts w:ascii="Times New Roman" w:hAnsi="Times New Roman"/>
          <w:b/>
          <w:sz w:val="20"/>
          <w:szCs w:val="20"/>
        </w:rPr>
        <w:t>Monografias Ambientais</w:t>
      </w:r>
      <w:r w:rsidRPr="007457FF">
        <w:rPr>
          <w:rFonts w:ascii="Times New Roman" w:hAnsi="Times New Roman"/>
          <w:sz w:val="20"/>
          <w:szCs w:val="20"/>
        </w:rPr>
        <w:t xml:space="preserve">: Santa Maria – RS, v. 14, n. 2, p. 151 – 161, </w:t>
      </w:r>
      <w:proofErr w:type="spellStart"/>
      <w:r w:rsidRPr="007457FF">
        <w:rPr>
          <w:rFonts w:ascii="Times New Roman" w:hAnsi="Times New Roman"/>
          <w:sz w:val="20"/>
          <w:szCs w:val="20"/>
        </w:rPr>
        <w:t>mai</w:t>
      </w:r>
      <w:proofErr w:type="spellEnd"/>
      <w:r w:rsidRPr="007457FF">
        <w:rPr>
          <w:rFonts w:ascii="Times New Roman" w:hAnsi="Times New Roman"/>
          <w:sz w:val="20"/>
          <w:szCs w:val="20"/>
        </w:rPr>
        <w:t xml:space="preserve"> – </w:t>
      </w:r>
      <w:proofErr w:type="spellStart"/>
      <w:r w:rsidRPr="007457FF">
        <w:rPr>
          <w:rFonts w:ascii="Times New Roman" w:hAnsi="Times New Roman"/>
          <w:sz w:val="20"/>
          <w:szCs w:val="20"/>
        </w:rPr>
        <w:t>ago</w:t>
      </w:r>
      <w:proofErr w:type="spellEnd"/>
      <w:r w:rsidRPr="007457FF">
        <w:rPr>
          <w:rFonts w:ascii="Times New Roman" w:hAnsi="Times New Roman"/>
          <w:sz w:val="20"/>
          <w:szCs w:val="20"/>
        </w:rPr>
        <w:t>, 2015.</w:t>
      </w:r>
    </w:p>
    <w:p w14:paraId="6D6592B2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7FEDC8EC" w14:textId="6CB9A448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 xml:space="preserve">CAVALCANTE, L. P. S.; CAVALCANTE, L. S.; MEDEIROS, V. S.; MAIA, H. J. L.; ALENCAR, L. D. Análise da percepção ambiental e sensibilização de educandos do Ensino Fundamental de uma escola pública para realização da coleta seletiva, Campina Grande – PB. </w:t>
      </w:r>
      <w:r w:rsidRPr="007457FF">
        <w:rPr>
          <w:rFonts w:ascii="Times New Roman" w:hAnsi="Times New Roman"/>
          <w:b/>
          <w:sz w:val="20"/>
          <w:szCs w:val="20"/>
        </w:rPr>
        <w:t>Monografias Ambientais</w:t>
      </w:r>
      <w:r w:rsidRPr="007457FF">
        <w:rPr>
          <w:rFonts w:ascii="Times New Roman" w:hAnsi="Times New Roman"/>
          <w:sz w:val="20"/>
          <w:szCs w:val="20"/>
        </w:rPr>
        <w:t>: Santa Maria – RS, v. 9, n. 9, p. 2047 – 2054, 2012.</w:t>
      </w:r>
    </w:p>
    <w:p w14:paraId="28E05478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6041F6CD" w14:textId="4115523D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>DIAS, G. F. Educação ambiental: princípios e práticas. 9. ed. – São Paulo: Gaia, 2002.</w:t>
      </w:r>
    </w:p>
    <w:p w14:paraId="6A00D569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5DA5F40E" w14:textId="3D080286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>DINIZ, L. J. D.; LEITE, A. A.; SILVA, M. L. F. Resíduos Sólidos: percepção dos alunos do 3° do Ensino Médio da Escola Estadual Francisco Gomes de Lima – PB.</w:t>
      </w:r>
    </w:p>
    <w:p w14:paraId="77559F4D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4290B845" w14:textId="2ACD37E6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  <w:highlight w:val="white"/>
        </w:rPr>
      </w:pPr>
      <w:r w:rsidRPr="007457FF">
        <w:rPr>
          <w:rFonts w:ascii="Times New Roman" w:hAnsi="Times New Roman"/>
          <w:sz w:val="20"/>
          <w:szCs w:val="20"/>
          <w:highlight w:val="white"/>
        </w:rPr>
        <w:t xml:space="preserve">FORMIGONI, A.; RODRIGUES, Ê. F. A Busca pela Sustentabilidade do PET, através da Sustentabilidade da Cadeia de Suprimentos. </w:t>
      </w:r>
      <w:r w:rsidRPr="007457FF">
        <w:rPr>
          <w:rFonts w:ascii="Times New Roman" w:hAnsi="Times New Roman"/>
          <w:b/>
          <w:sz w:val="20"/>
          <w:szCs w:val="20"/>
          <w:highlight w:val="white"/>
          <w:lang w:val="en-US"/>
        </w:rPr>
        <w:t>International Workshop Advances In Cleaner Production</w:t>
      </w:r>
      <w:r w:rsidRPr="007457FF">
        <w:rPr>
          <w:rFonts w:ascii="Times New Roman" w:hAnsi="Times New Roman"/>
          <w:sz w:val="20"/>
          <w:szCs w:val="20"/>
          <w:highlight w:val="white"/>
          <w:lang w:val="en-US"/>
        </w:rPr>
        <w:t xml:space="preserve">, São Paulo – Brazil – May 20th-22nd. </w:t>
      </w:r>
      <w:r w:rsidRPr="007457FF">
        <w:rPr>
          <w:rFonts w:ascii="Times New Roman" w:hAnsi="Times New Roman"/>
          <w:sz w:val="20"/>
          <w:szCs w:val="20"/>
          <w:highlight w:val="white"/>
        </w:rPr>
        <w:t>2009.</w:t>
      </w:r>
    </w:p>
    <w:p w14:paraId="1DE62DD3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  <w:highlight w:val="white"/>
        </w:rPr>
      </w:pPr>
    </w:p>
    <w:p w14:paraId="44F9FA38" w14:textId="2278C521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 xml:space="preserve">GOMES, J. D.; FLORÊNCIO, S. K. S.; LIMA, S. G. R.; LIMA, B. J. C. Educação Ambiental: percepção dos alunos da escola pública e privada do município de Esperança – PB no Ensino Fundamental II. </w:t>
      </w:r>
      <w:r w:rsidRPr="007457FF">
        <w:rPr>
          <w:rFonts w:ascii="Times New Roman" w:hAnsi="Times New Roman"/>
          <w:b/>
          <w:sz w:val="20"/>
          <w:szCs w:val="20"/>
        </w:rPr>
        <w:t>SCIRE</w:t>
      </w:r>
      <w:r w:rsidRPr="007457FF">
        <w:rPr>
          <w:rFonts w:ascii="Times New Roman" w:hAnsi="Times New Roman"/>
          <w:sz w:val="20"/>
          <w:szCs w:val="20"/>
        </w:rPr>
        <w:t xml:space="preserve">: Florianópolis – SC, v. 01, n. 02, </w:t>
      </w:r>
      <w:proofErr w:type="spellStart"/>
      <w:r w:rsidRPr="007457FF">
        <w:rPr>
          <w:rFonts w:ascii="Times New Roman" w:hAnsi="Times New Roman"/>
          <w:sz w:val="20"/>
          <w:szCs w:val="20"/>
        </w:rPr>
        <w:t>jul</w:t>
      </w:r>
      <w:proofErr w:type="spellEnd"/>
      <w:r w:rsidRPr="007457FF">
        <w:rPr>
          <w:rFonts w:ascii="Times New Roman" w:hAnsi="Times New Roman"/>
          <w:sz w:val="20"/>
          <w:szCs w:val="20"/>
        </w:rPr>
        <w:t>, 2013.</w:t>
      </w:r>
    </w:p>
    <w:p w14:paraId="0E2F55CA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4501174D" w14:textId="48FACED8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 xml:space="preserve">GOUVEIA, N. Resíduos sólidos urbanos: impactos socioambientais e perspectiva de manejo sustentável com inclusão social. </w:t>
      </w:r>
      <w:proofErr w:type="spellStart"/>
      <w:r w:rsidRPr="007457FF">
        <w:rPr>
          <w:rFonts w:ascii="Times New Roman" w:hAnsi="Times New Roman"/>
          <w:b/>
          <w:sz w:val="20"/>
          <w:szCs w:val="20"/>
        </w:rPr>
        <w:t>Rev</w:t>
      </w:r>
      <w:proofErr w:type="spellEnd"/>
      <w:r w:rsidRPr="007457FF">
        <w:rPr>
          <w:rFonts w:ascii="Times New Roman" w:hAnsi="Times New Roman"/>
          <w:b/>
          <w:sz w:val="20"/>
          <w:szCs w:val="20"/>
        </w:rPr>
        <w:t xml:space="preserve"> Saúde Pública</w:t>
      </w:r>
      <w:r w:rsidRPr="007457FF">
        <w:rPr>
          <w:rFonts w:ascii="Times New Roman" w:hAnsi="Times New Roman"/>
          <w:sz w:val="20"/>
          <w:szCs w:val="20"/>
        </w:rPr>
        <w:t>, São Paulo – SP, v. 17, n. 6, p. 1503-1510. 2012.</w:t>
      </w:r>
    </w:p>
    <w:p w14:paraId="58DE119A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55E7C076" w14:textId="5A5638AE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 xml:space="preserve">OLIVEIRA, E. M.; BASSETTI, F. J. Estudo da percepção de alunos de Ensino Fundamental e Médio referente a resíduos sólidos, antes e após sensibilização. </w:t>
      </w:r>
      <w:r w:rsidRPr="007457FF">
        <w:rPr>
          <w:rFonts w:ascii="Times New Roman" w:hAnsi="Times New Roman"/>
          <w:b/>
          <w:sz w:val="20"/>
          <w:szCs w:val="20"/>
        </w:rPr>
        <w:t>Fórum Ambiental</w:t>
      </w:r>
      <w:r w:rsidRPr="007457FF">
        <w:rPr>
          <w:rFonts w:ascii="Times New Roman" w:hAnsi="Times New Roman"/>
          <w:sz w:val="20"/>
          <w:szCs w:val="20"/>
        </w:rPr>
        <w:t>: São Paulo – SP, v. 11, n. 04, n. 04, 2015.</w:t>
      </w:r>
    </w:p>
    <w:p w14:paraId="38C94F17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36CF4064" w14:textId="77777777" w:rsidR="00F124C1" w:rsidRPr="007457FF" w:rsidRDefault="00F124C1" w:rsidP="007457FF">
      <w:pPr>
        <w:spacing w:line="240" w:lineRule="auto"/>
        <w:rPr>
          <w:rFonts w:ascii="Times New Roman" w:hAnsi="Times New Roman"/>
          <w:sz w:val="20"/>
          <w:szCs w:val="20"/>
        </w:rPr>
      </w:pPr>
      <w:r w:rsidRPr="007457FF">
        <w:rPr>
          <w:rFonts w:ascii="Times New Roman" w:hAnsi="Times New Roman"/>
          <w:sz w:val="20"/>
          <w:szCs w:val="20"/>
        </w:rPr>
        <w:t xml:space="preserve">SOARES, L. G. C.; SALGUEIRO, A. A.; GAZINEU, M. H. P. Educação ambiental aplicada aos resíduos sólidos na cidade de Olinda, Pernambuco – um estudo de caso. </w:t>
      </w:r>
      <w:r w:rsidRPr="007457FF">
        <w:rPr>
          <w:rFonts w:ascii="Times New Roman" w:hAnsi="Times New Roman"/>
          <w:b/>
          <w:sz w:val="20"/>
          <w:szCs w:val="20"/>
        </w:rPr>
        <w:t>Ciência &amp; Tecnologia</w:t>
      </w:r>
      <w:r w:rsidRPr="007457FF">
        <w:rPr>
          <w:rFonts w:ascii="Times New Roman" w:hAnsi="Times New Roman"/>
          <w:sz w:val="20"/>
          <w:szCs w:val="20"/>
        </w:rPr>
        <w:t xml:space="preserve">: Recife- PE, n. 1, </w:t>
      </w:r>
      <w:proofErr w:type="spellStart"/>
      <w:r w:rsidRPr="007457FF">
        <w:rPr>
          <w:rFonts w:ascii="Times New Roman" w:hAnsi="Times New Roman"/>
          <w:sz w:val="20"/>
          <w:szCs w:val="20"/>
        </w:rPr>
        <w:t>jul</w:t>
      </w:r>
      <w:proofErr w:type="spellEnd"/>
      <w:r w:rsidRPr="007457FF">
        <w:rPr>
          <w:rFonts w:ascii="Times New Roman" w:hAnsi="Times New Roman"/>
          <w:sz w:val="20"/>
          <w:szCs w:val="20"/>
        </w:rPr>
        <w:t xml:space="preserve"> – </w:t>
      </w:r>
      <w:proofErr w:type="spellStart"/>
      <w:r w:rsidRPr="007457FF">
        <w:rPr>
          <w:rFonts w:ascii="Times New Roman" w:hAnsi="Times New Roman"/>
          <w:sz w:val="20"/>
          <w:szCs w:val="20"/>
        </w:rPr>
        <w:t>dec</w:t>
      </w:r>
      <w:proofErr w:type="spellEnd"/>
      <w:r w:rsidRPr="007457FF">
        <w:rPr>
          <w:rFonts w:ascii="Times New Roman" w:hAnsi="Times New Roman"/>
          <w:sz w:val="20"/>
          <w:szCs w:val="20"/>
        </w:rPr>
        <w:t>, 2007.</w:t>
      </w:r>
    </w:p>
    <w:p w14:paraId="22B3639A" w14:textId="77777777" w:rsidR="00CD07AD" w:rsidRDefault="00CD07AD" w:rsidP="00AD685C"/>
    <w:p w14:paraId="5C8C5C54" w14:textId="7ACBDB5F" w:rsidR="00AD685C" w:rsidRPr="004B17EF" w:rsidRDefault="00AD685C" w:rsidP="00494A45">
      <w:pPr>
        <w:spacing w:line="276" w:lineRule="auto"/>
        <w:ind w:firstLine="426"/>
      </w:pPr>
    </w:p>
    <w:sectPr w:rsidR="00AD685C" w:rsidRPr="004B17EF" w:rsidSect="00F2333F">
      <w:footerReference w:type="default" r:id="rId11"/>
      <w:headerReference w:type="first" r:id="rId12"/>
      <w:footerReference w:type="first" r:id="rId13"/>
      <w:pgSz w:w="8419" w:h="11906" w:orient="landscape" w:code="9"/>
      <w:pgMar w:top="851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E6F77" w14:textId="77777777" w:rsidR="00310603" w:rsidRDefault="00310603" w:rsidP="00EE20DF">
      <w:pPr>
        <w:spacing w:line="240" w:lineRule="auto"/>
      </w:pPr>
      <w:r>
        <w:separator/>
      </w:r>
    </w:p>
  </w:endnote>
  <w:endnote w:type="continuationSeparator" w:id="0">
    <w:p w14:paraId="038D50BA" w14:textId="77777777" w:rsidR="00310603" w:rsidRDefault="00310603" w:rsidP="00EE20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manITC Lt BT">
    <w:altName w:val="BookmanITC Lt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roid Sans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0" w:usb1="5200FDFF" w:usb2="0A042021" w:usb3="00000000" w:csb0="000001BF" w:csb1="00000000"/>
  </w:font>
  <w:font w:name="Rotis SemiSans Std">
    <w:altName w:val="Times New Roman"/>
    <w:charset w:val="00"/>
    <w:family w:val="roman"/>
    <w:pitch w:val="variable"/>
  </w:font>
  <w:font w:name="Swis721 WGL4 BT">
    <w:charset w:val="00"/>
    <w:family w:val="swiss"/>
    <w:pitch w:val="variable"/>
    <w:sig w:usb0="00000287" w:usb1="00000000" w:usb2="00000000" w:usb3="00000000" w:csb0="0000009F" w:csb1="00000000"/>
  </w:font>
  <w:font w:name="News Gothic Std">
    <w:altName w:val="News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VYDUB+OfficinaSans-Book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 BookCondensed">
    <w:altName w:val="Garamond BookCondens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204279"/>
      <w:docPartObj>
        <w:docPartGallery w:val="Page Numbers (Bottom of Page)"/>
        <w:docPartUnique/>
      </w:docPartObj>
    </w:sdtPr>
    <w:sdtEndPr/>
    <w:sdtContent>
      <w:p w14:paraId="50ACC1C5" w14:textId="77777777" w:rsidR="00AF4930" w:rsidRDefault="0005304C">
        <w:pPr>
          <w:pStyle w:val="Rodap"/>
          <w:jc w:val="right"/>
        </w:pPr>
        <w:r>
          <w:fldChar w:fldCharType="begin"/>
        </w:r>
        <w:r w:rsidR="00AF4930">
          <w:instrText>PAGE   \* MERGEFORMAT</w:instrText>
        </w:r>
        <w:r>
          <w:fldChar w:fldCharType="separate"/>
        </w:r>
        <w:r w:rsidR="008B456E">
          <w:rPr>
            <w:noProof/>
          </w:rPr>
          <w:t>8</w:t>
        </w:r>
        <w:r>
          <w:fldChar w:fldCharType="end"/>
        </w:r>
      </w:p>
    </w:sdtContent>
  </w:sdt>
  <w:p w14:paraId="0E927E22" w14:textId="77777777" w:rsidR="00AF4930" w:rsidRDefault="00AF49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2749867"/>
      <w:docPartObj>
        <w:docPartGallery w:val="Page Numbers (Bottom of Page)"/>
        <w:docPartUnique/>
      </w:docPartObj>
    </w:sdtPr>
    <w:sdtEndPr/>
    <w:sdtContent>
      <w:p w14:paraId="0809001E" w14:textId="77777777" w:rsidR="00AF4930" w:rsidRDefault="0005304C">
        <w:pPr>
          <w:pStyle w:val="Rodap"/>
          <w:jc w:val="right"/>
        </w:pPr>
        <w:r>
          <w:fldChar w:fldCharType="begin"/>
        </w:r>
        <w:r w:rsidR="00AF4930">
          <w:instrText>PAGE   \* MERGEFORMAT</w:instrText>
        </w:r>
        <w:r>
          <w:fldChar w:fldCharType="separate"/>
        </w:r>
        <w:r w:rsidR="00571CB0">
          <w:rPr>
            <w:noProof/>
          </w:rPr>
          <w:t>1</w:t>
        </w:r>
        <w:r>
          <w:fldChar w:fldCharType="end"/>
        </w:r>
      </w:p>
    </w:sdtContent>
  </w:sdt>
  <w:p w14:paraId="5C563B97" w14:textId="77777777" w:rsidR="00AF4930" w:rsidRDefault="00AF49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4DA2D" w14:textId="77777777" w:rsidR="00310603" w:rsidRDefault="00310603" w:rsidP="00EE20DF">
      <w:pPr>
        <w:spacing w:line="240" w:lineRule="auto"/>
      </w:pPr>
      <w:r>
        <w:separator/>
      </w:r>
    </w:p>
  </w:footnote>
  <w:footnote w:type="continuationSeparator" w:id="0">
    <w:p w14:paraId="1201674B" w14:textId="77777777" w:rsidR="00310603" w:rsidRDefault="00310603" w:rsidP="00EE20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4523B" w14:textId="77777777" w:rsidR="00AF4930" w:rsidRPr="000C5D03" w:rsidRDefault="00AF4930" w:rsidP="007164BA">
    <w:pPr>
      <w:spacing w:line="276" w:lineRule="auto"/>
      <w:jc w:val="center"/>
      <w:rPr>
        <w:rFonts w:cs="Arial"/>
        <w:sz w:val="12"/>
        <w:szCs w:val="12"/>
      </w:rPr>
    </w:pPr>
    <w:r>
      <w:rPr>
        <w:rFonts w:cs="Arial"/>
        <w:bCs/>
        <w:sz w:val="12"/>
        <w:szCs w:val="12"/>
      </w:rPr>
      <w:t>Educação em Saúde: Percepção de Profissionais atuantes na Atenção Básica à Saúde de um município p</w:t>
    </w:r>
    <w:r w:rsidRPr="000C5D03">
      <w:rPr>
        <w:rFonts w:cs="Arial"/>
        <w:bCs/>
        <w:sz w:val="12"/>
        <w:szCs w:val="12"/>
      </w:rPr>
      <w:t>araibano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9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0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47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2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816" w:hanging="1800"/>
      </w:pPr>
    </w:lvl>
  </w:abstractNum>
  <w:abstractNum w:abstractNumId="1" w15:restartNumberingAfterBreak="0">
    <w:nsid w:val="036904CB"/>
    <w:multiLevelType w:val="hybridMultilevel"/>
    <w:tmpl w:val="704CA6A2"/>
    <w:lvl w:ilvl="0" w:tplc="565CA2A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5E67"/>
    <w:multiLevelType w:val="multilevel"/>
    <w:tmpl w:val="D7D4720A"/>
    <w:styleLink w:val="WW8Num5"/>
    <w:lvl w:ilvl="0">
      <w:start w:val="4"/>
      <w:numFmt w:val="decimal"/>
      <w:lvlText w:val="%1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86B139D"/>
    <w:multiLevelType w:val="hybridMultilevel"/>
    <w:tmpl w:val="09881868"/>
    <w:lvl w:ilvl="0" w:tplc="B0C889E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576F4"/>
    <w:multiLevelType w:val="hybridMultilevel"/>
    <w:tmpl w:val="5032E11A"/>
    <w:lvl w:ilvl="0" w:tplc="0986B0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92ED6"/>
    <w:multiLevelType w:val="hybridMultilevel"/>
    <w:tmpl w:val="9C34EEA8"/>
    <w:lvl w:ilvl="0" w:tplc="9F947F22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616D2"/>
    <w:multiLevelType w:val="multilevel"/>
    <w:tmpl w:val="96CEEDC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6E7416B"/>
    <w:multiLevelType w:val="multilevel"/>
    <w:tmpl w:val="CEC4C8E4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6ED47E3"/>
    <w:multiLevelType w:val="multilevel"/>
    <w:tmpl w:val="23B2EE6A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E9C0F80"/>
    <w:multiLevelType w:val="hybridMultilevel"/>
    <w:tmpl w:val="9432E574"/>
    <w:lvl w:ilvl="0" w:tplc="2B04B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B3811"/>
    <w:multiLevelType w:val="hybridMultilevel"/>
    <w:tmpl w:val="D6DC78F8"/>
    <w:lvl w:ilvl="0" w:tplc="8C2C0C3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C1BC5"/>
    <w:multiLevelType w:val="hybridMultilevel"/>
    <w:tmpl w:val="42702124"/>
    <w:lvl w:ilvl="0" w:tplc="502E8D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C1656"/>
    <w:multiLevelType w:val="multilevel"/>
    <w:tmpl w:val="21727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3438F9"/>
    <w:multiLevelType w:val="hybridMultilevel"/>
    <w:tmpl w:val="0A08315E"/>
    <w:lvl w:ilvl="0" w:tplc="CA84BB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84A29"/>
    <w:multiLevelType w:val="multilevel"/>
    <w:tmpl w:val="C42AF3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BBB3061"/>
    <w:multiLevelType w:val="hybridMultilevel"/>
    <w:tmpl w:val="55E6EEDA"/>
    <w:lvl w:ilvl="0" w:tplc="70AE61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96DD8"/>
    <w:multiLevelType w:val="hybridMultilevel"/>
    <w:tmpl w:val="4F782900"/>
    <w:lvl w:ilvl="0" w:tplc="DE3AEE3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F0FDF"/>
    <w:multiLevelType w:val="hybridMultilevel"/>
    <w:tmpl w:val="EB466B58"/>
    <w:lvl w:ilvl="0" w:tplc="95347DB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1B640A"/>
    <w:multiLevelType w:val="hybridMultilevel"/>
    <w:tmpl w:val="FAD67E74"/>
    <w:lvl w:ilvl="0" w:tplc="3C3AF052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5847A86"/>
    <w:multiLevelType w:val="hybridMultilevel"/>
    <w:tmpl w:val="5CA0C3C2"/>
    <w:lvl w:ilvl="0" w:tplc="0416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61595010"/>
    <w:multiLevelType w:val="hybridMultilevel"/>
    <w:tmpl w:val="FFA88FA0"/>
    <w:lvl w:ilvl="0" w:tplc="9A5642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B2F06"/>
    <w:multiLevelType w:val="hybridMultilevel"/>
    <w:tmpl w:val="2DBE4D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D2785"/>
    <w:multiLevelType w:val="hybridMultilevel"/>
    <w:tmpl w:val="E03AA184"/>
    <w:lvl w:ilvl="0" w:tplc="687CBC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92A8C"/>
    <w:multiLevelType w:val="hybridMultilevel"/>
    <w:tmpl w:val="695C79E4"/>
    <w:lvl w:ilvl="0" w:tplc="112038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F471F"/>
    <w:multiLevelType w:val="hybridMultilevel"/>
    <w:tmpl w:val="A142E58A"/>
    <w:lvl w:ilvl="0" w:tplc="0E7E64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8A7971"/>
    <w:multiLevelType w:val="hybridMultilevel"/>
    <w:tmpl w:val="C8EEE876"/>
    <w:lvl w:ilvl="0" w:tplc="BABA18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56E9B"/>
    <w:multiLevelType w:val="multilevel"/>
    <w:tmpl w:val="293AEA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A5019"/>
    <w:multiLevelType w:val="hybridMultilevel"/>
    <w:tmpl w:val="55E6EEDA"/>
    <w:lvl w:ilvl="0" w:tplc="70AE61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25"/>
  </w:num>
  <w:num w:numId="5">
    <w:abstractNumId w:val="15"/>
  </w:num>
  <w:num w:numId="6">
    <w:abstractNumId w:val="26"/>
  </w:num>
  <w:num w:numId="7">
    <w:abstractNumId w:val="8"/>
  </w:num>
  <w:num w:numId="8">
    <w:abstractNumId w:val="7"/>
  </w:num>
  <w:num w:numId="9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9"/>
  </w:num>
  <w:num w:numId="12">
    <w:abstractNumId w:val="14"/>
  </w:num>
  <w:num w:numId="13">
    <w:abstractNumId w:val="4"/>
  </w:num>
  <w:num w:numId="14">
    <w:abstractNumId w:val="23"/>
  </w:num>
  <w:num w:numId="15">
    <w:abstractNumId w:val="21"/>
  </w:num>
  <w:num w:numId="16">
    <w:abstractNumId w:val="16"/>
  </w:num>
  <w:num w:numId="17">
    <w:abstractNumId w:val="10"/>
  </w:num>
  <w:num w:numId="18">
    <w:abstractNumId w:val="27"/>
  </w:num>
  <w:num w:numId="19">
    <w:abstractNumId w:val="1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9"/>
  </w:num>
  <w:num w:numId="26">
    <w:abstractNumId w:val="22"/>
  </w:num>
  <w:num w:numId="27">
    <w:abstractNumId w:val="24"/>
  </w:num>
  <w:num w:numId="28">
    <w:abstractNumId w:val="12"/>
  </w:num>
  <w:num w:numId="29">
    <w:abstractNumId w:val="6"/>
  </w:num>
  <w:num w:numId="30">
    <w:abstractNumId w:val="17"/>
  </w:num>
  <w:num w:numId="31">
    <w:abstractNumId w:val="3"/>
  </w:num>
  <w:num w:numId="3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DEB"/>
    <w:rsid w:val="000041DA"/>
    <w:rsid w:val="0000565B"/>
    <w:rsid w:val="00011E10"/>
    <w:rsid w:val="000123EA"/>
    <w:rsid w:val="000165E9"/>
    <w:rsid w:val="00032A87"/>
    <w:rsid w:val="000356B6"/>
    <w:rsid w:val="000478B2"/>
    <w:rsid w:val="0005304C"/>
    <w:rsid w:val="000568D8"/>
    <w:rsid w:val="00056AA3"/>
    <w:rsid w:val="00066A05"/>
    <w:rsid w:val="00072ECE"/>
    <w:rsid w:val="00072FC5"/>
    <w:rsid w:val="0007508B"/>
    <w:rsid w:val="000769C1"/>
    <w:rsid w:val="00080B3D"/>
    <w:rsid w:val="00097F20"/>
    <w:rsid w:val="000A1EF1"/>
    <w:rsid w:val="000A45BC"/>
    <w:rsid w:val="000B109A"/>
    <w:rsid w:val="000B42CE"/>
    <w:rsid w:val="000B4CE7"/>
    <w:rsid w:val="000C435D"/>
    <w:rsid w:val="000C7477"/>
    <w:rsid w:val="000D2CD7"/>
    <w:rsid w:val="000D3A6B"/>
    <w:rsid w:val="000E28C3"/>
    <w:rsid w:val="000E667F"/>
    <w:rsid w:val="000E66C6"/>
    <w:rsid w:val="000E7E21"/>
    <w:rsid w:val="001000EB"/>
    <w:rsid w:val="0010326E"/>
    <w:rsid w:val="00117921"/>
    <w:rsid w:val="0013049E"/>
    <w:rsid w:val="00131B10"/>
    <w:rsid w:val="00136893"/>
    <w:rsid w:val="00144295"/>
    <w:rsid w:val="00147899"/>
    <w:rsid w:val="0015752C"/>
    <w:rsid w:val="00165093"/>
    <w:rsid w:val="00165172"/>
    <w:rsid w:val="00166760"/>
    <w:rsid w:val="00175E41"/>
    <w:rsid w:val="00181809"/>
    <w:rsid w:val="00182BB9"/>
    <w:rsid w:val="00191423"/>
    <w:rsid w:val="00191900"/>
    <w:rsid w:val="001A0BEB"/>
    <w:rsid w:val="001B2C78"/>
    <w:rsid w:val="001C2356"/>
    <w:rsid w:val="001C288C"/>
    <w:rsid w:val="001C4184"/>
    <w:rsid w:val="001C4E8C"/>
    <w:rsid w:val="001D2586"/>
    <w:rsid w:val="001D297E"/>
    <w:rsid w:val="001D602D"/>
    <w:rsid w:val="001D7A6F"/>
    <w:rsid w:val="001E25C8"/>
    <w:rsid w:val="001E3E01"/>
    <w:rsid w:val="001E430E"/>
    <w:rsid w:val="001F3AA8"/>
    <w:rsid w:val="001F7874"/>
    <w:rsid w:val="002016D4"/>
    <w:rsid w:val="002034FC"/>
    <w:rsid w:val="00204241"/>
    <w:rsid w:val="002146EF"/>
    <w:rsid w:val="00217564"/>
    <w:rsid w:val="00223738"/>
    <w:rsid w:val="002266D0"/>
    <w:rsid w:val="00230014"/>
    <w:rsid w:val="00236151"/>
    <w:rsid w:val="00237BB6"/>
    <w:rsid w:val="00237DBF"/>
    <w:rsid w:val="002405F9"/>
    <w:rsid w:val="0024113D"/>
    <w:rsid w:val="00243000"/>
    <w:rsid w:val="002438DD"/>
    <w:rsid w:val="0024776A"/>
    <w:rsid w:val="00264EA7"/>
    <w:rsid w:val="0026766D"/>
    <w:rsid w:val="002733FC"/>
    <w:rsid w:val="002818B3"/>
    <w:rsid w:val="002925B4"/>
    <w:rsid w:val="002951FE"/>
    <w:rsid w:val="002A3125"/>
    <w:rsid w:val="002A6621"/>
    <w:rsid w:val="002A75BA"/>
    <w:rsid w:val="002B48F7"/>
    <w:rsid w:val="002B5629"/>
    <w:rsid w:val="002C47AD"/>
    <w:rsid w:val="002D0194"/>
    <w:rsid w:val="002E24E4"/>
    <w:rsid w:val="002E432F"/>
    <w:rsid w:val="0030361C"/>
    <w:rsid w:val="00304439"/>
    <w:rsid w:val="00306CCB"/>
    <w:rsid w:val="00310603"/>
    <w:rsid w:val="00313BBF"/>
    <w:rsid w:val="00313F28"/>
    <w:rsid w:val="003350FD"/>
    <w:rsid w:val="003412F8"/>
    <w:rsid w:val="003440CA"/>
    <w:rsid w:val="00345944"/>
    <w:rsid w:val="0035666F"/>
    <w:rsid w:val="00383A0C"/>
    <w:rsid w:val="003954D4"/>
    <w:rsid w:val="003B57E1"/>
    <w:rsid w:val="003B7B6A"/>
    <w:rsid w:val="003B7D57"/>
    <w:rsid w:val="003C2799"/>
    <w:rsid w:val="003C7A37"/>
    <w:rsid w:val="003E0286"/>
    <w:rsid w:val="003E27B5"/>
    <w:rsid w:val="003E5CCC"/>
    <w:rsid w:val="003F0494"/>
    <w:rsid w:val="003F1CBE"/>
    <w:rsid w:val="003F5567"/>
    <w:rsid w:val="004014BF"/>
    <w:rsid w:val="00403D65"/>
    <w:rsid w:val="004104FC"/>
    <w:rsid w:val="004261C1"/>
    <w:rsid w:val="0043373B"/>
    <w:rsid w:val="00435B40"/>
    <w:rsid w:val="00444998"/>
    <w:rsid w:val="00446153"/>
    <w:rsid w:val="004548F7"/>
    <w:rsid w:val="004614EF"/>
    <w:rsid w:val="00463292"/>
    <w:rsid w:val="0047605A"/>
    <w:rsid w:val="00480C03"/>
    <w:rsid w:val="00484D7E"/>
    <w:rsid w:val="00494A45"/>
    <w:rsid w:val="004A26A1"/>
    <w:rsid w:val="004A5861"/>
    <w:rsid w:val="004A66CF"/>
    <w:rsid w:val="004B17EF"/>
    <w:rsid w:val="004B3A3E"/>
    <w:rsid w:val="004C0887"/>
    <w:rsid w:val="004C0FA5"/>
    <w:rsid w:val="004C5E55"/>
    <w:rsid w:val="004D3E2E"/>
    <w:rsid w:val="004D7BDB"/>
    <w:rsid w:val="004E13AE"/>
    <w:rsid w:val="004E1DA7"/>
    <w:rsid w:val="004F0080"/>
    <w:rsid w:val="004F24F6"/>
    <w:rsid w:val="004F58AF"/>
    <w:rsid w:val="0050404D"/>
    <w:rsid w:val="00513D5A"/>
    <w:rsid w:val="00526BF5"/>
    <w:rsid w:val="005431CB"/>
    <w:rsid w:val="00550CFF"/>
    <w:rsid w:val="00550DC5"/>
    <w:rsid w:val="00556203"/>
    <w:rsid w:val="00564EE9"/>
    <w:rsid w:val="00571CB0"/>
    <w:rsid w:val="00572545"/>
    <w:rsid w:val="005769E0"/>
    <w:rsid w:val="0057754A"/>
    <w:rsid w:val="005879AC"/>
    <w:rsid w:val="005954F4"/>
    <w:rsid w:val="005A761A"/>
    <w:rsid w:val="005F44E2"/>
    <w:rsid w:val="005F799E"/>
    <w:rsid w:val="00606C89"/>
    <w:rsid w:val="00607AFB"/>
    <w:rsid w:val="00622C91"/>
    <w:rsid w:val="0064371A"/>
    <w:rsid w:val="00645963"/>
    <w:rsid w:val="006522A7"/>
    <w:rsid w:val="00657884"/>
    <w:rsid w:val="0066585F"/>
    <w:rsid w:val="006662FD"/>
    <w:rsid w:val="006920A0"/>
    <w:rsid w:val="006B4A97"/>
    <w:rsid w:val="006B778A"/>
    <w:rsid w:val="006C0882"/>
    <w:rsid w:val="006C2AF3"/>
    <w:rsid w:val="006D2493"/>
    <w:rsid w:val="006E25C5"/>
    <w:rsid w:val="006F274C"/>
    <w:rsid w:val="006F6BEF"/>
    <w:rsid w:val="00705B66"/>
    <w:rsid w:val="007164BA"/>
    <w:rsid w:val="00717D62"/>
    <w:rsid w:val="00723318"/>
    <w:rsid w:val="00725B80"/>
    <w:rsid w:val="00727255"/>
    <w:rsid w:val="0073422C"/>
    <w:rsid w:val="00743952"/>
    <w:rsid w:val="00745255"/>
    <w:rsid w:val="007457FF"/>
    <w:rsid w:val="00766C5D"/>
    <w:rsid w:val="00771EE7"/>
    <w:rsid w:val="00772A25"/>
    <w:rsid w:val="007911B1"/>
    <w:rsid w:val="00791A71"/>
    <w:rsid w:val="00794D9E"/>
    <w:rsid w:val="007A3F5B"/>
    <w:rsid w:val="007A69BC"/>
    <w:rsid w:val="007B1851"/>
    <w:rsid w:val="007B1BB0"/>
    <w:rsid w:val="007B3259"/>
    <w:rsid w:val="007B550F"/>
    <w:rsid w:val="007C0888"/>
    <w:rsid w:val="007C464E"/>
    <w:rsid w:val="007D2ACB"/>
    <w:rsid w:val="007D3605"/>
    <w:rsid w:val="007E4904"/>
    <w:rsid w:val="007F3603"/>
    <w:rsid w:val="007F5203"/>
    <w:rsid w:val="0081231A"/>
    <w:rsid w:val="00813014"/>
    <w:rsid w:val="00831426"/>
    <w:rsid w:val="0083212E"/>
    <w:rsid w:val="0084272D"/>
    <w:rsid w:val="00843DAF"/>
    <w:rsid w:val="00844F54"/>
    <w:rsid w:val="00853A5E"/>
    <w:rsid w:val="008548BC"/>
    <w:rsid w:val="00865505"/>
    <w:rsid w:val="00880819"/>
    <w:rsid w:val="008A28BD"/>
    <w:rsid w:val="008A3207"/>
    <w:rsid w:val="008B456E"/>
    <w:rsid w:val="008C5DD5"/>
    <w:rsid w:val="008D20F5"/>
    <w:rsid w:val="008D6618"/>
    <w:rsid w:val="008E081E"/>
    <w:rsid w:val="008E1111"/>
    <w:rsid w:val="008E5337"/>
    <w:rsid w:val="00901296"/>
    <w:rsid w:val="00911430"/>
    <w:rsid w:val="00921008"/>
    <w:rsid w:val="009245AE"/>
    <w:rsid w:val="009254A2"/>
    <w:rsid w:val="00936A71"/>
    <w:rsid w:val="009453DC"/>
    <w:rsid w:val="00946758"/>
    <w:rsid w:val="00953FE8"/>
    <w:rsid w:val="00954C32"/>
    <w:rsid w:val="00955B11"/>
    <w:rsid w:val="009615F2"/>
    <w:rsid w:val="00982050"/>
    <w:rsid w:val="009B058E"/>
    <w:rsid w:val="009B4AF9"/>
    <w:rsid w:val="009D2613"/>
    <w:rsid w:val="009D36A3"/>
    <w:rsid w:val="009E6E2F"/>
    <w:rsid w:val="009F7848"/>
    <w:rsid w:val="00A00ECE"/>
    <w:rsid w:val="00A200B3"/>
    <w:rsid w:val="00A27648"/>
    <w:rsid w:val="00A30863"/>
    <w:rsid w:val="00A51983"/>
    <w:rsid w:val="00A54735"/>
    <w:rsid w:val="00A64687"/>
    <w:rsid w:val="00A70A0D"/>
    <w:rsid w:val="00A7389C"/>
    <w:rsid w:val="00A750E6"/>
    <w:rsid w:val="00A83577"/>
    <w:rsid w:val="00A8380A"/>
    <w:rsid w:val="00A92A43"/>
    <w:rsid w:val="00A94A62"/>
    <w:rsid w:val="00AB2435"/>
    <w:rsid w:val="00AC2C94"/>
    <w:rsid w:val="00AD2DEB"/>
    <w:rsid w:val="00AD6122"/>
    <w:rsid w:val="00AD685C"/>
    <w:rsid w:val="00AE07AE"/>
    <w:rsid w:val="00AF2EFE"/>
    <w:rsid w:val="00AF4930"/>
    <w:rsid w:val="00AF6E45"/>
    <w:rsid w:val="00B0428D"/>
    <w:rsid w:val="00B13D70"/>
    <w:rsid w:val="00B25B62"/>
    <w:rsid w:val="00B264FA"/>
    <w:rsid w:val="00B327F2"/>
    <w:rsid w:val="00B34F60"/>
    <w:rsid w:val="00B412BD"/>
    <w:rsid w:val="00B54AFF"/>
    <w:rsid w:val="00B57827"/>
    <w:rsid w:val="00B62988"/>
    <w:rsid w:val="00B70591"/>
    <w:rsid w:val="00B7530B"/>
    <w:rsid w:val="00B95D43"/>
    <w:rsid w:val="00B95DF2"/>
    <w:rsid w:val="00B961DF"/>
    <w:rsid w:val="00BA4CE3"/>
    <w:rsid w:val="00BB1053"/>
    <w:rsid w:val="00BB4657"/>
    <w:rsid w:val="00BB660F"/>
    <w:rsid w:val="00BC0AB0"/>
    <w:rsid w:val="00BD08DF"/>
    <w:rsid w:val="00BE1B25"/>
    <w:rsid w:val="00BE2379"/>
    <w:rsid w:val="00BE73F2"/>
    <w:rsid w:val="00BF0521"/>
    <w:rsid w:val="00BF4595"/>
    <w:rsid w:val="00BF7BFB"/>
    <w:rsid w:val="00C01276"/>
    <w:rsid w:val="00C0331B"/>
    <w:rsid w:val="00C22D38"/>
    <w:rsid w:val="00C22EA6"/>
    <w:rsid w:val="00C23906"/>
    <w:rsid w:val="00C24DB4"/>
    <w:rsid w:val="00C24E66"/>
    <w:rsid w:val="00C26FCB"/>
    <w:rsid w:val="00C552B4"/>
    <w:rsid w:val="00C5795B"/>
    <w:rsid w:val="00C623D3"/>
    <w:rsid w:val="00C6505E"/>
    <w:rsid w:val="00C658FE"/>
    <w:rsid w:val="00C94FD9"/>
    <w:rsid w:val="00C9755D"/>
    <w:rsid w:val="00CA17A1"/>
    <w:rsid w:val="00CA3E50"/>
    <w:rsid w:val="00CB68D1"/>
    <w:rsid w:val="00CC233A"/>
    <w:rsid w:val="00CC4AAD"/>
    <w:rsid w:val="00CC7202"/>
    <w:rsid w:val="00CD07AD"/>
    <w:rsid w:val="00CD792A"/>
    <w:rsid w:val="00CE15F4"/>
    <w:rsid w:val="00CE3858"/>
    <w:rsid w:val="00CE47FB"/>
    <w:rsid w:val="00CF0700"/>
    <w:rsid w:val="00CF3902"/>
    <w:rsid w:val="00CF55A2"/>
    <w:rsid w:val="00CF59B6"/>
    <w:rsid w:val="00CF641E"/>
    <w:rsid w:val="00D0296D"/>
    <w:rsid w:val="00D36973"/>
    <w:rsid w:val="00D400E9"/>
    <w:rsid w:val="00D44317"/>
    <w:rsid w:val="00D51713"/>
    <w:rsid w:val="00D5285D"/>
    <w:rsid w:val="00D5667C"/>
    <w:rsid w:val="00D63577"/>
    <w:rsid w:val="00D7675A"/>
    <w:rsid w:val="00D773F5"/>
    <w:rsid w:val="00D815CE"/>
    <w:rsid w:val="00D8353E"/>
    <w:rsid w:val="00D837E0"/>
    <w:rsid w:val="00D846F5"/>
    <w:rsid w:val="00D94272"/>
    <w:rsid w:val="00D96819"/>
    <w:rsid w:val="00DA5A54"/>
    <w:rsid w:val="00DB08F7"/>
    <w:rsid w:val="00DB4247"/>
    <w:rsid w:val="00DC0C16"/>
    <w:rsid w:val="00DC0EB4"/>
    <w:rsid w:val="00DC19C3"/>
    <w:rsid w:val="00DC3CE6"/>
    <w:rsid w:val="00DD18AF"/>
    <w:rsid w:val="00DD2D04"/>
    <w:rsid w:val="00DD54B6"/>
    <w:rsid w:val="00DD6C82"/>
    <w:rsid w:val="00DE4880"/>
    <w:rsid w:val="00DE5D3F"/>
    <w:rsid w:val="00DE5E77"/>
    <w:rsid w:val="00DF0119"/>
    <w:rsid w:val="00DF0565"/>
    <w:rsid w:val="00DF6AEC"/>
    <w:rsid w:val="00E015DA"/>
    <w:rsid w:val="00E06EFE"/>
    <w:rsid w:val="00E13636"/>
    <w:rsid w:val="00E2357D"/>
    <w:rsid w:val="00E304C3"/>
    <w:rsid w:val="00E31BBF"/>
    <w:rsid w:val="00E4174B"/>
    <w:rsid w:val="00E46435"/>
    <w:rsid w:val="00E470F2"/>
    <w:rsid w:val="00E47D5C"/>
    <w:rsid w:val="00E5664D"/>
    <w:rsid w:val="00E56F4B"/>
    <w:rsid w:val="00E607BB"/>
    <w:rsid w:val="00E63AF3"/>
    <w:rsid w:val="00E67E75"/>
    <w:rsid w:val="00E968E6"/>
    <w:rsid w:val="00EA024F"/>
    <w:rsid w:val="00EA3544"/>
    <w:rsid w:val="00EA57C6"/>
    <w:rsid w:val="00EB3F5F"/>
    <w:rsid w:val="00EC102E"/>
    <w:rsid w:val="00EC5E06"/>
    <w:rsid w:val="00EC6DBB"/>
    <w:rsid w:val="00ED69CB"/>
    <w:rsid w:val="00EE20DF"/>
    <w:rsid w:val="00EE79AF"/>
    <w:rsid w:val="00EF27FB"/>
    <w:rsid w:val="00F06711"/>
    <w:rsid w:val="00F0790F"/>
    <w:rsid w:val="00F124C1"/>
    <w:rsid w:val="00F2333F"/>
    <w:rsid w:val="00F2740B"/>
    <w:rsid w:val="00F31787"/>
    <w:rsid w:val="00F321E9"/>
    <w:rsid w:val="00F32CBA"/>
    <w:rsid w:val="00F405D7"/>
    <w:rsid w:val="00F44708"/>
    <w:rsid w:val="00F54593"/>
    <w:rsid w:val="00F62017"/>
    <w:rsid w:val="00F65655"/>
    <w:rsid w:val="00F6649B"/>
    <w:rsid w:val="00F664EE"/>
    <w:rsid w:val="00F77E64"/>
    <w:rsid w:val="00F84E47"/>
    <w:rsid w:val="00FA3C2F"/>
    <w:rsid w:val="00FA5676"/>
    <w:rsid w:val="00FB0414"/>
    <w:rsid w:val="00FB1B45"/>
    <w:rsid w:val="00FC1F38"/>
    <w:rsid w:val="00FC2A05"/>
    <w:rsid w:val="00FC3C93"/>
    <w:rsid w:val="00FC3EEB"/>
    <w:rsid w:val="00FD2BB6"/>
    <w:rsid w:val="00FD3A14"/>
    <w:rsid w:val="00FF0DB9"/>
    <w:rsid w:val="00FF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3F8975"/>
  <w15:docId w15:val="{392EF6D8-4B37-4ADC-8608-DE4C0E4F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E9"/>
    <w:pPr>
      <w:spacing w:line="360" w:lineRule="auto"/>
      <w:jc w:val="both"/>
    </w:pPr>
    <w:rPr>
      <w:rFonts w:ascii="Arial" w:eastAsia="Times New Roman" w:hAnsi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CC233A"/>
    <w:pPr>
      <w:spacing w:before="100" w:beforeAutospacing="1" w:after="100" w:afterAutospacing="1" w:line="240" w:lineRule="auto"/>
      <w:jc w:val="left"/>
      <w:outlineLvl w:val="0"/>
    </w:pPr>
    <w:rPr>
      <w:b/>
      <w:bCs/>
      <w:color w:val="365F91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C233A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C233A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3"/>
    </w:pPr>
    <w:rPr>
      <w:rFonts w:ascii="Calibri Light" w:hAnsi="Calibri Light"/>
      <w:i/>
      <w:iCs/>
      <w:color w:val="2E74B5"/>
      <w:kern w:val="2"/>
      <w:lang w:eastAsia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4"/>
    </w:pPr>
    <w:rPr>
      <w:rFonts w:ascii="Calibri Light" w:hAnsi="Calibri Light"/>
      <w:color w:val="2E74B5"/>
      <w:kern w:val="2"/>
      <w:lang w:eastAsia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5"/>
    </w:pPr>
    <w:rPr>
      <w:rFonts w:ascii="Calibri Light" w:hAnsi="Calibri Light"/>
      <w:color w:val="1F4D78"/>
      <w:kern w:val="2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AD2DEB"/>
    <w:rPr>
      <w:sz w:val="22"/>
      <w:szCs w:val="22"/>
      <w:lang w:eastAsia="en-US"/>
    </w:rPr>
  </w:style>
  <w:style w:type="paragraph" w:customStyle="1" w:styleId="Default">
    <w:name w:val="Default"/>
    <w:rsid w:val="00AD2DEB"/>
    <w:pPr>
      <w:autoSpaceDE w:val="0"/>
      <w:autoSpaceDN w:val="0"/>
      <w:adjustRightInd w:val="0"/>
    </w:pPr>
    <w:rPr>
      <w:rFonts w:ascii="Arial" w:eastAsia="Times New Roman" w:hAnsi="Arial" w:cs="Arial"/>
      <w:b/>
      <w:bCs/>
      <w:color w:val="000000"/>
      <w:sz w:val="24"/>
      <w:szCs w:val="24"/>
      <w:lang w:eastAsia="en-US"/>
    </w:rPr>
  </w:style>
  <w:style w:type="character" w:customStyle="1" w:styleId="SemEspaamentoChar">
    <w:name w:val="Sem Espaçamento Char"/>
    <w:link w:val="SemEspaamento"/>
    <w:uiPriority w:val="1"/>
    <w:rsid w:val="00AD2DEB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EE20D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link w:val="Cabealho"/>
    <w:uiPriority w:val="99"/>
    <w:rsid w:val="00EE20DF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E20D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link w:val="Rodap"/>
    <w:uiPriority w:val="99"/>
    <w:rsid w:val="00EE20DF"/>
    <w:rPr>
      <w:rFonts w:ascii="Arial" w:eastAsia="Times New Roman" w:hAnsi="Arial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6658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585F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66585F"/>
    <w:rPr>
      <w:rFonts w:ascii="Arial" w:eastAsia="Times New Roman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585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6585F"/>
    <w:rPr>
      <w:rFonts w:ascii="Arial" w:eastAsia="Times New Roman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8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85F"/>
    <w:rPr>
      <w:rFonts w:ascii="Tahoma" w:eastAsia="Times New Roman" w:hAnsi="Tahoma" w:cs="Tahoma"/>
      <w:sz w:val="16"/>
      <w:szCs w:val="16"/>
    </w:rPr>
  </w:style>
  <w:style w:type="character" w:customStyle="1" w:styleId="Ttulo1Char">
    <w:name w:val="Título 1 Char"/>
    <w:link w:val="Ttulo1"/>
    <w:uiPriority w:val="9"/>
    <w:rsid w:val="00CC233A"/>
    <w:rPr>
      <w:rFonts w:ascii="Arial" w:eastAsia="Times New Roman" w:hAnsi="Arial"/>
      <w:b/>
      <w:bCs/>
      <w:color w:val="365F91"/>
      <w:sz w:val="28"/>
      <w:szCs w:val="28"/>
      <w:lang w:eastAsia="en-US"/>
    </w:rPr>
  </w:style>
  <w:style w:type="character" w:customStyle="1" w:styleId="Ttulo2Char">
    <w:name w:val="Título 2 Char"/>
    <w:link w:val="Ttulo2"/>
    <w:uiPriority w:val="9"/>
    <w:rsid w:val="00CC233A"/>
    <w:rPr>
      <w:rFonts w:ascii="Calibri Light" w:eastAsia="Times New Roman" w:hAnsi="Calibri Light"/>
      <w:b/>
      <w:bCs/>
      <w:color w:val="5B9BD5"/>
      <w:sz w:val="26"/>
      <w:szCs w:val="26"/>
    </w:rPr>
  </w:style>
  <w:style w:type="character" w:customStyle="1" w:styleId="Ttulo3Char">
    <w:name w:val="Título 3 Char"/>
    <w:link w:val="Ttulo3"/>
    <w:uiPriority w:val="9"/>
    <w:rsid w:val="00CC233A"/>
    <w:rPr>
      <w:rFonts w:ascii="Calibri Light" w:eastAsia="Times New Roman" w:hAnsi="Calibri Light"/>
      <w:b/>
      <w:bCs/>
      <w:color w:val="5B9BD5"/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CC233A"/>
    <w:rPr>
      <w:rFonts w:ascii="Calibri Light" w:eastAsia="Times New Roman" w:hAnsi="Calibri Light"/>
      <w:i/>
      <w:iCs/>
      <w:color w:val="2E74B5"/>
      <w:kern w:val="2"/>
      <w:sz w:val="24"/>
      <w:szCs w:val="24"/>
      <w:lang w:eastAsia="ar-SA"/>
    </w:rPr>
  </w:style>
  <w:style w:type="character" w:customStyle="1" w:styleId="Ttulo5Char">
    <w:name w:val="Título 5 Char"/>
    <w:link w:val="Ttulo5"/>
    <w:uiPriority w:val="9"/>
    <w:semiHidden/>
    <w:rsid w:val="00CC233A"/>
    <w:rPr>
      <w:rFonts w:ascii="Calibri Light" w:eastAsia="Times New Roman" w:hAnsi="Calibri Light"/>
      <w:color w:val="2E74B5"/>
      <w:kern w:val="2"/>
      <w:sz w:val="24"/>
      <w:szCs w:val="24"/>
      <w:lang w:eastAsia="ar-SA"/>
    </w:rPr>
  </w:style>
  <w:style w:type="character" w:customStyle="1" w:styleId="Ttulo6Char">
    <w:name w:val="Título 6 Char"/>
    <w:link w:val="Ttulo6"/>
    <w:uiPriority w:val="9"/>
    <w:semiHidden/>
    <w:rsid w:val="00CC233A"/>
    <w:rPr>
      <w:rFonts w:ascii="Calibri Light" w:eastAsia="Times New Roman" w:hAnsi="Calibri Light"/>
      <w:color w:val="1F4D78"/>
      <w:kern w:val="2"/>
      <w:sz w:val="24"/>
      <w:szCs w:val="24"/>
      <w:lang w:eastAsia="ar-SA"/>
    </w:rPr>
  </w:style>
  <w:style w:type="paragraph" w:styleId="NormalWeb">
    <w:name w:val="Normal (Web)"/>
    <w:basedOn w:val="Normal"/>
    <w:link w:val="NormalWebChar"/>
    <w:uiPriority w:val="99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CC233A"/>
    <w:rPr>
      <w:rFonts w:ascii="Times New Roman" w:eastAsia="Times New Roman" w:hAnsi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CC233A"/>
    <w:pPr>
      <w:suppressAutoHyphens/>
      <w:spacing w:line="240" w:lineRule="auto"/>
      <w:jc w:val="center"/>
    </w:pPr>
    <w:rPr>
      <w:rFonts w:ascii="Times New Roman" w:hAnsi="Times New Roman"/>
      <w:b/>
      <w:bCs/>
      <w:lang w:eastAsia="ar-SA"/>
    </w:rPr>
  </w:style>
  <w:style w:type="character" w:customStyle="1" w:styleId="TtuloChar">
    <w:name w:val="Título Char"/>
    <w:link w:val="Ttulo"/>
    <w:uiPriority w:val="10"/>
    <w:rsid w:val="00CC233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styleId="nfase">
    <w:name w:val="Emphasis"/>
    <w:uiPriority w:val="20"/>
    <w:qFormat/>
    <w:rsid w:val="00CC233A"/>
    <w:rPr>
      <w:i/>
      <w:iCs/>
    </w:rPr>
  </w:style>
  <w:style w:type="character" w:styleId="Forte">
    <w:name w:val="Strong"/>
    <w:aliases w:val="Desenvolvimento"/>
    <w:uiPriority w:val="22"/>
    <w:qFormat/>
    <w:rsid w:val="00CC233A"/>
    <w:rPr>
      <w:b/>
      <w:bCs/>
    </w:rPr>
  </w:style>
  <w:style w:type="paragraph" w:customStyle="1" w:styleId="TextosemFormatao1">
    <w:name w:val="Texto sem Formatação1"/>
    <w:basedOn w:val="Normal"/>
    <w:rsid w:val="00CC233A"/>
    <w:pPr>
      <w:overflowPunct w:val="0"/>
      <w:autoSpaceDE w:val="0"/>
      <w:autoSpaceDN w:val="0"/>
      <w:adjustRightInd w:val="0"/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null">
    <w:name w:val="null"/>
    <w:rsid w:val="00CC233A"/>
  </w:style>
  <w:style w:type="paragraph" w:customStyle="1" w:styleId="Endereos">
    <w:name w:val="Endereços"/>
    <w:basedOn w:val="Normal"/>
    <w:rsid w:val="00CC233A"/>
    <w:pPr>
      <w:suppressAutoHyphens/>
      <w:spacing w:line="240" w:lineRule="auto"/>
      <w:jc w:val="center"/>
    </w:pPr>
    <w:rPr>
      <w:rFonts w:cs="Arial"/>
      <w:sz w:val="20"/>
      <w:lang w:eastAsia="ar-SA"/>
    </w:rPr>
  </w:style>
  <w:style w:type="paragraph" w:styleId="PargrafodaLista">
    <w:name w:val="List Paragraph"/>
    <w:aliases w:val="Texto ABNT"/>
    <w:basedOn w:val="Normal"/>
    <w:uiPriority w:val="34"/>
    <w:qFormat/>
    <w:rsid w:val="00CC233A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CC23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A8"/>
    <w:uiPriority w:val="99"/>
    <w:rsid w:val="00CC233A"/>
    <w:rPr>
      <w:rFonts w:cs="Garamond"/>
      <w:color w:val="000000"/>
      <w:sz w:val="12"/>
      <w:szCs w:val="12"/>
    </w:rPr>
  </w:style>
  <w:style w:type="character" w:styleId="Hyperlink">
    <w:name w:val="Hyperlink"/>
    <w:uiPriority w:val="99"/>
    <w:unhideWhenUsed/>
    <w:rsid w:val="00CC233A"/>
    <w:rPr>
      <w:color w:val="0563C1"/>
      <w:u w:val="single"/>
    </w:rPr>
  </w:style>
  <w:style w:type="character" w:customStyle="1" w:styleId="apple-converted-space">
    <w:name w:val="apple-converted-space"/>
    <w:rsid w:val="00CC233A"/>
  </w:style>
  <w:style w:type="paragraph" w:styleId="Textodenotaderodap">
    <w:name w:val="footnote text"/>
    <w:basedOn w:val="Normal"/>
    <w:link w:val="TextodenotaderodapChar"/>
    <w:uiPriority w:val="99"/>
    <w:unhideWhenUsed/>
    <w:rsid w:val="00CC233A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CC233A"/>
    <w:rPr>
      <w:rFonts w:eastAsia="Times New Roman"/>
    </w:rPr>
  </w:style>
  <w:style w:type="character" w:styleId="nfaseSutil">
    <w:name w:val="Subtle Emphasis"/>
    <w:uiPriority w:val="19"/>
    <w:qFormat/>
    <w:rsid w:val="00CC233A"/>
    <w:rPr>
      <w:i/>
      <w:iCs/>
      <w:color w:val="7F7F7F"/>
    </w:rPr>
  </w:style>
  <w:style w:type="character" w:customStyle="1" w:styleId="spelle">
    <w:name w:val="spelle"/>
    <w:rsid w:val="00CC233A"/>
  </w:style>
  <w:style w:type="table" w:styleId="SombreamentoClaro-nfase3">
    <w:name w:val="Light Shading Accent 3"/>
    <w:basedOn w:val="Tabelanormal"/>
    <w:uiPriority w:val="60"/>
    <w:rsid w:val="00CC233A"/>
    <w:rPr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CC233A"/>
    <w:pPr>
      <w:spacing w:after="200" w:line="240" w:lineRule="auto"/>
      <w:jc w:val="left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hps">
    <w:name w:val="hps"/>
    <w:rsid w:val="00CC233A"/>
  </w:style>
  <w:style w:type="character" w:customStyle="1" w:styleId="A15">
    <w:name w:val="A15"/>
    <w:uiPriority w:val="99"/>
    <w:rsid w:val="00CC233A"/>
    <w:rPr>
      <w:color w:val="000000"/>
      <w:sz w:val="11"/>
      <w:szCs w:val="11"/>
    </w:rPr>
  </w:style>
  <w:style w:type="character" w:customStyle="1" w:styleId="A3">
    <w:name w:val="A3"/>
    <w:uiPriority w:val="99"/>
    <w:rsid w:val="00CC233A"/>
    <w:rPr>
      <w:rFonts w:cs="Minion Pro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CC233A"/>
    <w:rPr>
      <w:rFonts w:cs="Minion Pro"/>
      <w:color w:val="000000"/>
      <w:sz w:val="9"/>
      <w:szCs w:val="9"/>
    </w:rPr>
  </w:style>
  <w:style w:type="paragraph" w:customStyle="1" w:styleId="ecxmsonormal">
    <w:name w:val="ecxmsonormal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ecxapple-converted-space">
    <w:name w:val="ecxapple-converted-space"/>
    <w:rsid w:val="00CC233A"/>
  </w:style>
  <w:style w:type="paragraph" w:customStyle="1" w:styleId="Pa6">
    <w:name w:val="Pa6"/>
    <w:basedOn w:val="Default"/>
    <w:next w:val="Default"/>
    <w:uiPriority w:val="99"/>
    <w:rsid w:val="00CC233A"/>
    <w:pPr>
      <w:spacing w:line="181" w:lineRule="atLeast"/>
    </w:pPr>
    <w:rPr>
      <w:rFonts w:ascii="BookmanITC Lt BT" w:eastAsia="Calibri" w:hAnsi="BookmanITC Lt BT" w:cs="Times New Roman"/>
      <w:b w:val="0"/>
      <w:bCs w:val="0"/>
      <w:color w:val="auto"/>
      <w:lang w:eastAsia="pt-BR"/>
    </w:rPr>
  </w:style>
  <w:style w:type="character" w:customStyle="1" w:styleId="A9">
    <w:name w:val="A9"/>
    <w:uiPriority w:val="99"/>
    <w:rsid w:val="00CC233A"/>
    <w:rPr>
      <w:rFonts w:cs="BookmanITC Lt BT"/>
      <w:color w:val="000000"/>
      <w:sz w:val="10"/>
      <w:szCs w:val="10"/>
    </w:rPr>
  </w:style>
  <w:style w:type="paragraph" w:customStyle="1" w:styleId="Pa3">
    <w:name w:val="Pa3"/>
    <w:basedOn w:val="Normal"/>
    <w:next w:val="Normal"/>
    <w:uiPriority w:val="99"/>
    <w:rsid w:val="00CC233A"/>
    <w:pPr>
      <w:autoSpaceDE w:val="0"/>
      <w:autoSpaceDN w:val="0"/>
      <w:adjustRightInd w:val="0"/>
      <w:spacing w:line="201" w:lineRule="atLeast"/>
      <w:jc w:val="left"/>
    </w:pPr>
    <w:rPr>
      <w:rFonts w:ascii="Times New Roman" w:eastAsia="Calibri" w:hAnsi="Times New Roman"/>
      <w:lang w:eastAsia="en-US"/>
    </w:rPr>
  </w:style>
  <w:style w:type="paragraph" w:customStyle="1" w:styleId="Pa2">
    <w:name w:val="Pa2"/>
    <w:basedOn w:val="Default"/>
    <w:next w:val="Default"/>
    <w:uiPriority w:val="99"/>
    <w:rsid w:val="00CC233A"/>
    <w:pPr>
      <w:spacing w:line="161" w:lineRule="atLeast"/>
    </w:pPr>
    <w:rPr>
      <w:rFonts w:ascii="Times New Roman" w:eastAsia="Calibri" w:hAnsi="Times New Roman" w:cs="Times New Roman"/>
      <w:b w:val="0"/>
      <w:bCs w:val="0"/>
      <w:color w:val="auto"/>
    </w:rPr>
  </w:style>
  <w:style w:type="character" w:customStyle="1" w:styleId="A1">
    <w:name w:val="A1"/>
    <w:uiPriority w:val="99"/>
    <w:rsid w:val="00CC233A"/>
    <w:rPr>
      <w:color w:val="000000"/>
      <w:sz w:val="9"/>
      <w:szCs w:val="9"/>
    </w:rPr>
  </w:style>
  <w:style w:type="paragraph" w:customStyle="1" w:styleId="Pa12">
    <w:name w:val="Pa12"/>
    <w:basedOn w:val="Default"/>
    <w:next w:val="Default"/>
    <w:uiPriority w:val="99"/>
    <w:rsid w:val="00CC233A"/>
    <w:pPr>
      <w:spacing w:line="201" w:lineRule="atLeast"/>
    </w:pPr>
    <w:rPr>
      <w:rFonts w:ascii="Times New Roman" w:eastAsia="Calibri" w:hAnsi="Times New Roman" w:cs="Times New Roman"/>
      <w:b w:val="0"/>
      <w:bCs w:val="0"/>
      <w:color w:val="auto"/>
    </w:rPr>
  </w:style>
  <w:style w:type="paragraph" w:customStyle="1" w:styleId="ecxpargrafodalista2">
    <w:name w:val="ecxpargrafodalista2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tulo10">
    <w:name w:val="Título1"/>
    <w:basedOn w:val="Normal"/>
    <w:next w:val="Corpodetexto"/>
    <w:rsid w:val="00CC233A"/>
    <w:pPr>
      <w:keepNext/>
      <w:suppressAutoHyphens/>
      <w:spacing w:before="240" w:after="120"/>
      <w:jc w:val="center"/>
    </w:pPr>
    <w:rPr>
      <w:rFonts w:eastAsia="Lucida Sans Unicode" w:cs="Arial"/>
      <w:b/>
      <w:bCs/>
      <w:kern w:val="1"/>
      <w:sz w:val="28"/>
      <w:szCs w:val="28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C233A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CC233A"/>
    <w:rPr>
      <w:rFonts w:ascii="Arial" w:eastAsia="Times New Roman" w:hAnsi="Arial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CC23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CC233A"/>
    <w:rPr>
      <w:rFonts w:ascii="Courier New" w:eastAsia="Times New Roman" w:hAnsi="Courier New"/>
    </w:rPr>
  </w:style>
  <w:style w:type="table" w:customStyle="1" w:styleId="Tabelacomgrade1">
    <w:name w:val="Tabela com grade1"/>
    <w:basedOn w:val="Tabelanormal"/>
    <w:rsid w:val="00CC233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CC233A"/>
  </w:style>
  <w:style w:type="character" w:customStyle="1" w:styleId="spellingerror">
    <w:name w:val="spellingerror"/>
    <w:rsid w:val="00CC233A"/>
  </w:style>
  <w:style w:type="paragraph" w:customStyle="1" w:styleId="Standard">
    <w:name w:val="Standard"/>
    <w:uiPriority w:val="99"/>
    <w:rsid w:val="00CC233A"/>
    <w:pPr>
      <w:suppressAutoHyphens/>
      <w:autoSpaceDN w:val="0"/>
      <w:spacing w:after="200" w:line="360" w:lineRule="auto"/>
      <w:jc w:val="both"/>
      <w:textAlignment w:val="baseline"/>
    </w:pPr>
    <w:rPr>
      <w:rFonts w:ascii="Times New Roman" w:eastAsia="Droid Sans" w:hAnsi="Times New Roman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CC233A"/>
  </w:style>
  <w:style w:type="character" w:customStyle="1" w:styleId="StrongEmphasis">
    <w:name w:val="Strong Emphasis"/>
    <w:rsid w:val="00CC233A"/>
    <w:rPr>
      <w:b/>
      <w:bCs/>
    </w:rPr>
  </w:style>
  <w:style w:type="table" w:customStyle="1" w:styleId="ListaMdia1-nfase11">
    <w:name w:val="Lista Média 1 - Ênfase 11"/>
    <w:basedOn w:val="Tabelanormal"/>
    <w:uiPriority w:val="65"/>
    <w:rsid w:val="00CC233A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paragraph" w:customStyle="1" w:styleId="HOLOS-subtitulos">
    <w:name w:val="HOLOS - subtitulos"/>
    <w:basedOn w:val="SemEspaamento"/>
    <w:qFormat/>
    <w:rsid w:val="00CC233A"/>
    <w:rPr>
      <w:rFonts w:cs="Calibri"/>
      <w:b/>
      <w:sz w:val="24"/>
      <w:szCs w:val="24"/>
      <w:lang w:eastAsia="pt-BR"/>
    </w:rPr>
  </w:style>
  <w:style w:type="paragraph" w:customStyle="1" w:styleId="Padro">
    <w:name w:val="Padrão"/>
    <w:rsid w:val="00CC233A"/>
    <w:pPr>
      <w:widowControl w:val="0"/>
      <w:tabs>
        <w:tab w:val="left" w:pos="709"/>
      </w:tabs>
      <w:suppressAutoHyphens/>
      <w:spacing w:line="200" w:lineRule="atLeast"/>
    </w:pPr>
    <w:rPr>
      <w:rFonts w:ascii="Times New Roman" w:eastAsia="DejaVu Sans" w:hAnsi="Times New Roman" w:cs="DejaVu Sans"/>
      <w:sz w:val="24"/>
      <w:szCs w:val="24"/>
      <w:lang w:bidi="pt-BR"/>
    </w:rPr>
  </w:style>
  <w:style w:type="paragraph" w:customStyle="1" w:styleId="materia">
    <w:name w:val="materia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CC233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rsid w:val="00CC233A"/>
    <w:rPr>
      <w:rFonts w:ascii="Arial" w:eastAsia="Times New Roman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C233A"/>
    <w:pPr>
      <w:suppressAutoHyphens/>
      <w:spacing w:after="120" w:line="100" w:lineRule="atLeast"/>
      <w:ind w:left="283"/>
      <w:jc w:val="left"/>
    </w:pPr>
    <w:rPr>
      <w:rFonts w:ascii="Rotis SemiSans Std" w:hAnsi="Rotis SemiSans Std" w:cs="Rotis SemiSans Std"/>
      <w:color w:val="000000"/>
      <w:kern w:val="2"/>
      <w:lang w:eastAsia="ar-SA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CC233A"/>
    <w:rPr>
      <w:rFonts w:ascii="Rotis SemiSans Std" w:eastAsia="Times New Roman" w:hAnsi="Rotis SemiSans Std" w:cs="Rotis SemiSans Std"/>
      <w:color w:val="000000"/>
      <w:kern w:val="2"/>
      <w:sz w:val="24"/>
      <w:szCs w:val="24"/>
      <w:lang w:eastAsia="ar-SA"/>
    </w:rPr>
  </w:style>
  <w:style w:type="paragraph" w:styleId="Lista">
    <w:name w:val="List"/>
    <w:basedOn w:val="Corpodetexto"/>
    <w:rsid w:val="00CC233A"/>
    <w:pPr>
      <w:suppressAutoHyphens/>
      <w:spacing w:line="100" w:lineRule="atLeast"/>
      <w:jc w:val="left"/>
    </w:pPr>
    <w:rPr>
      <w:rFonts w:ascii="Rotis SemiSans Std" w:hAnsi="Rotis SemiSans Std" w:cs="Tahoma"/>
      <w:color w:val="000000"/>
      <w:kern w:val="2"/>
      <w:lang w:eastAsia="ar-SA"/>
    </w:rPr>
  </w:style>
  <w:style w:type="character" w:customStyle="1" w:styleId="WW8Num2z0">
    <w:name w:val="WW8Num2z0"/>
    <w:rsid w:val="00CC233A"/>
    <w:rPr>
      <w:rFonts w:ascii="Symbol" w:hAnsi="Symbol" w:hint="default"/>
    </w:rPr>
  </w:style>
  <w:style w:type="character" w:customStyle="1" w:styleId="st">
    <w:name w:val="st"/>
    <w:rsid w:val="00CC233A"/>
  </w:style>
  <w:style w:type="character" w:customStyle="1" w:styleId="article-title">
    <w:name w:val="article-title"/>
    <w:rsid w:val="00CC233A"/>
  </w:style>
  <w:style w:type="character" w:customStyle="1" w:styleId="A10">
    <w:name w:val="A10"/>
    <w:uiPriority w:val="99"/>
    <w:rsid w:val="00CC233A"/>
    <w:rPr>
      <w:rFonts w:cs="Swis721 WGL4 BT"/>
      <w:color w:val="000000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CC233A"/>
    <w:pPr>
      <w:tabs>
        <w:tab w:val="decimal" w:pos="360"/>
      </w:tabs>
      <w:suppressAutoHyphens/>
      <w:spacing w:after="200" w:line="276" w:lineRule="auto"/>
      <w:jc w:val="left"/>
    </w:pPr>
    <w:rPr>
      <w:rFonts w:ascii="Calibri" w:hAnsi="Calibri" w:cs="Rotis SemiSans Std"/>
      <w:color w:val="000000"/>
      <w:kern w:val="2"/>
      <w:sz w:val="22"/>
      <w:szCs w:val="22"/>
      <w:lang w:eastAsia="en-US"/>
    </w:rPr>
  </w:style>
  <w:style w:type="character" w:customStyle="1" w:styleId="element-citation">
    <w:name w:val="element-citation"/>
    <w:rsid w:val="00CC233A"/>
  </w:style>
  <w:style w:type="paragraph" w:customStyle="1" w:styleId="Corpodetexto21">
    <w:name w:val="Corpo de texto 21"/>
    <w:basedOn w:val="Normal"/>
    <w:rsid w:val="00CC233A"/>
    <w:pPr>
      <w:suppressAutoHyphens/>
      <w:spacing w:after="120" w:line="480" w:lineRule="auto"/>
      <w:jc w:val="left"/>
    </w:pPr>
    <w:rPr>
      <w:rFonts w:cs="Arial"/>
      <w:color w:val="000000"/>
      <w:lang w:eastAsia="ar-SA"/>
    </w:rPr>
  </w:style>
  <w:style w:type="character" w:customStyle="1" w:styleId="Corpodetexto2Char">
    <w:name w:val="Corpo de texto 2 Char"/>
    <w:link w:val="Corpodetexto2"/>
    <w:uiPriority w:val="99"/>
    <w:semiHidden/>
    <w:rsid w:val="00CC233A"/>
    <w:rPr>
      <w:rFonts w:ascii="Rotis SemiSans Std" w:eastAsia="Times New Roman" w:hAnsi="Rotis SemiSans Std" w:cs="Rotis SemiSans Std"/>
      <w:color w:val="000000"/>
      <w:kern w:val="2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C233A"/>
    <w:pPr>
      <w:suppressAutoHyphens/>
      <w:spacing w:after="120" w:line="480" w:lineRule="auto"/>
      <w:jc w:val="left"/>
    </w:pPr>
    <w:rPr>
      <w:rFonts w:ascii="Rotis SemiSans Std" w:hAnsi="Rotis SemiSans Std" w:cs="Rotis SemiSans Std"/>
      <w:color w:val="000000"/>
      <w:kern w:val="2"/>
      <w:lang w:eastAsia="ar-SA"/>
    </w:rPr>
  </w:style>
  <w:style w:type="character" w:customStyle="1" w:styleId="Corpodetexto2Char1">
    <w:name w:val="Corpo de texto 2 Char1"/>
    <w:uiPriority w:val="99"/>
    <w:semiHidden/>
    <w:rsid w:val="00CC233A"/>
    <w:rPr>
      <w:rFonts w:ascii="Arial" w:eastAsia="Times New Roman" w:hAnsi="Arial"/>
      <w:sz w:val="24"/>
      <w:szCs w:val="24"/>
    </w:rPr>
  </w:style>
  <w:style w:type="character" w:customStyle="1" w:styleId="A6">
    <w:name w:val="A6"/>
    <w:uiPriority w:val="99"/>
    <w:rsid w:val="00CC233A"/>
    <w:rPr>
      <w:rFonts w:cs="News Gothic Std"/>
      <w:b/>
      <w:bCs/>
      <w:color w:val="000000"/>
      <w:sz w:val="32"/>
      <w:szCs w:val="32"/>
    </w:rPr>
  </w:style>
  <w:style w:type="character" w:customStyle="1" w:styleId="A4">
    <w:name w:val="A4"/>
    <w:uiPriority w:val="99"/>
    <w:rsid w:val="00CC233A"/>
    <w:rPr>
      <w:rFonts w:cs="News Gothic Std"/>
      <w:b/>
      <w:bCs/>
      <w:color w:val="000000"/>
      <w:sz w:val="32"/>
      <w:szCs w:val="32"/>
    </w:rPr>
  </w:style>
  <w:style w:type="paragraph" w:customStyle="1" w:styleId="Author">
    <w:name w:val="Author"/>
    <w:basedOn w:val="Normal"/>
    <w:rsid w:val="00CC233A"/>
    <w:pPr>
      <w:spacing w:line="280" w:lineRule="exact"/>
      <w:jc w:val="right"/>
    </w:pPr>
    <w:rPr>
      <w:rFonts w:ascii="Helvetica" w:hAnsi="Helvetica"/>
      <w:b/>
      <w:szCs w:val="20"/>
      <w:lang w:val="en-US"/>
    </w:rPr>
  </w:style>
  <w:style w:type="paragraph" w:customStyle="1" w:styleId="Body">
    <w:name w:val="Body"/>
    <w:basedOn w:val="Normal"/>
    <w:rsid w:val="00CC233A"/>
    <w:pPr>
      <w:spacing w:after="240" w:line="240" w:lineRule="auto"/>
      <w:ind w:firstLine="454"/>
    </w:pPr>
    <w:rPr>
      <w:rFonts w:ascii="Times New Roman" w:hAnsi="Times New Roman"/>
      <w:sz w:val="20"/>
      <w:szCs w:val="20"/>
      <w:lang w:val="en-US"/>
    </w:rPr>
  </w:style>
  <w:style w:type="character" w:customStyle="1" w:styleId="longtext1">
    <w:name w:val="long_text1"/>
    <w:rsid w:val="00CC233A"/>
    <w:rPr>
      <w:sz w:val="20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233A"/>
    <w:pPr>
      <w:spacing w:after="60" w:line="240" w:lineRule="auto"/>
      <w:jc w:val="center"/>
      <w:outlineLvl w:val="1"/>
    </w:pPr>
    <w:rPr>
      <w:rFonts w:ascii="Calibri Light" w:hAnsi="Calibri Light"/>
      <w:lang w:eastAsia="es-ES"/>
    </w:rPr>
  </w:style>
  <w:style w:type="character" w:customStyle="1" w:styleId="SubttuloChar">
    <w:name w:val="Subtítulo Char"/>
    <w:link w:val="Subttulo"/>
    <w:uiPriority w:val="11"/>
    <w:rsid w:val="00CC233A"/>
    <w:rPr>
      <w:rFonts w:ascii="Calibri Light" w:eastAsia="Times New Roman" w:hAnsi="Calibri Light"/>
      <w:sz w:val="24"/>
      <w:szCs w:val="24"/>
      <w:lang w:eastAsia="es-ES"/>
    </w:rPr>
  </w:style>
  <w:style w:type="paragraph" w:customStyle="1" w:styleId="DissBiblio">
    <w:name w:val="Diss Biblio"/>
    <w:basedOn w:val="Normal"/>
    <w:autoRedefine/>
    <w:rsid w:val="00CC233A"/>
    <w:pPr>
      <w:tabs>
        <w:tab w:val="left" w:pos="0"/>
      </w:tabs>
      <w:spacing w:line="240" w:lineRule="auto"/>
    </w:pPr>
    <w:rPr>
      <w:rFonts w:ascii="Times New Roman" w:hAnsi="Times New Roman"/>
      <w:bCs/>
    </w:rPr>
  </w:style>
  <w:style w:type="paragraph" w:customStyle="1" w:styleId="LocaleAnodeEntrega">
    <w:name w:val="Local e Ano de Entrega"/>
    <w:basedOn w:val="Normal"/>
    <w:rsid w:val="00CC233A"/>
    <w:pPr>
      <w:spacing w:after="120" w:line="240" w:lineRule="auto"/>
      <w:ind w:left="284"/>
      <w:jc w:val="center"/>
    </w:pPr>
    <w:rPr>
      <w:noProof/>
      <w:snapToGrid w:val="0"/>
      <w:szCs w:val="20"/>
    </w:rPr>
  </w:style>
  <w:style w:type="character" w:styleId="Refdenotaderodap">
    <w:name w:val="footnote reference"/>
    <w:uiPriority w:val="99"/>
    <w:semiHidden/>
    <w:unhideWhenUsed/>
    <w:rsid w:val="00CC233A"/>
    <w:rPr>
      <w:vertAlign w:val="superscript"/>
    </w:rPr>
  </w:style>
  <w:style w:type="character" w:customStyle="1" w:styleId="notranslate">
    <w:name w:val="notranslate"/>
    <w:rsid w:val="00CC233A"/>
  </w:style>
  <w:style w:type="paragraph" w:customStyle="1" w:styleId="paragrafo">
    <w:name w:val="!paragrafo"/>
    <w:basedOn w:val="Normal"/>
    <w:qFormat/>
    <w:rsid w:val="00CC233A"/>
    <w:pPr>
      <w:tabs>
        <w:tab w:val="num" w:pos="720"/>
      </w:tabs>
      <w:spacing w:line="276" w:lineRule="auto"/>
      <w:ind w:firstLine="567"/>
      <w:contextualSpacing/>
    </w:pPr>
    <w:rPr>
      <w:color w:val="000000"/>
    </w:rPr>
  </w:style>
  <w:style w:type="character" w:customStyle="1" w:styleId="article-title1">
    <w:name w:val="article-title1"/>
    <w:rsid w:val="00CC233A"/>
    <w:rPr>
      <w:b/>
      <w:bCs/>
    </w:rPr>
  </w:style>
  <w:style w:type="paragraph" w:customStyle="1" w:styleId="textocenter">
    <w:name w:val="texto_center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alineas">
    <w:name w:val="alineas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lmsource">
    <w:name w:val="nlm_source"/>
    <w:rsid w:val="00CC233A"/>
  </w:style>
  <w:style w:type="paragraph" w:customStyle="1" w:styleId="content">
    <w:name w:val="content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table" w:styleId="SombreamentoClaro">
    <w:name w:val="Light Shading"/>
    <w:basedOn w:val="Tabelanormal"/>
    <w:uiPriority w:val="60"/>
    <w:rsid w:val="00CC233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7">
    <w:name w:val="A7"/>
    <w:uiPriority w:val="99"/>
    <w:rsid w:val="00CC233A"/>
    <w:rPr>
      <w:rFonts w:cs="BVYDUB+OfficinaSans-Book"/>
      <w:color w:val="000000"/>
      <w:sz w:val="17"/>
      <w:szCs w:val="17"/>
    </w:rPr>
  </w:style>
  <w:style w:type="paragraph" w:customStyle="1" w:styleId="style3">
    <w:name w:val="style3"/>
    <w:basedOn w:val="Standard"/>
    <w:rsid w:val="00CC233A"/>
    <w:pPr>
      <w:widowControl w:val="0"/>
      <w:spacing w:before="280" w:after="280" w:line="240" w:lineRule="auto"/>
      <w:jc w:val="left"/>
    </w:pPr>
    <w:rPr>
      <w:rFonts w:eastAsia="Times New Roman" w:cs="Arial"/>
      <w:lang w:eastAsia="zh-CN" w:bidi="hi-IN"/>
    </w:rPr>
  </w:style>
  <w:style w:type="numbering" w:customStyle="1" w:styleId="WW8Num5">
    <w:name w:val="WW8Num5"/>
    <w:basedOn w:val="Semlista"/>
    <w:rsid w:val="00CC233A"/>
    <w:pPr>
      <w:numPr>
        <w:numId w:val="1"/>
      </w:numPr>
    </w:pPr>
  </w:style>
  <w:style w:type="character" w:customStyle="1" w:styleId="citation">
    <w:name w:val="citation"/>
    <w:rsid w:val="00CC233A"/>
  </w:style>
  <w:style w:type="character" w:customStyle="1" w:styleId="il">
    <w:name w:val="il"/>
    <w:rsid w:val="000E7E21"/>
  </w:style>
  <w:style w:type="character" w:customStyle="1" w:styleId="value">
    <w:name w:val="value"/>
    <w:basedOn w:val="Fontepargpadro"/>
    <w:rsid w:val="003B7D57"/>
  </w:style>
  <w:style w:type="character" w:customStyle="1" w:styleId="kno-fb-ctx">
    <w:name w:val="kno-fb-ctx"/>
    <w:basedOn w:val="Fontepargpadro"/>
    <w:rsid w:val="003B7D57"/>
  </w:style>
  <w:style w:type="paragraph" w:customStyle="1" w:styleId="Ttulo20">
    <w:name w:val="Título2"/>
    <w:basedOn w:val="Normal"/>
    <w:rsid w:val="00C6505E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Bruno1">
    <w:name w:val="Bruno1"/>
    <w:basedOn w:val="Normal"/>
    <w:link w:val="Bruno1Char"/>
    <w:qFormat/>
    <w:rsid w:val="00C23906"/>
    <w:rPr>
      <w:rFonts w:cs="Arial"/>
      <w:szCs w:val="22"/>
      <w:lang w:eastAsia="en-US"/>
    </w:rPr>
  </w:style>
  <w:style w:type="character" w:customStyle="1" w:styleId="Bruno1Char">
    <w:name w:val="Bruno1 Char"/>
    <w:basedOn w:val="Fontepargpadro"/>
    <w:link w:val="Bruno1"/>
    <w:rsid w:val="00C23906"/>
    <w:rPr>
      <w:rFonts w:ascii="Arial" w:eastAsia="Times New Roman" w:hAnsi="Arial" w:cs="Arial"/>
      <w:sz w:val="24"/>
      <w:szCs w:val="22"/>
      <w:lang w:eastAsia="en-US"/>
    </w:rPr>
  </w:style>
  <w:style w:type="character" w:customStyle="1" w:styleId="A11">
    <w:name w:val="A11"/>
    <w:uiPriority w:val="99"/>
    <w:rsid w:val="00C23906"/>
    <w:rPr>
      <w:rFonts w:cs="Garamond BookCondensed"/>
      <w:b/>
      <w:bCs/>
      <w:color w:val="000000"/>
      <w:sz w:val="18"/>
      <w:szCs w:val="18"/>
    </w:rPr>
  </w:style>
  <w:style w:type="table" w:customStyle="1" w:styleId="SombreamentoClaro1">
    <w:name w:val="Sombreamento Claro1"/>
    <w:basedOn w:val="Tabelanormal"/>
    <w:uiPriority w:val="60"/>
    <w:rsid w:val="00C2390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basedOn w:val="Fontepargpadro"/>
    <w:rsid w:val="00403D65"/>
  </w:style>
  <w:style w:type="paragraph" w:customStyle="1" w:styleId="Normal1">
    <w:name w:val="Normal1"/>
    <w:rsid w:val="0043373B"/>
    <w:pPr>
      <w:suppressAutoHyphens/>
      <w:spacing w:line="100" w:lineRule="atLeast"/>
    </w:pPr>
    <w:rPr>
      <w:rFonts w:ascii="Arial" w:hAnsi="Arial" w:cs="Arial"/>
      <w:color w:val="000000"/>
      <w:kern w:val="1"/>
      <w:sz w:val="24"/>
      <w:szCs w:val="24"/>
      <w:lang w:eastAsia="en-US"/>
    </w:rPr>
  </w:style>
  <w:style w:type="paragraph" w:customStyle="1" w:styleId="ecxnormal1">
    <w:name w:val="ecxnormal1"/>
    <w:basedOn w:val="Normal"/>
    <w:uiPriority w:val="99"/>
    <w:rsid w:val="0043373B"/>
    <w:pPr>
      <w:spacing w:after="324" w:line="240" w:lineRule="auto"/>
      <w:jc w:val="left"/>
    </w:pPr>
    <w:rPr>
      <w:rFonts w:ascii="Times New Roman" w:hAnsi="Times New Roman"/>
    </w:rPr>
  </w:style>
  <w:style w:type="paragraph" w:customStyle="1" w:styleId="spip">
    <w:name w:val="spip"/>
    <w:basedOn w:val="Normal"/>
    <w:rsid w:val="0074525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PargrafodaLista1">
    <w:name w:val="Parágrafo da Lista1"/>
    <w:basedOn w:val="Normal"/>
    <w:rsid w:val="00745255"/>
    <w:pPr>
      <w:spacing w:line="240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rticlebriefdescription">
    <w:name w:val="article_briefdescription"/>
    <w:basedOn w:val="Fontepargpadro"/>
    <w:rsid w:val="00745255"/>
  </w:style>
  <w:style w:type="paragraph" w:customStyle="1" w:styleId="Pa16">
    <w:name w:val="Pa16"/>
    <w:basedOn w:val="Normal"/>
    <w:next w:val="Normal"/>
    <w:uiPriority w:val="99"/>
    <w:rsid w:val="0007508B"/>
    <w:pPr>
      <w:autoSpaceDE w:val="0"/>
      <w:autoSpaceDN w:val="0"/>
      <w:adjustRightInd w:val="0"/>
      <w:spacing w:line="141" w:lineRule="atLeast"/>
      <w:jc w:val="left"/>
    </w:pPr>
    <w:rPr>
      <w:rFonts w:ascii="Palatino" w:eastAsia="Calibri" w:hAnsi="Palatino"/>
    </w:rPr>
  </w:style>
  <w:style w:type="paragraph" w:customStyle="1" w:styleId="PargrafodaLista2">
    <w:name w:val="Parágrafo da Lista2"/>
    <w:basedOn w:val="Normal"/>
    <w:uiPriority w:val="34"/>
    <w:qFormat/>
    <w:rsid w:val="00743952"/>
    <w:pPr>
      <w:spacing w:after="200" w:line="276" w:lineRule="auto"/>
      <w:ind w:left="720"/>
      <w:contextualSpacing/>
      <w:jc w:val="left"/>
    </w:pPr>
    <w:rPr>
      <w:rFonts w:ascii="Times New Roman" w:eastAsia="Calibri" w:hAnsi="Times New Roman"/>
      <w:lang w:eastAsia="en-US"/>
    </w:rPr>
  </w:style>
  <w:style w:type="character" w:customStyle="1" w:styleId="slug-pub-date">
    <w:name w:val="slug-pub-date"/>
    <w:rsid w:val="00CD07AD"/>
  </w:style>
  <w:style w:type="character" w:customStyle="1" w:styleId="go">
    <w:name w:val="go"/>
    <w:basedOn w:val="Fontepargpadro"/>
    <w:uiPriority w:val="99"/>
    <w:rsid w:val="00D44317"/>
  </w:style>
  <w:style w:type="character" w:customStyle="1" w:styleId="nfaseSutil1">
    <w:name w:val="Ênfase Sutil1"/>
    <w:rsid w:val="002D0194"/>
    <w:rPr>
      <w:rFonts w:cs="Times New Roman"/>
      <w:i/>
      <w:iCs/>
      <w:color w:val="7F7F7F"/>
    </w:rPr>
  </w:style>
  <w:style w:type="character" w:customStyle="1" w:styleId="remarkable-pre-marked">
    <w:name w:val="remarkable-pre-marked"/>
    <w:basedOn w:val="Fontepargpadro"/>
    <w:rsid w:val="00A70A0D"/>
  </w:style>
  <w:style w:type="paragraph" w:styleId="Reviso">
    <w:name w:val="Revision"/>
    <w:hidden/>
    <w:uiPriority w:val="99"/>
    <w:semiHidden/>
    <w:rsid w:val="007B1BB0"/>
    <w:rPr>
      <w:rFonts w:ascii="Arial" w:eastAsia="Times New Roman" w:hAnsi="Arial"/>
      <w:sz w:val="24"/>
      <w:szCs w:val="24"/>
    </w:rPr>
  </w:style>
  <w:style w:type="table" w:styleId="TabelaSimples2">
    <w:name w:val="Plain Table 2"/>
    <w:basedOn w:val="Tabelanormal"/>
    <w:uiPriority w:val="42"/>
    <w:rsid w:val="00F124C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2DD17-8D5F-4195-8D12-A2881024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2179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Links>
    <vt:vector size="450" baseType="variant">
      <vt:variant>
        <vt:i4>393301</vt:i4>
      </vt:variant>
      <vt:variant>
        <vt:i4>297</vt:i4>
      </vt:variant>
      <vt:variant>
        <vt:i4>0</vt:i4>
      </vt:variant>
      <vt:variant>
        <vt:i4>5</vt:i4>
      </vt:variant>
      <vt:variant>
        <vt:lpwstr>http://cidades.ibge.gov.br/xtras/perfil.php?lang=&amp;codmun=260800&amp;search=pernambuco</vt:lpwstr>
      </vt:variant>
      <vt:variant>
        <vt:lpwstr/>
      </vt:variant>
      <vt:variant>
        <vt:i4>524311</vt:i4>
      </vt:variant>
      <vt:variant>
        <vt:i4>294</vt:i4>
      </vt:variant>
      <vt:variant>
        <vt:i4>0</vt:i4>
      </vt:variant>
      <vt:variant>
        <vt:i4>5</vt:i4>
      </vt:variant>
      <vt:variant>
        <vt:lpwstr>http://www2.datasus.gov.br/DATASUS/index.php</vt:lpwstr>
      </vt:variant>
      <vt:variant>
        <vt:lpwstr/>
      </vt:variant>
      <vt:variant>
        <vt:i4>6029403</vt:i4>
      </vt:variant>
      <vt:variant>
        <vt:i4>291</vt:i4>
      </vt:variant>
      <vt:variant>
        <vt:i4>0</vt:i4>
      </vt:variant>
      <vt:variant>
        <vt:i4>5</vt:i4>
      </vt:variant>
      <vt:variant>
        <vt:lpwstr>http://dtr2001.saude.gov.br/sas/PORTARIAS/Port2004/GM/GM-198.htm</vt:lpwstr>
      </vt:variant>
      <vt:variant>
        <vt:lpwstr/>
      </vt:variant>
      <vt:variant>
        <vt:i4>3473515</vt:i4>
      </vt:variant>
      <vt:variant>
        <vt:i4>288</vt:i4>
      </vt:variant>
      <vt:variant>
        <vt:i4>0</vt:i4>
      </vt:variant>
      <vt:variant>
        <vt:i4>5</vt:i4>
      </vt:variant>
      <vt:variant>
        <vt:lpwstr>http://portal.saude.gov.br/portal/arquivos/pdf/lei8080.pdf</vt:lpwstr>
      </vt:variant>
      <vt:variant>
        <vt:lpwstr/>
      </vt:variant>
      <vt:variant>
        <vt:i4>2949202</vt:i4>
      </vt:variant>
      <vt:variant>
        <vt:i4>285</vt:i4>
      </vt:variant>
      <vt:variant>
        <vt:i4>0</vt:i4>
      </vt:variant>
      <vt:variant>
        <vt:i4>5</vt:i4>
      </vt:variant>
      <vt:variant>
        <vt:lpwstr>http://bvsms.saude.gov.br/bvs/publicacoes/politica2_vpdf.pdf</vt:lpwstr>
      </vt:variant>
      <vt:variant>
        <vt:lpwstr/>
      </vt:variant>
      <vt:variant>
        <vt:i4>6619257</vt:i4>
      </vt:variant>
      <vt:variant>
        <vt:i4>282</vt:i4>
      </vt:variant>
      <vt:variant>
        <vt:i4>0</vt:i4>
      </vt:variant>
      <vt:variant>
        <vt:i4>5</vt:i4>
      </vt:variant>
      <vt:variant>
        <vt:lpwstr>http://angoti.com.br/enviados/201010520265.pdf</vt:lpwstr>
      </vt:variant>
      <vt:variant>
        <vt:lpwstr/>
      </vt:variant>
      <vt:variant>
        <vt:i4>6815844</vt:i4>
      </vt:variant>
      <vt:variant>
        <vt:i4>279</vt:i4>
      </vt:variant>
      <vt:variant>
        <vt:i4>0</vt:i4>
      </vt:variant>
      <vt:variant>
        <vt:i4>5</vt:i4>
      </vt:variant>
      <vt:variant>
        <vt:lpwstr>http://www.paraiba.pb.gov.br/48993/trauma-cg-lanca-campanha-de-prevencao-a-queimaduras.html</vt:lpwstr>
      </vt:variant>
      <vt:variant>
        <vt:lpwstr/>
      </vt:variant>
      <vt:variant>
        <vt:i4>2097279</vt:i4>
      </vt:variant>
      <vt:variant>
        <vt:i4>276</vt:i4>
      </vt:variant>
      <vt:variant>
        <vt:i4>0</vt:i4>
      </vt:variant>
      <vt:variant>
        <vt:i4>5</vt:i4>
      </vt:variant>
      <vt:variant>
        <vt:lpwstr>http://pt.wikipedia.org/wiki/Ponta_do_Seixas</vt:lpwstr>
      </vt:variant>
      <vt:variant>
        <vt:lpwstr/>
      </vt:variant>
      <vt:variant>
        <vt:i4>6291502</vt:i4>
      </vt:variant>
      <vt:variant>
        <vt:i4>273</vt:i4>
      </vt:variant>
      <vt:variant>
        <vt:i4>0</vt:i4>
      </vt:variant>
      <vt:variant>
        <vt:i4>5</vt:i4>
      </vt:variant>
      <vt:variant>
        <vt:lpwstr>http://pt.wikipedia.org/wiki/Brasil</vt:lpwstr>
      </vt:variant>
      <vt:variant>
        <vt:lpwstr/>
      </vt:variant>
      <vt:variant>
        <vt:i4>852052</vt:i4>
      </vt:variant>
      <vt:variant>
        <vt:i4>270</vt:i4>
      </vt:variant>
      <vt:variant>
        <vt:i4>0</vt:i4>
      </vt:variant>
      <vt:variant>
        <vt:i4>5</vt:i4>
      </vt:variant>
      <vt:variant>
        <vt:lpwstr>http://pt.wikipedia.org/wiki/Am%C3%A9rica</vt:lpwstr>
      </vt:variant>
      <vt:variant>
        <vt:lpwstr/>
      </vt:variant>
      <vt:variant>
        <vt:i4>852094</vt:i4>
      </vt:variant>
      <vt:variant>
        <vt:i4>267</vt:i4>
      </vt:variant>
      <vt:variant>
        <vt:i4>0</vt:i4>
      </vt:variant>
      <vt:variant>
        <vt:i4>5</vt:i4>
      </vt:variant>
      <vt:variant>
        <vt:lpwstr>http://pt.wikipedia.org/wiki/S%C3%A9culo_XVI</vt:lpwstr>
      </vt:variant>
      <vt:variant>
        <vt:lpwstr/>
      </vt:variant>
      <vt:variant>
        <vt:i4>196634</vt:i4>
      </vt:variant>
      <vt:variant>
        <vt:i4>264</vt:i4>
      </vt:variant>
      <vt:variant>
        <vt:i4>0</vt:i4>
      </vt:variant>
      <vt:variant>
        <vt:i4>5</vt:i4>
      </vt:variant>
      <vt:variant>
        <vt:lpwstr>http://pt.wikipedia.org/wiki/1585</vt:lpwstr>
      </vt:variant>
      <vt:variant>
        <vt:lpwstr/>
      </vt:variant>
      <vt:variant>
        <vt:i4>1900557</vt:i4>
      </vt:variant>
      <vt:variant>
        <vt:i4>261</vt:i4>
      </vt:variant>
      <vt:variant>
        <vt:i4>0</vt:i4>
      </vt:variant>
      <vt:variant>
        <vt:i4>5</vt:i4>
      </vt:variant>
      <vt:variant>
        <vt:lpwstr>http://pt.wikipedia.org/wiki/Para%C3%ADba</vt:lpwstr>
      </vt:variant>
      <vt:variant>
        <vt:lpwstr/>
      </vt:variant>
      <vt:variant>
        <vt:i4>8257545</vt:i4>
      </vt:variant>
      <vt:variant>
        <vt:i4>258</vt:i4>
      </vt:variant>
      <vt:variant>
        <vt:i4>0</vt:i4>
      </vt:variant>
      <vt:variant>
        <vt:i4>5</vt:i4>
      </vt:variant>
      <vt:variant>
        <vt:lpwstr>http://pt.wikipedia.org/wiki/Unidades_federativas_do_Brasil</vt:lpwstr>
      </vt:variant>
      <vt:variant>
        <vt:lpwstr/>
      </vt:variant>
      <vt:variant>
        <vt:i4>6291502</vt:i4>
      </vt:variant>
      <vt:variant>
        <vt:i4>255</vt:i4>
      </vt:variant>
      <vt:variant>
        <vt:i4>0</vt:i4>
      </vt:variant>
      <vt:variant>
        <vt:i4>5</vt:i4>
      </vt:variant>
      <vt:variant>
        <vt:lpwstr>http://pt.wikipedia.org/wiki/Brasil</vt:lpwstr>
      </vt:variant>
      <vt:variant>
        <vt:lpwstr/>
      </vt:variant>
      <vt:variant>
        <vt:i4>2162740</vt:i4>
      </vt:variant>
      <vt:variant>
        <vt:i4>252</vt:i4>
      </vt:variant>
      <vt:variant>
        <vt:i4>0</vt:i4>
      </vt:variant>
      <vt:variant>
        <vt:i4>5</vt:i4>
      </vt:variant>
      <vt:variant>
        <vt:lpwstr>http://pt.wikipedia.org/wiki/Munic%C3%ADpio</vt:lpwstr>
      </vt:variant>
      <vt:variant>
        <vt:lpwstr/>
      </vt:variant>
      <vt:variant>
        <vt:i4>2621499</vt:i4>
      </vt:variant>
      <vt:variant>
        <vt:i4>243</vt:i4>
      </vt:variant>
      <vt:variant>
        <vt:i4>0</vt:i4>
      </vt:variant>
      <vt:variant>
        <vt:i4>5</vt:i4>
      </vt:variant>
      <vt:variant>
        <vt:lpwstr>http://en.wikipedia.org/wiki/Special:BookSources/1-58341-545-9</vt:lpwstr>
      </vt:variant>
      <vt:variant>
        <vt:lpwstr/>
      </vt:variant>
      <vt:variant>
        <vt:i4>4390959</vt:i4>
      </vt:variant>
      <vt:variant>
        <vt:i4>240</vt:i4>
      </vt:variant>
      <vt:variant>
        <vt:i4>0</vt:i4>
      </vt:variant>
      <vt:variant>
        <vt:i4>5</vt:i4>
      </vt:variant>
      <vt:variant>
        <vt:lpwstr>http://en.wikipedia.org/wiki/International_Standard_Book_Number</vt:lpwstr>
      </vt:variant>
      <vt:variant>
        <vt:lpwstr/>
      </vt:variant>
      <vt:variant>
        <vt:i4>4522013</vt:i4>
      </vt:variant>
      <vt:variant>
        <vt:i4>237</vt:i4>
      </vt:variant>
      <vt:variant>
        <vt:i4>0</vt:i4>
      </vt:variant>
      <vt:variant>
        <vt:i4>5</vt:i4>
      </vt:variant>
      <vt:variant>
        <vt:lpwstr>http://pt.wikipedia.org/wiki/Eichmann_em_Jerusal%C3%A9m</vt:lpwstr>
      </vt:variant>
      <vt:variant>
        <vt:lpwstr/>
      </vt:variant>
      <vt:variant>
        <vt:i4>7143466</vt:i4>
      </vt:variant>
      <vt:variant>
        <vt:i4>234</vt:i4>
      </vt:variant>
      <vt:variant>
        <vt:i4>0</vt:i4>
      </vt:variant>
      <vt:variant>
        <vt:i4>5</vt:i4>
      </vt:variant>
      <vt:variant>
        <vt:lpwstr>http://pt.wikipedia.org/wiki/Testes_com_animais</vt:lpwstr>
      </vt:variant>
      <vt:variant>
        <vt:lpwstr/>
      </vt:variant>
      <vt:variant>
        <vt:i4>6488118</vt:i4>
      </vt:variant>
      <vt:variant>
        <vt:i4>231</vt:i4>
      </vt:variant>
      <vt:variant>
        <vt:i4>0</vt:i4>
      </vt:variant>
      <vt:variant>
        <vt:i4>5</vt:i4>
      </vt:variant>
      <vt:variant>
        <vt:lpwstr>http://pt.wikipedia.org/wiki/Coer%C3%A7%C3%A3o</vt:lpwstr>
      </vt:variant>
      <vt:variant>
        <vt:lpwstr/>
      </vt:variant>
      <vt:variant>
        <vt:i4>786496</vt:i4>
      </vt:variant>
      <vt:variant>
        <vt:i4>228</vt:i4>
      </vt:variant>
      <vt:variant>
        <vt:i4>0</vt:i4>
      </vt:variant>
      <vt:variant>
        <vt:i4>5</vt:i4>
      </vt:variant>
      <vt:variant>
        <vt:lpwstr>http://pt.wikipedia.org/wiki/Coa%C3%A7%C3%A3o</vt:lpwstr>
      </vt:variant>
      <vt:variant>
        <vt:lpwstr/>
      </vt:variant>
      <vt:variant>
        <vt:i4>6881320</vt:i4>
      </vt:variant>
      <vt:variant>
        <vt:i4>225</vt:i4>
      </vt:variant>
      <vt:variant>
        <vt:i4>0</vt:i4>
      </vt:variant>
      <vt:variant>
        <vt:i4>5</vt:i4>
      </vt:variant>
      <vt:variant>
        <vt:lpwstr>http://pt.wikipedia.org/wiki/Fraude</vt:lpwstr>
      </vt:variant>
      <vt:variant>
        <vt:lpwstr/>
      </vt:variant>
      <vt:variant>
        <vt:i4>589938</vt:i4>
      </vt:variant>
      <vt:variant>
        <vt:i4>222</vt:i4>
      </vt:variant>
      <vt:variant>
        <vt:i4>0</vt:i4>
      </vt:variant>
      <vt:variant>
        <vt:i4>5</vt:i4>
      </vt:variant>
      <vt:variant>
        <vt:lpwstr>http://pt.wikipedia.org/wiki/Consentimento_informado</vt:lpwstr>
      </vt:variant>
      <vt:variant>
        <vt:lpwstr/>
      </vt:variant>
      <vt:variant>
        <vt:i4>917517</vt:i4>
      </vt:variant>
      <vt:variant>
        <vt:i4>219</vt:i4>
      </vt:variant>
      <vt:variant>
        <vt:i4>0</vt:i4>
      </vt:variant>
      <vt:variant>
        <vt:i4>5</vt:i4>
      </vt:variant>
      <vt:variant>
        <vt:lpwstr>http://www.ead.ftc.br/portal/upload/bacharelado/comuns/01-FilosofiaEticaeoMundodoTrabalho SEG.pdf</vt:lpwstr>
      </vt:variant>
      <vt:variant>
        <vt:lpwstr/>
      </vt:variant>
      <vt:variant>
        <vt:i4>2621510</vt:i4>
      </vt:variant>
      <vt:variant>
        <vt:i4>216</vt:i4>
      </vt:variant>
      <vt:variant>
        <vt:i4>0</vt:i4>
      </vt:variant>
      <vt:variant>
        <vt:i4>5</vt:i4>
      </vt:variant>
      <vt:variant>
        <vt:lpwstr>http://portal.mj.gov.br/sedh/11cndh/site/pndh/sis_int/onu/convencoes/Declaracao Universal dos Direitos Humanos- 1948.pdf</vt:lpwstr>
      </vt:variant>
      <vt:variant>
        <vt:lpwstr/>
      </vt:variant>
      <vt:variant>
        <vt:i4>7667814</vt:i4>
      </vt:variant>
      <vt:variant>
        <vt:i4>213</vt:i4>
      </vt:variant>
      <vt:variant>
        <vt:i4>0</vt:i4>
      </vt:variant>
      <vt:variant>
        <vt:i4>5</vt:i4>
      </vt:variant>
      <vt:variant>
        <vt:lpwstr>http://www.ifcs.ufrj.br/~afc/2010/Aldo.pdf</vt:lpwstr>
      </vt:variant>
      <vt:variant>
        <vt:lpwstr/>
      </vt:variant>
      <vt:variant>
        <vt:i4>1310751</vt:i4>
      </vt:variant>
      <vt:variant>
        <vt:i4>210</vt:i4>
      </vt:variant>
      <vt:variant>
        <vt:i4>0</vt:i4>
      </vt:variant>
      <vt:variant>
        <vt:i4>5</vt:i4>
      </vt:variant>
      <vt:variant>
        <vt:lpwstr>http://hermesgama.wordpress.com/</vt:lpwstr>
      </vt:variant>
      <vt:variant>
        <vt:lpwstr/>
      </vt:variant>
      <vt:variant>
        <vt:i4>6094853</vt:i4>
      </vt:variant>
      <vt:variant>
        <vt:i4>180</vt:i4>
      </vt:variant>
      <vt:variant>
        <vt:i4>0</vt:i4>
      </vt:variant>
      <vt:variant>
        <vt:i4>5</vt:i4>
      </vt:variant>
      <vt:variant>
        <vt:lpwstr>http://portalsaude.saude.gov.br/index.php/o-ministerio/principal/portal-dcnt/mais-sobre-portal-dcnt?start=10</vt:lpwstr>
      </vt:variant>
      <vt:variant>
        <vt:lpwstr/>
      </vt:variant>
      <vt:variant>
        <vt:i4>6488146</vt:i4>
      </vt:variant>
      <vt:variant>
        <vt:i4>177</vt:i4>
      </vt:variant>
      <vt:variant>
        <vt:i4>0</vt:i4>
      </vt:variant>
      <vt:variant>
        <vt:i4>5</vt:i4>
      </vt:variant>
      <vt:variant>
        <vt:lpwstr>http://portal.revistas.bvs.br/transf.php?xsl=xsl/titles.xsl&amp;xml=http://catserver.bireme.br/cgi-bin/wxis1660.exe/?IsisScript=../cgi-bin/catrevistas/catrevistas.xis|database_name=TITLES|list_type=title|cat_name=ALL|from=1|count=50&amp;lang=pt&amp;comefrom=home&amp;home=false&amp;task=show_magazines&amp;request_made_adv_search=false&amp;lang=pt&amp;show_adv_search=false&amp;help_file=/help_pt.htm&amp;connector=ET&amp;search_exp=Rev.%20bras.%20enferm</vt:lpwstr>
      </vt:variant>
      <vt:variant>
        <vt:lpwstr/>
      </vt:variant>
      <vt:variant>
        <vt:i4>1441820</vt:i4>
      </vt:variant>
      <vt:variant>
        <vt:i4>174</vt:i4>
      </vt:variant>
      <vt:variant>
        <vt:i4>0</vt:i4>
      </vt:variant>
      <vt:variant>
        <vt:i4>5</vt:i4>
      </vt:variant>
      <vt:variant>
        <vt:lpwstr>http://www.operon.com/tools/oligo-analysis-tool.aspx</vt:lpwstr>
      </vt:variant>
      <vt:variant>
        <vt:lpwstr/>
      </vt:variant>
      <vt:variant>
        <vt:i4>1441820</vt:i4>
      </vt:variant>
      <vt:variant>
        <vt:i4>171</vt:i4>
      </vt:variant>
      <vt:variant>
        <vt:i4>0</vt:i4>
      </vt:variant>
      <vt:variant>
        <vt:i4>5</vt:i4>
      </vt:variant>
      <vt:variant>
        <vt:lpwstr>http://www.operon.com/tools/oligo-analysis-tool.aspx</vt:lpwstr>
      </vt:variant>
      <vt:variant>
        <vt:lpwstr/>
      </vt:variant>
      <vt:variant>
        <vt:i4>2228285</vt:i4>
      </vt:variant>
      <vt:variant>
        <vt:i4>168</vt:i4>
      </vt:variant>
      <vt:variant>
        <vt:i4>0</vt:i4>
      </vt:variant>
      <vt:variant>
        <vt:i4>5</vt:i4>
      </vt:variant>
      <vt:variant>
        <vt:lpwstr>http://frodo.wi.mi.edu/primer3/</vt:lpwstr>
      </vt:variant>
      <vt:variant>
        <vt:lpwstr/>
      </vt:variant>
      <vt:variant>
        <vt:i4>7864367</vt:i4>
      </vt:variant>
      <vt:variant>
        <vt:i4>165</vt:i4>
      </vt:variant>
      <vt:variant>
        <vt:i4>0</vt:i4>
      </vt:variant>
      <vt:variant>
        <vt:i4>5</vt:i4>
      </vt:variant>
      <vt:variant>
        <vt:lpwstr>http://multalin.toulouse.inra.fr/multalin/multalin.html</vt:lpwstr>
      </vt:variant>
      <vt:variant>
        <vt:lpwstr/>
      </vt:variant>
      <vt:variant>
        <vt:i4>4980814</vt:i4>
      </vt:variant>
      <vt:variant>
        <vt:i4>162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4980814</vt:i4>
      </vt:variant>
      <vt:variant>
        <vt:i4>159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1441820</vt:i4>
      </vt:variant>
      <vt:variant>
        <vt:i4>156</vt:i4>
      </vt:variant>
      <vt:variant>
        <vt:i4>0</vt:i4>
      </vt:variant>
      <vt:variant>
        <vt:i4>5</vt:i4>
      </vt:variant>
      <vt:variant>
        <vt:lpwstr>http://www.operon.com/tools/oligo-analysis-tool.aspx</vt:lpwstr>
      </vt:variant>
      <vt:variant>
        <vt:lpwstr/>
      </vt:variant>
      <vt:variant>
        <vt:i4>5046328</vt:i4>
      </vt:variant>
      <vt:variant>
        <vt:i4>153</vt:i4>
      </vt:variant>
      <vt:variant>
        <vt:i4>0</vt:i4>
      </vt:variant>
      <vt:variant>
        <vt:i4>5</vt:i4>
      </vt:variant>
      <vt:variant>
        <vt:lpwstr>http://www.bioinformatics.org/sms2/rev_comp.html</vt:lpwstr>
      </vt:variant>
      <vt:variant>
        <vt:lpwstr/>
      </vt:variant>
      <vt:variant>
        <vt:i4>2228285</vt:i4>
      </vt:variant>
      <vt:variant>
        <vt:i4>150</vt:i4>
      </vt:variant>
      <vt:variant>
        <vt:i4>0</vt:i4>
      </vt:variant>
      <vt:variant>
        <vt:i4>5</vt:i4>
      </vt:variant>
      <vt:variant>
        <vt:lpwstr>http://frodo.wi.mi.edu/primer3/</vt:lpwstr>
      </vt:variant>
      <vt:variant>
        <vt:lpwstr/>
      </vt:variant>
      <vt:variant>
        <vt:i4>7864367</vt:i4>
      </vt:variant>
      <vt:variant>
        <vt:i4>147</vt:i4>
      </vt:variant>
      <vt:variant>
        <vt:i4>0</vt:i4>
      </vt:variant>
      <vt:variant>
        <vt:i4>5</vt:i4>
      </vt:variant>
      <vt:variant>
        <vt:lpwstr>http://multalin.toulouse.inra.fr/multalin/multalin.html</vt:lpwstr>
      </vt:variant>
      <vt:variant>
        <vt:lpwstr/>
      </vt:variant>
      <vt:variant>
        <vt:i4>4980814</vt:i4>
      </vt:variant>
      <vt:variant>
        <vt:i4>144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6291559</vt:i4>
      </vt:variant>
      <vt:variant>
        <vt:i4>141</vt:i4>
      </vt:variant>
      <vt:variant>
        <vt:i4>0</vt:i4>
      </vt:variant>
      <vt:variant>
        <vt:i4>5</vt:i4>
      </vt:variant>
      <vt:variant>
        <vt:lpwstr>http://www.ingentaconnect.com/content/ben/cnf%3bjsessionid=746s0k1eo3qgb.alexandra</vt:lpwstr>
      </vt:variant>
      <vt:variant>
        <vt:lpwstr/>
      </vt:variant>
      <vt:variant>
        <vt:i4>6619182</vt:i4>
      </vt:variant>
      <vt:variant>
        <vt:i4>120</vt:i4>
      </vt:variant>
      <vt:variant>
        <vt:i4>0</vt:i4>
      </vt:variant>
      <vt:variant>
        <vt:i4>5</vt:i4>
      </vt:variant>
      <vt:variant>
        <vt:lpwstr>http://periodicos.ufpel.edu.br/ojs2/index.php/RBAFS/article/viewFile/1853/1693</vt:lpwstr>
      </vt:variant>
      <vt:variant>
        <vt:lpwstr/>
      </vt:variant>
      <vt:variant>
        <vt:i4>1638485</vt:i4>
      </vt:variant>
      <vt:variant>
        <vt:i4>117</vt:i4>
      </vt:variant>
      <vt:variant>
        <vt:i4>0</vt:i4>
      </vt:variant>
      <vt:variant>
        <vt:i4>5</vt:i4>
      </vt:variant>
      <vt:variant>
        <vt:lpwstr>http://www.scielo.br/pdf/ptp/v30n2/03.pdf</vt:lpwstr>
      </vt:variant>
      <vt:variant>
        <vt:lpwstr/>
      </vt:variant>
      <vt:variant>
        <vt:i4>2162723</vt:i4>
      </vt:variant>
      <vt:variant>
        <vt:i4>114</vt:i4>
      </vt:variant>
      <vt:variant>
        <vt:i4>0</vt:i4>
      </vt:variant>
      <vt:variant>
        <vt:i4>5</vt:i4>
      </vt:variant>
      <vt:variant>
        <vt:lpwstr>http://www.scielo.br/pdf/csc/v17n1/a02v17n1.pdf</vt:lpwstr>
      </vt:variant>
      <vt:variant>
        <vt:lpwstr/>
      </vt:variant>
      <vt:variant>
        <vt:i4>7798853</vt:i4>
      </vt:variant>
      <vt:variant>
        <vt:i4>111</vt:i4>
      </vt:variant>
      <vt:variant>
        <vt:i4>0</vt:i4>
      </vt:variant>
      <vt:variant>
        <vt:i4>5</vt:i4>
      </vt:variant>
      <vt:variant>
        <vt:lpwstr>http://www.scielo.br/scielo.php?pid=S0066-782X2006001700011&amp;script=sci_arttext</vt:lpwstr>
      </vt:variant>
      <vt:variant>
        <vt:lpwstr/>
      </vt:variant>
      <vt:variant>
        <vt:i4>1900619</vt:i4>
      </vt:variant>
      <vt:variant>
        <vt:i4>108</vt:i4>
      </vt:variant>
      <vt:variant>
        <vt:i4>0</vt:i4>
      </vt:variant>
      <vt:variant>
        <vt:i4>5</vt:i4>
      </vt:variant>
      <vt:variant>
        <vt:lpwstr>http://www.scielo.br/pdf/abc/v94n2/21.pdf</vt:lpwstr>
      </vt:variant>
      <vt:variant>
        <vt:lpwstr/>
      </vt:variant>
      <vt:variant>
        <vt:i4>1114118</vt:i4>
      </vt:variant>
      <vt:variant>
        <vt:i4>105</vt:i4>
      </vt:variant>
      <vt:variant>
        <vt:i4>0</vt:i4>
      </vt:variant>
      <vt:variant>
        <vt:i4>5</vt:i4>
      </vt:variant>
      <vt:variant>
        <vt:lpwstr>http://www.scielo.br/pdf/rlae/v11n1/16562.pdf</vt:lpwstr>
      </vt:variant>
      <vt:variant>
        <vt:lpwstr/>
      </vt:variant>
      <vt:variant>
        <vt:i4>1966172</vt:i4>
      </vt:variant>
      <vt:variant>
        <vt:i4>102</vt:i4>
      </vt:variant>
      <vt:variant>
        <vt:i4>0</vt:i4>
      </vt:variant>
      <vt:variant>
        <vt:i4>5</vt:i4>
      </vt:variant>
      <vt:variant>
        <vt:lpwstr>http://publicacoes.cardiol.br/consenso/2013/Diretriz_Prevencao_Cardiovascular.pdf</vt:lpwstr>
      </vt:variant>
      <vt:variant>
        <vt:lpwstr/>
      </vt:variant>
      <vt:variant>
        <vt:i4>2752624</vt:i4>
      </vt:variant>
      <vt:variant>
        <vt:i4>99</vt:i4>
      </vt:variant>
      <vt:variant>
        <vt:i4>0</vt:i4>
      </vt:variant>
      <vt:variant>
        <vt:i4>5</vt:i4>
      </vt:variant>
      <vt:variant>
        <vt:lpwstr>http://www.scielo.br/pdf/abc/v78n5/9377.pdf</vt:lpwstr>
      </vt:variant>
      <vt:variant>
        <vt:lpwstr/>
      </vt:variant>
      <vt:variant>
        <vt:i4>1376336</vt:i4>
      </vt:variant>
      <vt:variant>
        <vt:i4>96</vt:i4>
      </vt:variant>
      <vt:variant>
        <vt:i4>0</vt:i4>
      </vt:variant>
      <vt:variant>
        <vt:i4>5</vt:i4>
      </vt:variant>
      <vt:variant>
        <vt:lpwstr>http://dtr2004.saude.gov.br/dab/hipertensaodiabetes/</vt:lpwstr>
      </vt:variant>
      <vt:variant>
        <vt:lpwstr/>
      </vt:variant>
      <vt:variant>
        <vt:i4>3014755</vt:i4>
      </vt:variant>
      <vt:variant>
        <vt:i4>93</vt:i4>
      </vt:variant>
      <vt:variant>
        <vt:i4>0</vt:i4>
      </vt:variant>
      <vt:variant>
        <vt:i4>5</vt:i4>
      </vt:variant>
      <vt:variant>
        <vt:lpwstr>http://publicacoes.cardiol.br/consenso/2014/I DIRETRIZ DIABETES.pdf</vt:lpwstr>
      </vt:variant>
      <vt:variant>
        <vt:lpwstr/>
      </vt:variant>
      <vt:variant>
        <vt:i4>4784222</vt:i4>
      </vt:variant>
      <vt:variant>
        <vt:i4>90</vt:i4>
      </vt:variant>
      <vt:variant>
        <vt:i4>0</vt:i4>
      </vt:variant>
      <vt:variant>
        <vt:i4>5</vt:i4>
      </vt:variant>
      <vt:variant>
        <vt:lpwstr>http://www.semcad.com.br/</vt:lpwstr>
      </vt:variant>
      <vt:variant>
        <vt:lpwstr/>
      </vt:variant>
      <vt:variant>
        <vt:i4>8126513</vt:i4>
      </vt:variant>
      <vt:variant>
        <vt:i4>87</vt:i4>
      </vt:variant>
      <vt:variant>
        <vt:i4>0</vt:i4>
      </vt:variant>
      <vt:variant>
        <vt:i4>5</vt:i4>
      </vt:variant>
      <vt:variant>
        <vt:lpwstr>http://www.periodicoscapes.gov.br/</vt:lpwstr>
      </vt:variant>
      <vt:variant>
        <vt:lpwstr/>
      </vt:variant>
      <vt:variant>
        <vt:i4>65627</vt:i4>
      </vt:variant>
      <vt:variant>
        <vt:i4>84</vt:i4>
      </vt:variant>
      <vt:variant>
        <vt:i4>0</vt:i4>
      </vt:variant>
      <vt:variant>
        <vt:i4>5</vt:i4>
      </vt:variant>
      <vt:variant>
        <vt:lpwstr>http://www.scielo.br/</vt:lpwstr>
      </vt:variant>
      <vt:variant>
        <vt:lpwstr/>
      </vt:variant>
      <vt:variant>
        <vt:i4>5439557</vt:i4>
      </vt:variant>
      <vt:variant>
        <vt:i4>81</vt:i4>
      </vt:variant>
      <vt:variant>
        <vt:i4>0</vt:i4>
      </vt:variant>
      <vt:variant>
        <vt:i4>5</vt:i4>
      </vt:variant>
      <vt:variant>
        <vt:lpwstr>http://www.webofscience.com/</vt:lpwstr>
      </vt:variant>
      <vt:variant>
        <vt:lpwstr/>
      </vt:variant>
      <vt:variant>
        <vt:i4>4980737</vt:i4>
      </vt:variant>
      <vt:variant>
        <vt:i4>78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  <vt:variant>
        <vt:i4>327682</vt:i4>
      </vt:variant>
      <vt:variant>
        <vt:i4>63</vt:i4>
      </vt:variant>
      <vt:variant>
        <vt:i4>0</vt:i4>
      </vt:variant>
      <vt:variant>
        <vt:i4>5</vt:i4>
      </vt:variant>
      <vt:variant>
        <vt:lpwstr>http://www.medonline.com.br/med_ed/med3_microcis.htm</vt:lpwstr>
      </vt:variant>
      <vt:variant>
        <vt:lpwstr/>
      </vt:variant>
      <vt:variant>
        <vt:i4>2162721</vt:i4>
      </vt:variant>
      <vt:variant>
        <vt:i4>60</vt:i4>
      </vt:variant>
      <vt:variant>
        <vt:i4>0</vt:i4>
      </vt:variant>
      <vt:variant>
        <vt:i4>5</vt:i4>
      </vt:variant>
      <vt:variant>
        <vt:lpwstr>http://lattes.cnpq.br/8106459529828166</vt:lpwstr>
      </vt:variant>
      <vt:variant>
        <vt:lpwstr/>
      </vt:variant>
      <vt:variant>
        <vt:i4>2490404</vt:i4>
      </vt:variant>
      <vt:variant>
        <vt:i4>57</vt:i4>
      </vt:variant>
      <vt:variant>
        <vt:i4>0</vt:i4>
      </vt:variant>
      <vt:variant>
        <vt:i4>5</vt:i4>
      </vt:variant>
      <vt:variant>
        <vt:lpwstr>http://lattes.cnpq.br/5422610580089345</vt:lpwstr>
      </vt:variant>
      <vt:variant>
        <vt:lpwstr/>
      </vt:variant>
      <vt:variant>
        <vt:i4>2490412</vt:i4>
      </vt:variant>
      <vt:variant>
        <vt:i4>54</vt:i4>
      </vt:variant>
      <vt:variant>
        <vt:i4>0</vt:i4>
      </vt:variant>
      <vt:variant>
        <vt:i4>5</vt:i4>
      </vt:variant>
      <vt:variant>
        <vt:lpwstr>http://lattes.cnpq.br/8256254118036403</vt:lpwstr>
      </vt:variant>
      <vt:variant>
        <vt:lpwstr/>
      </vt:variant>
      <vt:variant>
        <vt:i4>2555943</vt:i4>
      </vt:variant>
      <vt:variant>
        <vt:i4>51</vt:i4>
      </vt:variant>
      <vt:variant>
        <vt:i4>0</vt:i4>
      </vt:variant>
      <vt:variant>
        <vt:i4>5</vt:i4>
      </vt:variant>
      <vt:variant>
        <vt:lpwstr>http://lattes.cnpq.br/2241687136450672</vt:lpwstr>
      </vt:variant>
      <vt:variant>
        <vt:lpwstr/>
      </vt:variant>
      <vt:variant>
        <vt:i4>2424871</vt:i4>
      </vt:variant>
      <vt:variant>
        <vt:i4>48</vt:i4>
      </vt:variant>
      <vt:variant>
        <vt:i4>0</vt:i4>
      </vt:variant>
      <vt:variant>
        <vt:i4>5</vt:i4>
      </vt:variant>
      <vt:variant>
        <vt:lpwstr>http://lattes.cnpq.br/6606092283173595</vt:lpwstr>
      </vt:variant>
      <vt:variant>
        <vt:lpwstr/>
      </vt:variant>
      <vt:variant>
        <vt:i4>2687023</vt:i4>
      </vt:variant>
      <vt:variant>
        <vt:i4>45</vt:i4>
      </vt:variant>
      <vt:variant>
        <vt:i4>0</vt:i4>
      </vt:variant>
      <vt:variant>
        <vt:i4>5</vt:i4>
      </vt:variant>
      <vt:variant>
        <vt:lpwstr>http://lattes.cnpq.br/5413455563950456</vt:lpwstr>
      </vt:variant>
      <vt:variant>
        <vt:lpwstr/>
      </vt:variant>
      <vt:variant>
        <vt:i4>2424879</vt:i4>
      </vt:variant>
      <vt:variant>
        <vt:i4>42</vt:i4>
      </vt:variant>
      <vt:variant>
        <vt:i4>0</vt:i4>
      </vt:variant>
      <vt:variant>
        <vt:i4>5</vt:i4>
      </vt:variant>
      <vt:variant>
        <vt:lpwstr>http://lattes.cnpq.br/5852965121074357</vt:lpwstr>
      </vt:variant>
      <vt:variant>
        <vt:lpwstr/>
      </vt:variant>
      <vt:variant>
        <vt:i4>2687021</vt:i4>
      </vt:variant>
      <vt:variant>
        <vt:i4>39</vt:i4>
      </vt:variant>
      <vt:variant>
        <vt:i4>0</vt:i4>
      </vt:variant>
      <vt:variant>
        <vt:i4>5</vt:i4>
      </vt:variant>
      <vt:variant>
        <vt:lpwstr>http://lattes.cnpq.br/0287280830465959</vt:lpwstr>
      </vt:variant>
      <vt:variant>
        <vt:lpwstr/>
      </vt:variant>
      <vt:variant>
        <vt:i4>5242983</vt:i4>
      </vt:variant>
      <vt:variant>
        <vt:i4>36</vt:i4>
      </vt:variant>
      <vt:variant>
        <vt:i4>0</vt:i4>
      </vt:variant>
      <vt:variant>
        <vt:i4>5</vt:i4>
      </vt:variant>
      <vt:variant>
        <vt:lpwstr>http://site2.aesa.pb.gov.br/aesa/jsp/monitoramento/volumes_acudes/indexVolumesAcudes.jsp</vt:lpwstr>
      </vt:variant>
      <vt:variant>
        <vt:lpwstr/>
      </vt:variant>
      <vt:variant>
        <vt:i4>2424879</vt:i4>
      </vt:variant>
      <vt:variant>
        <vt:i4>33</vt:i4>
      </vt:variant>
      <vt:variant>
        <vt:i4>0</vt:i4>
      </vt:variant>
      <vt:variant>
        <vt:i4>5</vt:i4>
      </vt:variant>
      <vt:variant>
        <vt:lpwstr>http://lattes.cnpq.br/5852965121074357</vt:lpwstr>
      </vt:variant>
      <vt:variant>
        <vt:lpwstr/>
      </vt:variant>
      <vt:variant>
        <vt:i4>4259932</vt:i4>
      </vt:variant>
      <vt:variant>
        <vt:i4>30</vt:i4>
      </vt:variant>
      <vt:variant>
        <vt:i4>0</vt:i4>
      </vt:variant>
      <vt:variant>
        <vt:i4>5</vt:i4>
      </vt:variant>
      <vt:variant>
        <vt:lpwstr>http://www.censo2010.ibge.gov.br/amostra/</vt:lpwstr>
      </vt:variant>
      <vt:variant>
        <vt:lpwstr/>
      </vt:variant>
      <vt:variant>
        <vt:i4>4063264</vt:i4>
      </vt:variant>
      <vt:variant>
        <vt:i4>6</vt:i4>
      </vt:variant>
      <vt:variant>
        <vt:i4>0</vt:i4>
      </vt:variant>
      <vt:variant>
        <vt:i4>5</vt:i4>
      </vt:variant>
      <vt:variant>
        <vt:lpwstr>http://tabnet.datasus.gov.br/cgi/tabcgi.exe?idb2007/c06.def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mailto:ibea@institutobioeducacao.org.br</vt:lpwstr>
      </vt:variant>
      <vt:variant>
        <vt:lpwstr/>
      </vt:variant>
      <vt:variant>
        <vt:i4>3866662</vt:i4>
      </vt:variant>
      <vt:variant>
        <vt:i4>0</vt:i4>
      </vt:variant>
      <vt:variant>
        <vt:i4>0</vt:i4>
      </vt:variant>
      <vt:variant>
        <vt:i4>5</vt:i4>
      </vt:variant>
      <vt:variant>
        <vt:lpwstr>http://www.institutobioeducacao.org.br/</vt:lpwstr>
      </vt:variant>
      <vt:variant>
        <vt:lpwstr/>
      </vt:variant>
      <vt:variant>
        <vt:i4>2621499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http://en.wikipedia.org/wiki/Special:BookSources/1-58341-545-9</vt:lpwstr>
      </vt:variant>
      <vt:variant>
        <vt:lpwstr/>
      </vt:variant>
      <vt:variant>
        <vt:i4>4390959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http://en.wikipedia.org/wiki/International_Standard_Book_Number</vt:lpwstr>
      </vt:variant>
      <vt:variant>
        <vt:lpwstr/>
      </vt:variant>
      <vt:variant>
        <vt:i4>4522013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http://pt.wikipedia.org/wiki/Eichmann_em_Jerusal%C3%A9m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Gisa</dc:creator>
  <cp:lastModifiedBy>Tatyane Martins Cirilo</cp:lastModifiedBy>
  <cp:revision>150</cp:revision>
  <dcterms:created xsi:type="dcterms:W3CDTF">2019-05-08T11:12:00Z</dcterms:created>
  <dcterms:modified xsi:type="dcterms:W3CDTF">2019-08-22T23:19:00Z</dcterms:modified>
</cp:coreProperties>
</file>