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C099" w14:textId="77777777" w:rsidR="00D05721" w:rsidRDefault="00D05721">
      <w:pPr>
        <w:jc w:val="both"/>
        <w:rPr>
          <w:rFonts w:ascii="Arial" w:eastAsia="Arial" w:hAnsi="Arial" w:cs="Arial"/>
          <w:color w:val="000000"/>
        </w:rPr>
      </w:pPr>
    </w:p>
    <w:p w14:paraId="23E072AB" w14:textId="77777777" w:rsidR="00D05721" w:rsidRDefault="00816270">
      <w:pPr>
        <w:spacing w:after="120"/>
        <w:ind w:right="6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ACOLHIMENTO HUMANIZADO EM ODONTOPEDIATRIA FRENTE À SUSPEITA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VIOLÊNCIA SEXUAL INFANTIL: RELATO DE EXPERI</w:t>
      </w:r>
      <w:r>
        <w:rPr>
          <w:rFonts w:ascii="Arial" w:eastAsia="Arial" w:hAnsi="Arial" w:cs="Arial"/>
          <w:b/>
          <w:sz w:val="28"/>
          <w:szCs w:val="28"/>
        </w:rPr>
        <w:t>Ê</w:t>
      </w:r>
      <w:r>
        <w:rPr>
          <w:rFonts w:ascii="Arial" w:eastAsia="Arial" w:hAnsi="Arial" w:cs="Arial"/>
          <w:b/>
          <w:color w:val="000000"/>
          <w:sz w:val="28"/>
          <w:szCs w:val="28"/>
        </w:rPr>
        <w:t>NCIA</w:t>
      </w: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749BCFBA" w14:textId="77777777" w:rsidR="00D05721" w:rsidRDefault="00D05721">
      <w:pPr>
        <w:ind w:right="660"/>
        <w:jc w:val="right"/>
        <w:rPr>
          <w:rFonts w:ascii="Arial" w:eastAsia="Arial" w:hAnsi="Arial" w:cs="Arial"/>
          <w:sz w:val="22"/>
          <w:szCs w:val="22"/>
        </w:rPr>
      </w:pPr>
    </w:p>
    <w:p w14:paraId="187D08F6" w14:textId="77777777" w:rsidR="00D05721" w:rsidRDefault="00816270">
      <w:pPr>
        <w:ind w:right="66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Yasmin Monção Costa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FCD788C" w14:textId="77777777" w:rsidR="00D05721" w:rsidRDefault="00816270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Matheus Resende Meireles Silva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589648A8" w14:textId="77777777" w:rsidR="00D05721" w:rsidRDefault="00816270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Noemy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Aminadabe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Sousa Carvalho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86E3EE8" w14:textId="77777777" w:rsidR="00D05721" w:rsidRDefault="00816270">
      <w:pPr>
        <w:ind w:right="660"/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Mônica Maria da Silva Sousa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58701702" w14:textId="77777777" w:rsidR="00D05721" w:rsidRDefault="00816270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Eduardo Sousa Barros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5F2F8190" w14:textId="77777777" w:rsidR="00D05721" w:rsidRDefault="00816270">
      <w:pPr>
        <w:ind w:right="660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Anna Vitória Mendes Viana Silva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3C8A6959" w14:textId="77777777" w:rsidR="00D05721" w:rsidRDefault="00816270">
      <w:pPr>
        <w:ind w:right="66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Melissa Floriano Nunes</w:t>
      </w:r>
      <w:r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14:paraId="24F854B9" w14:textId="77777777" w:rsidR="00D05721" w:rsidRDefault="00816270">
      <w:pPr>
        <w:ind w:right="66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Isabela Floriano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5D70B6E" w14:textId="77777777" w:rsidR="00D05721" w:rsidRDefault="00816270">
      <w:pPr>
        <w:spacing w:after="120"/>
        <w:ind w:right="6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05DE6D15" w14:textId="77777777" w:rsidR="00D05721" w:rsidRDefault="00816270">
      <w:pPr>
        <w:spacing w:after="120"/>
        <w:ind w:right="6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A violência contra crianças e adolescentes constitui um sério problema de saúde pública, exigindo atuação sensível e ética dos profissionais de saúde. No contexto </w:t>
      </w:r>
      <w:proofErr w:type="spellStart"/>
      <w:r>
        <w:rPr>
          <w:rFonts w:ascii="Arial" w:eastAsia="Arial" w:hAnsi="Arial" w:cs="Arial"/>
        </w:rPr>
        <w:t>odontopediátrico</w:t>
      </w:r>
      <w:proofErr w:type="spellEnd"/>
      <w:r>
        <w:rPr>
          <w:rFonts w:ascii="Arial" w:eastAsia="Arial" w:hAnsi="Arial" w:cs="Arial"/>
        </w:rPr>
        <w:t>, o cirurgião-dentista pode ser o primeiro a identificar sinais de maus-tratos, dada a frequência de lesões localizadas na cabeça, face e cavidade bucal. Além dos sinais físicos, manifestações comportamentais também devem ser consideradas como indicativos de possíveis situações de violência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 xml:space="preserve">RELATO: </w:t>
      </w:r>
      <w:r>
        <w:rPr>
          <w:rFonts w:ascii="Arial" w:eastAsia="Arial" w:hAnsi="Arial" w:cs="Arial"/>
        </w:rPr>
        <w:t>Paciente do sexo feminino, 7 ano</w:t>
      </w:r>
      <w:r>
        <w:rPr>
          <w:rFonts w:ascii="Arial" w:eastAsia="Arial" w:hAnsi="Arial" w:cs="Arial"/>
        </w:rPr>
        <w:t xml:space="preserve">s, foi atendida no Serviço-Escola Integrado de Saúde Carolina de Freitas Lira, com queixa de dor em molar inferior direito. O exame </w:t>
      </w:r>
      <w:proofErr w:type="spellStart"/>
      <w:r>
        <w:rPr>
          <w:rFonts w:ascii="Arial" w:eastAsia="Arial" w:hAnsi="Arial" w:cs="Arial"/>
        </w:rPr>
        <w:t>extraoral</w:t>
      </w:r>
      <w:proofErr w:type="spellEnd"/>
      <w:r>
        <w:rPr>
          <w:rFonts w:ascii="Arial" w:eastAsia="Arial" w:hAnsi="Arial" w:cs="Arial"/>
        </w:rPr>
        <w:t xml:space="preserve"> evidenciou lesões nos dedos das mãos e dos pés, além da região da nuca. Ao exame </w:t>
      </w:r>
      <w:proofErr w:type="spellStart"/>
      <w:r>
        <w:rPr>
          <w:rFonts w:ascii="Arial" w:eastAsia="Arial" w:hAnsi="Arial" w:cs="Arial"/>
        </w:rPr>
        <w:t>intrabucal</w:t>
      </w:r>
      <w:proofErr w:type="spellEnd"/>
      <w:r>
        <w:rPr>
          <w:rFonts w:ascii="Arial" w:eastAsia="Arial" w:hAnsi="Arial" w:cs="Arial"/>
        </w:rPr>
        <w:t>, observaram-se lesões cariosas severas, destruições coronárias extensas, lesão em comissura labial e higiene bucal precária. A paciente apresentava medo, agitação, resistência ao toque e aversão à presença masculina. Com foco no acolhimento e respeito aos limites da criança, ad</w:t>
      </w:r>
      <w:r>
        <w:rPr>
          <w:rFonts w:ascii="Arial" w:eastAsia="Arial" w:hAnsi="Arial" w:cs="Arial"/>
        </w:rPr>
        <w:t>otaram-se estratégias de manejo não farmacológico e a equipe clínica foi reorganizada, direcionando o atendimento para uma dupla de discentes do sexo feminino, com o objetivo de estabelecer vínculo terapêutico. Aliado a isso, a paciente foi encaminhada para acompanhamento psicológico na instituição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b/>
        </w:rPr>
        <w:t>CONSIDERAÇÕES</w:t>
      </w:r>
      <w:r>
        <w:rPr>
          <w:rFonts w:ascii="Arial" w:eastAsia="Arial" w:hAnsi="Arial" w:cs="Arial"/>
          <w:b/>
          <w:color w:val="000000"/>
        </w:rPr>
        <w:t xml:space="preserve"> FINAIS: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O caso destaca a importância da escuta sensível, do acolhimento humanizado e da atuação ética do cirurgião-dentista frente à suspeita de violência infantil, valorizando o cuidado integral e</w:t>
      </w:r>
      <w:r>
        <w:rPr>
          <w:rFonts w:ascii="Arial" w:eastAsia="Arial" w:hAnsi="Arial" w:cs="Arial"/>
        </w:rPr>
        <w:t xml:space="preserve"> a articulação com a rede de proteção</w:t>
      </w:r>
      <w:r>
        <w:rPr>
          <w:rFonts w:ascii="Arial" w:eastAsia="Arial" w:hAnsi="Arial" w:cs="Arial"/>
          <w:color w:val="000000"/>
        </w:rPr>
        <w:t>.</w:t>
      </w:r>
    </w:p>
    <w:p w14:paraId="410B643E" w14:textId="77777777" w:rsidR="00D05721" w:rsidRDefault="00816270">
      <w:pPr>
        <w:ind w:right="66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 Criança. Maus-tratos Infantis. Odontopediatria.</w:t>
      </w:r>
    </w:p>
    <w:sectPr w:rsidR="00D05721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404F" w14:textId="77777777" w:rsidR="00816270" w:rsidRDefault="00816270">
      <w:r>
        <w:separator/>
      </w:r>
    </w:p>
  </w:endnote>
  <w:endnote w:type="continuationSeparator" w:id="0">
    <w:p w14:paraId="53C53ECE" w14:textId="77777777" w:rsidR="00816270" w:rsidRDefault="0081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23A5" w14:textId="77777777" w:rsidR="00D05721" w:rsidRDefault="00D057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D05721" w14:paraId="21169CBA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78FA5AA9" w14:textId="77777777" w:rsidR="00D05721" w:rsidRDefault="00D05721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377510E9" w14:textId="77777777" w:rsidR="00D05721" w:rsidRDefault="0081627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7B875C7D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8D4D" w14:textId="77777777" w:rsidR="00816270" w:rsidRDefault="00816270">
      <w:r>
        <w:separator/>
      </w:r>
    </w:p>
  </w:footnote>
  <w:footnote w:type="continuationSeparator" w:id="0">
    <w:p w14:paraId="6439B07A" w14:textId="77777777" w:rsidR="00816270" w:rsidRDefault="00816270">
      <w:r>
        <w:continuationSeparator/>
      </w:r>
    </w:p>
  </w:footnote>
  <w:footnote w:id="1">
    <w:p w14:paraId="0632F998" w14:textId="77777777" w:rsidR="00D05721" w:rsidRDefault="00816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color w:val="000000"/>
          <w:sz w:val="20"/>
          <w:szCs w:val="20"/>
        </w:rPr>
        <w:t>Trabalho apresentado na V Jornada Acadêmica de Odontologia (JAO), promovida pelo Centro Universitário Santo Agostinho, nos dias 29 e 30 de maio de 2025.</w:t>
      </w:r>
    </w:p>
  </w:footnote>
  <w:footnote w:id="2">
    <w:p w14:paraId="6C9DEECB" w14:textId="77777777" w:rsidR="00D05721" w:rsidRDefault="008162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01DED2E4" w14:textId="77777777" w:rsidR="00D05721" w:rsidRDefault="008162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color w:val="000000"/>
          <w:sz w:val="20"/>
          <w:szCs w:val="20"/>
        </w:rPr>
        <w:t xml:space="preserve"> Autor. </w:t>
      </w:r>
      <w:r>
        <w:rPr>
          <w:sz w:val="20"/>
          <w:szCs w:val="20"/>
        </w:rPr>
        <w:t>Preceptora de Odontopediatria</w:t>
      </w:r>
      <w:r>
        <w:rPr>
          <w:color w:val="000000"/>
          <w:sz w:val="20"/>
          <w:szCs w:val="20"/>
        </w:rPr>
        <w:t xml:space="preserve"> do curso de graduação em Odontologia no Centro Universitário Santo Agostinho (UNIFSA).   </w:t>
      </w:r>
    </w:p>
  </w:footnote>
  <w:footnote w:id="4">
    <w:p w14:paraId="5C4D32F1" w14:textId="77777777" w:rsidR="00D05721" w:rsidRDefault="008162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Graduada em Odontologia pela Universidade Federal do Piauí (2009). Mestre em Ciências Odontológicas - Odontopediatria pela Universidade de São Paulo (2014) e Doutora em Odontopediatria pela Universidade de São Paulo (2017). Professora do Centro Universitário Santo Agostinho (UNIFSA). Orientadora da Pesquisa</w:t>
      </w:r>
      <w:r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66C7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5209E90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4F6FAB9D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7867" w14:textId="77777777" w:rsidR="00D05721" w:rsidRDefault="008162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0C1B8A" wp14:editId="6F896D4C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20D666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6CDA568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A4F298D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9F9D2DD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01B5246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3300B77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534AB60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09F3EDE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83B9EF2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24D6AA6" w14:textId="77777777" w:rsidR="00D05721" w:rsidRDefault="00D05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F01601D" w14:textId="77777777" w:rsidR="00D05721" w:rsidRDefault="0081627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21"/>
    <w:rsid w:val="005101B6"/>
    <w:rsid w:val="00816270"/>
    <w:rsid w:val="00D0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CEA37"/>
  <w15:docId w15:val="{E7CCA5B9-6044-0941-A6A9-D1EFE9A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ITjmCvVPUiT+h1T9lrffreYUw==">CgMxLjA4AHIhMU9NQ09NeHpQbXprVzNldTRTUWhxeEppV212SzFETkRH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Yasmin Monção</cp:lastModifiedBy>
  <cp:revision>2</cp:revision>
  <dcterms:created xsi:type="dcterms:W3CDTF">2025-05-22T17:41:00Z</dcterms:created>
  <dcterms:modified xsi:type="dcterms:W3CDTF">2025-05-22T17:41:00Z</dcterms:modified>
</cp:coreProperties>
</file>