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1C" w:rsidRDefault="00B32008" w:rsidP="003A517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652E">
        <w:rPr>
          <w:rFonts w:ascii="Arial" w:hAnsi="Arial" w:cs="Arial"/>
          <w:b/>
          <w:sz w:val="24"/>
          <w:szCs w:val="24"/>
        </w:rPr>
        <w:t xml:space="preserve">Ação educativa de prevenção à </w:t>
      </w:r>
      <w:proofErr w:type="gramStart"/>
      <w:r w:rsidRPr="0035652E">
        <w:rPr>
          <w:rFonts w:ascii="Arial" w:hAnsi="Arial" w:cs="Arial"/>
          <w:b/>
          <w:sz w:val="24"/>
          <w:szCs w:val="24"/>
        </w:rPr>
        <w:t xml:space="preserve">sífilis </w:t>
      </w:r>
      <w:r w:rsidR="0035652E">
        <w:rPr>
          <w:rFonts w:ascii="Arial" w:hAnsi="Arial" w:cs="Arial"/>
          <w:b/>
          <w:sz w:val="24"/>
          <w:szCs w:val="24"/>
        </w:rPr>
        <w:t>:</w:t>
      </w:r>
      <w:proofErr w:type="gramEnd"/>
      <w:r w:rsidR="0035652E">
        <w:rPr>
          <w:rFonts w:ascii="Arial" w:hAnsi="Arial" w:cs="Arial"/>
          <w:b/>
          <w:sz w:val="24"/>
          <w:szCs w:val="24"/>
        </w:rPr>
        <w:t xml:space="preserve"> R</w:t>
      </w:r>
      <w:r w:rsidR="0001454D" w:rsidRPr="0035652E">
        <w:rPr>
          <w:rFonts w:ascii="Arial" w:hAnsi="Arial" w:cs="Arial"/>
          <w:b/>
          <w:sz w:val="24"/>
          <w:szCs w:val="24"/>
        </w:rPr>
        <w:t xml:space="preserve">elato de experiência </w:t>
      </w:r>
      <w:r w:rsidRPr="0035652E">
        <w:rPr>
          <w:rFonts w:ascii="Arial" w:hAnsi="Arial" w:cs="Arial"/>
          <w:b/>
          <w:sz w:val="24"/>
          <w:szCs w:val="24"/>
        </w:rPr>
        <w:t xml:space="preserve">baseado </w:t>
      </w:r>
      <w:proofErr w:type="spellStart"/>
      <w:r w:rsidRPr="0035652E">
        <w:rPr>
          <w:rFonts w:ascii="Arial" w:hAnsi="Arial" w:cs="Arial"/>
          <w:b/>
          <w:sz w:val="24"/>
          <w:szCs w:val="24"/>
        </w:rPr>
        <w:t>no”Arco</w:t>
      </w:r>
      <w:proofErr w:type="spellEnd"/>
      <w:r w:rsidRPr="0035652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5652E">
        <w:rPr>
          <w:rFonts w:ascii="Arial" w:hAnsi="Arial" w:cs="Arial"/>
          <w:b/>
          <w:sz w:val="24"/>
          <w:szCs w:val="24"/>
        </w:rPr>
        <w:t>Manguerez</w:t>
      </w:r>
      <w:proofErr w:type="spellEnd"/>
      <w:r w:rsidRPr="0035652E">
        <w:rPr>
          <w:rFonts w:ascii="Arial" w:hAnsi="Arial" w:cs="Arial"/>
          <w:b/>
          <w:sz w:val="24"/>
          <w:szCs w:val="24"/>
        </w:rPr>
        <w:t xml:space="preserve"> “.</w:t>
      </w:r>
    </w:p>
    <w:p w:rsidR="0035652E" w:rsidRDefault="0035652E" w:rsidP="003A51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AE">
        <w:rPr>
          <w:rFonts w:ascii="Arial" w:hAnsi="Arial" w:cs="Arial"/>
          <w:sz w:val="24"/>
          <w:szCs w:val="24"/>
        </w:rPr>
        <w:t>Sousa, Carla. Quaresma</w:t>
      </w:r>
      <w:r w:rsidR="00FD0F67" w:rsidRPr="003820AE">
        <w:rPr>
          <w:rFonts w:ascii="Arial" w:hAnsi="Arial" w:cs="Arial"/>
          <w:sz w:val="24"/>
          <w:szCs w:val="24"/>
        </w:rPr>
        <w:t>.</w:t>
      </w:r>
      <w:r w:rsidRPr="003820AE">
        <w:rPr>
          <w:rFonts w:ascii="Arial" w:hAnsi="Arial" w:cs="Arial"/>
          <w:sz w:val="24"/>
          <w:szCs w:val="24"/>
        </w:rPr>
        <w:t xml:space="preserve"> Durães</w:t>
      </w:r>
      <w:r w:rsidR="00FD0F67">
        <w:rPr>
          <w:rFonts w:ascii="Arial" w:hAnsi="Arial" w:cs="Arial"/>
          <w:sz w:val="24"/>
          <w:szCs w:val="24"/>
        </w:rPr>
        <w:t>¹</w:t>
      </w:r>
    </w:p>
    <w:p w:rsidR="00FD0F67" w:rsidRDefault="00FD0F67" w:rsidP="003A51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Silva, </w:t>
      </w:r>
      <w:proofErr w:type="spellStart"/>
      <w:r>
        <w:rPr>
          <w:rFonts w:ascii="Arial" w:hAnsi="Arial" w:cs="Arial"/>
          <w:sz w:val="24"/>
          <w:szCs w:val="24"/>
        </w:rPr>
        <w:t>Ingred</w:t>
      </w:r>
      <w:proofErr w:type="spellEnd"/>
      <w:r>
        <w:rPr>
          <w:rFonts w:ascii="Arial" w:hAnsi="Arial" w:cs="Arial"/>
          <w:sz w:val="24"/>
          <w:szCs w:val="24"/>
        </w:rPr>
        <w:t>. Amanda. Brito</w:t>
      </w:r>
      <w:r w:rsidR="00DA51EE">
        <w:rPr>
          <w:rFonts w:ascii="Arial" w:hAnsi="Arial" w:cs="Arial"/>
          <w:sz w:val="24"/>
          <w:szCs w:val="24"/>
        </w:rPr>
        <w:t>¹</w:t>
      </w:r>
    </w:p>
    <w:p w:rsidR="00FD0F67" w:rsidRDefault="00FD0F67" w:rsidP="003A51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Dias. </w:t>
      </w:r>
      <w:proofErr w:type="spellStart"/>
      <w:r>
        <w:rPr>
          <w:rFonts w:ascii="Arial" w:hAnsi="Arial" w:cs="Arial"/>
          <w:sz w:val="24"/>
          <w:szCs w:val="24"/>
        </w:rPr>
        <w:t>Tamylle</w:t>
      </w:r>
      <w:proofErr w:type="spellEnd"/>
      <w:r>
        <w:rPr>
          <w:rFonts w:ascii="Arial" w:hAnsi="Arial" w:cs="Arial"/>
          <w:sz w:val="24"/>
          <w:szCs w:val="24"/>
        </w:rPr>
        <w:t>. Danielle. Guimarães</w:t>
      </w:r>
      <w:r w:rsidR="00DA51EE">
        <w:rPr>
          <w:rFonts w:ascii="Arial" w:hAnsi="Arial" w:cs="Arial"/>
          <w:sz w:val="24"/>
          <w:szCs w:val="24"/>
        </w:rPr>
        <w:t>¹</w:t>
      </w:r>
    </w:p>
    <w:p w:rsidR="00FD0F67" w:rsidRDefault="00FD0F67" w:rsidP="003A51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Antunes. Thais. </w:t>
      </w:r>
      <w:proofErr w:type="spellStart"/>
      <w:r>
        <w:rPr>
          <w:rFonts w:ascii="Arial" w:hAnsi="Arial" w:cs="Arial"/>
          <w:sz w:val="24"/>
          <w:szCs w:val="24"/>
        </w:rPr>
        <w:t>Scerni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DA51EE">
        <w:rPr>
          <w:rFonts w:ascii="Arial" w:hAnsi="Arial" w:cs="Arial"/>
          <w:sz w:val="24"/>
          <w:szCs w:val="24"/>
        </w:rPr>
        <w:t>¹</w:t>
      </w:r>
      <w:proofErr w:type="gramEnd"/>
    </w:p>
    <w:p w:rsidR="00FD0F67" w:rsidRDefault="00FD0F67" w:rsidP="003A51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Delage</w:t>
      </w:r>
      <w:proofErr w:type="spellEnd"/>
      <w:r>
        <w:rPr>
          <w:rFonts w:ascii="Arial" w:hAnsi="Arial" w:cs="Arial"/>
          <w:sz w:val="24"/>
          <w:szCs w:val="24"/>
        </w:rPr>
        <w:t>. Paulo. Elias. G.A</w:t>
      </w:r>
      <w:r w:rsidR="00DA51EE">
        <w:rPr>
          <w:rFonts w:ascii="Arial" w:hAnsi="Arial" w:cs="Arial"/>
          <w:sz w:val="24"/>
          <w:szCs w:val="24"/>
        </w:rPr>
        <w:t>²</w:t>
      </w:r>
    </w:p>
    <w:p w:rsidR="00FD0F67" w:rsidRDefault="00FD0F67" w:rsidP="003A51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Matos. Eliseth. Costa. Oliveira </w:t>
      </w:r>
      <w:proofErr w:type="gramStart"/>
      <w:r w:rsidR="00DA51EE">
        <w:rPr>
          <w:rFonts w:ascii="Arial" w:hAnsi="Arial" w:cs="Arial"/>
          <w:sz w:val="24"/>
          <w:szCs w:val="24"/>
        </w:rPr>
        <w:t>³</w:t>
      </w:r>
      <w:proofErr w:type="gramEnd"/>
    </w:p>
    <w:p w:rsidR="00FD0F67" w:rsidRDefault="00FD0F67" w:rsidP="003A51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Acadêmico de Enfermagem. Estudante. Universidade do Estado do Pará.</w:t>
      </w:r>
      <w:r w:rsidR="00F63401">
        <w:rPr>
          <w:rFonts w:ascii="Arial" w:hAnsi="Arial" w:cs="Arial"/>
          <w:sz w:val="24"/>
          <w:szCs w:val="24"/>
        </w:rPr>
        <w:t xml:space="preserve"> E-</w:t>
      </w:r>
      <w:r w:rsidR="003820AE">
        <w:rPr>
          <w:rFonts w:ascii="Arial" w:hAnsi="Arial" w:cs="Arial"/>
          <w:sz w:val="24"/>
          <w:szCs w:val="24"/>
        </w:rPr>
        <w:t xml:space="preserve">mail: </w:t>
      </w:r>
      <w:r w:rsidR="00DA51EE">
        <w:rPr>
          <w:rFonts w:ascii="Arial" w:hAnsi="Arial" w:cs="Arial"/>
          <w:sz w:val="24"/>
          <w:szCs w:val="24"/>
        </w:rPr>
        <w:t xml:space="preserve">carladuraes10@gmail.com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A51EE" w:rsidRDefault="003820AE" w:rsidP="003A51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 w:rsidR="00DA51EE">
        <w:rPr>
          <w:rFonts w:ascii="Arial" w:hAnsi="Arial" w:cs="Arial"/>
          <w:sz w:val="24"/>
          <w:szCs w:val="24"/>
        </w:rPr>
        <w:t xml:space="preserve"> Doutor em teoria da pesquisa e comportamento. Psicólogo. Docente. </w:t>
      </w:r>
      <w:r>
        <w:rPr>
          <w:rFonts w:ascii="Arial" w:hAnsi="Arial" w:cs="Arial"/>
          <w:sz w:val="24"/>
          <w:szCs w:val="24"/>
        </w:rPr>
        <w:t xml:space="preserve"> Universidade Federal de Juiz de Fora </w:t>
      </w:r>
    </w:p>
    <w:p w:rsidR="00DA51EE" w:rsidRPr="0035652E" w:rsidRDefault="00DA51EE" w:rsidP="003A51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3820AE">
        <w:rPr>
          <w:rFonts w:ascii="Arial" w:hAnsi="Arial" w:cs="Arial"/>
          <w:sz w:val="24"/>
          <w:szCs w:val="24"/>
        </w:rPr>
        <w:t>Doutora em Doença Tropicais. Biomédica. Docente. Universidade Federal do Pará.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732B" w:rsidRPr="003A5178" w:rsidRDefault="00473D78" w:rsidP="003A517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16D36">
        <w:rPr>
          <w:rFonts w:ascii="Arial" w:hAnsi="Arial" w:cs="Arial"/>
          <w:b/>
          <w:sz w:val="24"/>
          <w:szCs w:val="24"/>
        </w:rPr>
        <w:t>Introdução</w:t>
      </w:r>
      <w:r>
        <w:rPr>
          <w:rFonts w:ascii="Arial" w:hAnsi="Arial" w:cs="Arial"/>
          <w:sz w:val="24"/>
          <w:szCs w:val="24"/>
        </w:rPr>
        <w:t>:</w:t>
      </w:r>
      <w:r w:rsidR="0001454D" w:rsidRPr="0001454D">
        <w:rPr>
          <w:rFonts w:ascii="Arial" w:hAnsi="Arial" w:cs="Arial"/>
          <w:sz w:val="24"/>
          <w:szCs w:val="24"/>
        </w:rPr>
        <w:t xml:space="preserve"> </w:t>
      </w:r>
      <w:r w:rsidR="0001454D">
        <w:rPr>
          <w:rFonts w:ascii="Arial" w:hAnsi="Arial" w:cs="Arial"/>
          <w:sz w:val="24"/>
          <w:szCs w:val="24"/>
        </w:rPr>
        <w:t>A sífilis é uma infecção sexualmente transmissível (IST) e está apresentando gradativo crescimento nos últimos anos, principalmente entre jovens e adolescentes</w:t>
      </w:r>
      <w:r w:rsidR="002322E2">
        <w:rPr>
          <w:rFonts w:ascii="Arial" w:hAnsi="Arial" w:cs="Arial"/>
          <w:sz w:val="24"/>
          <w:szCs w:val="24"/>
        </w:rPr>
        <w:t>. Sendo assim,</w:t>
      </w:r>
      <w:r w:rsidR="0001454D">
        <w:rPr>
          <w:rFonts w:ascii="Arial" w:hAnsi="Arial" w:cs="Arial"/>
          <w:sz w:val="24"/>
          <w:szCs w:val="24"/>
        </w:rPr>
        <w:t xml:space="preserve"> </w:t>
      </w:r>
      <w:r w:rsidR="002322E2">
        <w:rPr>
          <w:rFonts w:ascii="Arial" w:hAnsi="Arial" w:cs="Arial"/>
          <w:sz w:val="24"/>
          <w:szCs w:val="24"/>
        </w:rPr>
        <w:t>relevante a realização de</w:t>
      </w:r>
      <w:r>
        <w:rPr>
          <w:rFonts w:ascii="Arial" w:hAnsi="Arial" w:cs="Arial"/>
          <w:sz w:val="24"/>
          <w:szCs w:val="24"/>
        </w:rPr>
        <w:t xml:space="preserve"> </w:t>
      </w:r>
      <w:r w:rsidR="002322E2">
        <w:rPr>
          <w:rFonts w:ascii="Arial" w:hAnsi="Arial" w:cs="Arial"/>
          <w:sz w:val="24"/>
          <w:szCs w:val="24"/>
        </w:rPr>
        <w:t xml:space="preserve">ações educativas relacionados </w:t>
      </w:r>
      <w:r w:rsidR="00B509E4">
        <w:rPr>
          <w:rFonts w:ascii="Arial" w:hAnsi="Arial" w:cs="Arial"/>
          <w:sz w:val="24"/>
          <w:szCs w:val="24"/>
        </w:rPr>
        <w:t xml:space="preserve">ao tema como medida de </w:t>
      </w:r>
      <w:proofErr w:type="gramStart"/>
      <w:r w:rsidR="00B509E4">
        <w:rPr>
          <w:rFonts w:ascii="Arial" w:hAnsi="Arial" w:cs="Arial"/>
          <w:sz w:val="24"/>
          <w:szCs w:val="24"/>
        </w:rPr>
        <w:t>prevenção</w:t>
      </w:r>
      <w:r w:rsidR="0001454D">
        <w:rPr>
          <w:rFonts w:ascii="Arial" w:hAnsi="Arial" w:cs="Arial"/>
          <w:sz w:val="24"/>
          <w:szCs w:val="24"/>
        </w:rPr>
        <w:t>(</w:t>
      </w:r>
      <w:proofErr w:type="gramEnd"/>
      <w:r w:rsidR="0001454D">
        <w:rPr>
          <w:rFonts w:ascii="Arial" w:hAnsi="Arial" w:cs="Arial"/>
          <w:sz w:val="24"/>
          <w:szCs w:val="24"/>
        </w:rPr>
        <w:t xml:space="preserve">SYRIO; </w:t>
      </w:r>
      <w:r>
        <w:rPr>
          <w:rFonts w:ascii="Arial" w:hAnsi="Arial" w:cs="Arial"/>
          <w:sz w:val="24"/>
          <w:szCs w:val="24"/>
        </w:rPr>
        <w:t xml:space="preserve">HERRMANN, </w:t>
      </w:r>
      <w:r w:rsidR="0001454D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 xml:space="preserve">). </w:t>
      </w:r>
      <w:r w:rsidRPr="00516D36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sz w:val="24"/>
          <w:szCs w:val="24"/>
        </w:rPr>
        <w:t>:</w:t>
      </w:r>
      <w:r w:rsidR="002322E2">
        <w:rPr>
          <w:rFonts w:ascii="Arial" w:hAnsi="Arial" w:cs="Arial"/>
          <w:sz w:val="24"/>
          <w:szCs w:val="24"/>
        </w:rPr>
        <w:t xml:space="preserve"> </w:t>
      </w:r>
      <w:r w:rsidR="001227A2">
        <w:rPr>
          <w:rFonts w:ascii="Arial" w:hAnsi="Arial" w:cs="Arial"/>
          <w:color w:val="000000"/>
          <w:sz w:val="24"/>
          <w:szCs w:val="24"/>
        </w:rPr>
        <w:t>Relatar a experiência de desenvolve</w:t>
      </w:r>
      <w:r w:rsidR="001554B8">
        <w:rPr>
          <w:rFonts w:ascii="Arial" w:hAnsi="Arial" w:cs="Arial"/>
          <w:color w:val="000000"/>
          <w:sz w:val="24"/>
          <w:szCs w:val="24"/>
        </w:rPr>
        <w:t>r uma ação em uma escola de Belém, para</w:t>
      </w:r>
      <w:bookmarkStart w:id="0" w:name="_GoBack"/>
      <w:bookmarkEnd w:id="0"/>
      <w:r w:rsidR="001227A2">
        <w:rPr>
          <w:rFonts w:ascii="Arial" w:hAnsi="Arial" w:cs="Arial"/>
          <w:color w:val="000000"/>
          <w:sz w:val="24"/>
          <w:szCs w:val="24"/>
        </w:rPr>
        <w:t xml:space="preserve"> conscientizar os jovens sobre as consequências do contágio da sífilis. </w:t>
      </w:r>
      <w:r w:rsidR="00516D36">
        <w:rPr>
          <w:rFonts w:ascii="Arial" w:hAnsi="Arial" w:cs="Arial"/>
          <w:b/>
          <w:color w:val="000000"/>
          <w:sz w:val="24"/>
          <w:szCs w:val="24"/>
        </w:rPr>
        <w:t>Descrição da Experiência</w:t>
      </w:r>
      <w:r>
        <w:rPr>
          <w:rFonts w:ascii="Arial" w:hAnsi="Arial" w:cs="Arial"/>
          <w:color w:val="000000"/>
          <w:sz w:val="24"/>
          <w:szCs w:val="24"/>
        </w:rPr>
        <w:t>:</w:t>
      </w:r>
      <w:proofErr w:type="gramStart"/>
      <w:r w:rsidR="001227A2" w:rsidRPr="001227A2">
        <w:rPr>
          <w:rFonts w:ascii="Arial" w:eastAsia="Times New Roman" w:hAnsi="Arial" w:cs="Arial"/>
          <w:sz w:val="24"/>
          <w:szCs w:val="24"/>
        </w:rPr>
        <w:t xml:space="preserve"> </w:t>
      </w:r>
      <w:r w:rsidR="00516D36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  <w:r w:rsidR="00516D36">
        <w:rPr>
          <w:rFonts w:ascii="Arial" w:eastAsia="Times New Roman" w:hAnsi="Arial" w:cs="Arial"/>
          <w:sz w:val="24"/>
          <w:szCs w:val="24"/>
        </w:rPr>
        <w:t xml:space="preserve">Este é um relato de experiência baseado na metodologia do “Arco de </w:t>
      </w:r>
      <w:proofErr w:type="spellStart"/>
      <w:r w:rsidR="00516D36">
        <w:rPr>
          <w:rFonts w:ascii="Arial" w:eastAsia="Times New Roman" w:hAnsi="Arial" w:cs="Arial"/>
          <w:sz w:val="24"/>
          <w:szCs w:val="24"/>
        </w:rPr>
        <w:t>Manguerez</w:t>
      </w:r>
      <w:proofErr w:type="spellEnd"/>
      <w:r w:rsidR="00516D36">
        <w:rPr>
          <w:rFonts w:ascii="Arial" w:eastAsia="Times New Roman" w:hAnsi="Arial" w:cs="Arial"/>
          <w:sz w:val="24"/>
          <w:szCs w:val="24"/>
        </w:rPr>
        <w:t xml:space="preserve">”, que consiste em 5 etapas, observação da realidade, levantamento dos pontos chaves, teorização, hipóteses de solução e retorno a realidade(BERBEL, 1998). Desta maneira, </w:t>
      </w:r>
      <w:r w:rsidR="00572812">
        <w:rPr>
          <w:rFonts w:ascii="Arial" w:eastAsia="Times New Roman" w:hAnsi="Arial" w:cs="Arial"/>
          <w:sz w:val="24"/>
          <w:szCs w:val="24"/>
        </w:rPr>
        <w:t xml:space="preserve">Fez-se </w:t>
      </w:r>
      <w:r w:rsidR="001227A2" w:rsidRPr="001227A2">
        <w:rPr>
          <w:rFonts w:ascii="Arial" w:eastAsia="Times New Roman" w:hAnsi="Arial" w:cs="Arial"/>
          <w:sz w:val="24"/>
          <w:szCs w:val="24"/>
        </w:rPr>
        <w:t>contato inicial com os alunos do ensi</w:t>
      </w:r>
      <w:r w:rsidR="001227A2">
        <w:rPr>
          <w:rFonts w:ascii="Arial" w:eastAsia="Times New Roman" w:hAnsi="Arial" w:cs="Arial"/>
          <w:sz w:val="24"/>
          <w:szCs w:val="24"/>
        </w:rPr>
        <w:t>no médio de uma escola</w:t>
      </w:r>
      <w:proofErr w:type="gramStart"/>
      <w:r w:rsidR="001227A2">
        <w:rPr>
          <w:rFonts w:ascii="Arial" w:eastAsia="Times New Roman" w:hAnsi="Arial" w:cs="Arial"/>
          <w:sz w:val="24"/>
          <w:szCs w:val="24"/>
        </w:rPr>
        <w:t xml:space="preserve"> </w:t>
      </w:r>
      <w:r w:rsidR="001227A2" w:rsidRPr="001227A2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  <w:r w:rsidR="00B509E4">
        <w:rPr>
          <w:rFonts w:ascii="Arial" w:eastAsia="Times New Roman" w:hAnsi="Arial" w:cs="Arial"/>
          <w:sz w:val="24"/>
          <w:szCs w:val="24"/>
        </w:rPr>
        <w:t xml:space="preserve">da periferia Belém; em que foi observado a rotina durante um dia de aula. </w:t>
      </w:r>
      <w:proofErr w:type="gramStart"/>
      <w:r w:rsidR="00B509E4">
        <w:rPr>
          <w:rFonts w:ascii="Arial" w:eastAsia="Times New Roman" w:hAnsi="Arial" w:cs="Arial"/>
          <w:sz w:val="24"/>
          <w:szCs w:val="24"/>
        </w:rPr>
        <w:t>posteriormente</w:t>
      </w:r>
      <w:proofErr w:type="gramEnd"/>
      <w:r w:rsidR="00B509E4">
        <w:rPr>
          <w:rFonts w:ascii="Arial" w:eastAsia="Times New Roman" w:hAnsi="Arial" w:cs="Arial"/>
          <w:sz w:val="24"/>
          <w:szCs w:val="24"/>
        </w:rPr>
        <w:t xml:space="preserve"> </w:t>
      </w:r>
      <w:r w:rsidR="001227A2" w:rsidRPr="001227A2">
        <w:rPr>
          <w:rFonts w:ascii="Arial" w:eastAsia="Times New Roman" w:hAnsi="Arial" w:cs="Arial"/>
          <w:sz w:val="24"/>
          <w:szCs w:val="24"/>
        </w:rPr>
        <w:t xml:space="preserve"> foi realizado rodas de conversa </w:t>
      </w:r>
      <w:r w:rsidR="00B509E4">
        <w:rPr>
          <w:rFonts w:ascii="Arial" w:eastAsia="Times New Roman" w:hAnsi="Arial" w:cs="Arial"/>
          <w:sz w:val="24"/>
          <w:szCs w:val="24"/>
        </w:rPr>
        <w:t>sobre o uso do preservativo e a sífilis</w:t>
      </w:r>
      <w:r w:rsidR="00572812">
        <w:rPr>
          <w:rFonts w:ascii="Arial" w:eastAsia="Times New Roman" w:hAnsi="Arial" w:cs="Arial"/>
          <w:sz w:val="24"/>
          <w:szCs w:val="24"/>
        </w:rPr>
        <w:t>.</w:t>
      </w:r>
      <w:r w:rsidR="00B509E4">
        <w:rPr>
          <w:rFonts w:ascii="Arial" w:eastAsia="Times New Roman" w:hAnsi="Arial" w:cs="Arial"/>
          <w:sz w:val="24"/>
          <w:szCs w:val="24"/>
        </w:rPr>
        <w:t xml:space="preserve"> Após isso</w:t>
      </w:r>
      <w:r w:rsidR="00CA3C82">
        <w:rPr>
          <w:rFonts w:ascii="Arial" w:eastAsia="Times New Roman" w:hAnsi="Arial" w:cs="Arial"/>
          <w:sz w:val="24"/>
          <w:szCs w:val="24"/>
        </w:rPr>
        <w:t>,</w:t>
      </w:r>
      <w:r w:rsidR="00572812">
        <w:rPr>
          <w:rFonts w:ascii="Arial" w:eastAsia="Times New Roman" w:hAnsi="Arial" w:cs="Arial"/>
          <w:sz w:val="24"/>
          <w:szCs w:val="24"/>
        </w:rPr>
        <w:t xml:space="preserve"> </w:t>
      </w:r>
      <w:r w:rsidR="00B509E4">
        <w:rPr>
          <w:rFonts w:ascii="Arial" w:eastAsia="Times New Roman" w:hAnsi="Arial" w:cs="Arial"/>
          <w:sz w:val="24"/>
          <w:szCs w:val="24"/>
        </w:rPr>
        <w:t>ocorreu um período teorização do tema</w:t>
      </w:r>
      <w:r w:rsidR="00CA3C82">
        <w:rPr>
          <w:rFonts w:ascii="Arial" w:eastAsia="Times New Roman" w:hAnsi="Arial" w:cs="Arial"/>
          <w:sz w:val="24"/>
          <w:szCs w:val="24"/>
        </w:rPr>
        <w:t>. E</w:t>
      </w:r>
      <w:r w:rsidR="00B509E4">
        <w:rPr>
          <w:rFonts w:ascii="Arial" w:eastAsia="Times New Roman" w:hAnsi="Arial" w:cs="Arial"/>
          <w:sz w:val="24"/>
          <w:szCs w:val="24"/>
        </w:rPr>
        <w:t xml:space="preserve"> </w:t>
      </w:r>
      <w:r w:rsidR="00CA3C82">
        <w:rPr>
          <w:rFonts w:ascii="Arial" w:eastAsia="Times New Roman" w:hAnsi="Arial" w:cs="Arial"/>
          <w:sz w:val="24"/>
          <w:szCs w:val="24"/>
        </w:rPr>
        <w:t>p</w:t>
      </w:r>
      <w:r w:rsidR="00572812">
        <w:rPr>
          <w:rFonts w:ascii="Arial" w:eastAsia="Times New Roman" w:hAnsi="Arial" w:cs="Arial"/>
          <w:sz w:val="24"/>
          <w:szCs w:val="24"/>
        </w:rPr>
        <w:t>ost</w:t>
      </w:r>
      <w:r w:rsidR="00516D36">
        <w:rPr>
          <w:rFonts w:ascii="Arial" w:eastAsia="Times New Roman" w:hAnsi="Arial" w:cs="Arial"/>
          <w:sz w:val="24"/>
          <w:szCs w:val="24"/>
        </w:rPr>
        <w:t>eriormente ocorreu elaboração de uma</w:t>
      </w:r>
      <w:r w:rsidR="001227A2" w:rsidRPr="001227A2">
        <w:rPr>
          <w:rFonts w:ascii="Arial" w:eastAsia="Times New Roman" w:hAnsi="Arial" w:cs="Arial"/>
          <w:sz w:val="24"/>
          <w:szCs w:val="24"/>
        </w:rPr>
        <w:t xml:space="preserve"> ação educativ</w:t>
      </w:r>
      <w:r w:rsidR="00516D36">
        <w:rPr>
          <w:rFonts w:ascii="Arial" w:eastAsia="Times New Roman" w:hAnsi="Arial" w:cs="Arial"/>
          <w:sz w:val="24"/>
          <w:szCs w:val="24"/>
        </w:rPr>
        <w:t xml:space="preserve">a relacionada </w:t>
      </w:r>
      <w:proofErr w:type="gramStart"/>
      <w:r w:rsidR="00516D36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="00516D36">
        <w:rPr>
          <w:rFonts w:ascii="Arial" w:eastAsia="Times New Roman" w:hAnsi="Arial" w:cs="Arial"/>
          <w:sz w:val="24"/>
          <w:szCs w:val="24"/>
        </w:rPr>
        <w:t xml:space="preserve"> prevenção da </w:t>
      </w:r>
      <w:r w:rsidR="00B509E4">
        <w:rPr>
          <w:rFonts w:ascii="Arial" w:eastAsia="Times New Roman" w:hAnsi="Arial" w:cs="Arial"/>
          <w:sz w:val="24"/>
          <w:szCs w:val="24"/>
        </w:rPr>
        <w:t>sífilis em jovens e adolescentes. Duran</w:t>
      </w:r>
      <w:r w:rsidR="00CA3C82">
        <w:rPr>
          <w:rFonts w:ascii="Arial" w:eastAsia="Times New Roman" w:hAnsi="Arial" w:cs="Arial"/>
          <w:sz w:val="24"/>
          <w:szCs w:val="24"/>
        </w:rPr>
        <w:t xml:space="preserve">te a ação de educação em </w:t>
      </w:r>
      <w:r w:rsidR="00CA3C82">
        <w:rPr>
          <w:rFonts w:ascii="Arial" w:eastAsia="Times New Roman" w:hAnsi="Arial" w:cs="Arial"/>
          <w:sz w:val="24"/>
          <w:szCs w:val="24"/>
        </w:rPr>
        <w:lastRenderedPageBreak/>
        <w:t xml:space="preserve">saúde </w:t>
      </w:r>
      <w:r w:rsidR="00B509E4">
        <w:rPr>
          <w:rFonts w:ascii="Arial" w:eastAsia="Times New Roman" w:hAnsi="Arial" w:cs="Arial"/>
          <w:sz w:val="24"/>
          <w:szCs w:val="24"/>
        </w:rPr>
        <w:t>foi realizada</w:t>
      </w:r>
      <w:r w:rsidR="00A02FA3">
        <w:rPr>
          <w:rFonts w:ascii="Arial" w:eastAsia="Times New Roman" w:hAnsi="Arial" w:cs="Arial"/>
          <w:sz w:val="24"/>
          <w:szCs w:val="24"/>
        </w:rPr>
        <w:t xml:space="preserve"> no primeiro momento</w:t>
      </w:r>
      <w:proofErr w:type="gramStart"/>
      <w:r w:rsidR="00B509E4">
        <w:rPr>
          <w:rFonts w:ascii="Arial" w:eastAsia="Times New Roman" w:hAnsi="Arial" w:cs="Arial"/>
          <w:sz w:val="24"/>
          <w:szCs w:val="24"/>
        </w:rPr>
        <w:t xml:space="preserve"> </w:t>
      </w:r>
      <w:r w:rsidR="00461795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  <w:r w:rsidR="00461795">
        <w:rPr>
          <w:rFonts w:ascii="Arial" w:eastAsia="Times New Roman" w:hAnsi="Arial" w:cs="Arial"/>
          <w:sz w:val="24"/>
          <w:szCs w:val="24"/>
        </w:rPr>
        <w:t>uma peça</w:t>
      </w:r>
      <w:r w:rsidR="00B509E4">
        <w:rPr>
          <w:rFonts w:ascii="Arial" w:eastAsia="Times New Roman" w:hAnsi="Arial" w:cs="Arial"/>
          <w:sz w:val="24"/>
          <w:szCs w:val="24"/>
        </w:rPr>
        <w:t xml:space="preserve"> teatral</w:t>
      </w:r>
      <w:r w:rsidR="001227A2" w:rsidRPr="001227A2">
        <w:rPr>
          <w:rFonts w:ascii="Arial" w:eastAsia="Times New Roman" w:hAnsi="Arial" w:cs="Arial"/>
          <w:sz w:val="24"/>
          <w:szCs w:val="24"/>
        </w:rPr>
        <w:t>,</w:t>
      </w:r>
      <w:r w:rsidR="00B509E4">
        <w:rPr>
          <w:rFonts w:ascii="Arial" w:eastAsia="Times New Roman" w:hAnsi="Arial" w:cs="Arial"/>
          <w:sz w:val="24"/>
          <w:szCs w:val="24"/>
        </w:rPr>
        <w:t xml:space="preserve"> em que discentes do curso de enfer</w:t>
      </w:r>
      <w:r w:rsidR="00CA3C82">
        <w:rPr>
          <w:rFonts w:ascii="Arial" w:eastAsia="Times New Roman" w:hAnsi="Arial" w:cs="Arial"/>
          <w:sz w:val="24"/>
          <w:szCs w:val="24"/>
        </w:rPr>
        <w:t>magem encenaram um caso de contá</w:t>
      </w:r>
      <w:r w:rsidR="00B509E4">
        <w:rPr>
          <w:rFonts w:ascii="Arial" w:eastAsia="Times New Roman" w:hAnsi="Arial" w:cs="Arial"/>
          <w:sz w:val="24"/>
          <w:szCs w:val="24"/>
        </w:rPr>
        <w:t>gio de sífilis</w:t>
      </w:r>
      <w:r w:rsidR="00203892">
        <w:rPr>
          <w:rFonts w:ascii="Arial" w:eastAsia="Times New Roman" w:hAnsi="Arial" w:cs="Arial"/>
          <w:sz w:val="24"/>
          <w:szCs w:val="24"/>
        </w:rPr>
        <w:t xml:space="preserve"> por uma adolescente em virtude de falta</w:t>
      </w:r>
      <w:r w:rsidR="00B509E4">
        <w:rPr>
          <w:rFonts w:ascii="Arial" w:eastAsia="Times New Roman" w:hAnsi="Arial" w:cs="Arial"/>
          <w:sz w:val="24"/>
          <w:szCs w:val="24"/>
        </w:rPr>
        <w:t xml:space="preserve"> uso do preservativo, e </w:t>
      </w:r>
      <w:r w:rsidR="00A02FA3">
        <w:rPr>
          <w:rFonts w:ascii="Arial" w:eastAsia="Times New Roman" w:hAnsi="Arial" w:cs="Arial"/>
          <w:sz w:val="24"/>
          <w:szCs w:val="24"/>
        </w:rPr>
        <w:t>as possíveis consequências da doença foram enfatizadas na trama. N</w:t>
      </w:r>
      <w:r w:rsidR="00CA3C82">
        <w:rPr>
          <w:rFonts w:ascii="Arial" w:eastAsia="Times New Roman" w:hAnsi="Arial" w:cs="Arial"/>
          <w:sz w:val="24"/>
          <w:szCs w:val="24"/>
        </w:rPr>
        <w:t xml:space="preserve">o segundo momento foi realizado </w:t>
      </w:r>
      <w:r w:rsidR="001227A2" w:rsidRPr="001227A2">
        <w:rPr>
          <w:rFonts w:ascii="Arial" w:eastAsia="Times New Roman" w:hAnsi="Arial" w:cs="Arial"/>
          <w:sz w:val="24"/>
          <w:szCs w:val="24"/>
        </w:rPr>
        <w:t xml:space="preserve">um jogo de perguntas e respostas acerca dos </w:t>
      </w:r>
      <w:r w:rsidR="00180D73">
        <w:rPr>
          <w:rFonts w:ascii="Arial" w:eastAsia="Times New Roman" w:hAnsi="Arial" w:cs="Arial"/>
          <w:sz w:val="24"/>
          <w:szCs w:val="24"/>
        </w:rPr>
        <w:t>sintomas, transmissão e</w:t>
      </w:r>
      <w:r w:rsidR="00CA3C82">
        <w:rPr>
          <w:rFonts w:ascii="Arial" w:eastAsia="Times New Roman" w:hAnsi="Arial" w:cs="Arial"/>
          <w:sz w:val="24"/>
          <w:szCs w:val="24"/>
        </w:rPr>
        <w:t xml:space="preserve"> </w:t>
      </w:r>
      <w:r w:rsidR="00180D73">
        <w:rPr>
          <w:rFonts w:ascii="Arial" w:eastAsia="Times New Roman" w:hAnsi="Arial" w:cs="Arial"/>
          <w:sz w:val="24"/>
          <w:szCs w:val="24"/>
        </w:rPr>
        <w:t>prevenção</w:t>
      </w:r>
      <w:r w:rsidR="00CA3C82">
        <w:rPr>
          <w:rFonts w:ascii="Arial" w:eastAsia="Times New Roman" w:hAnsi="Arial" w:cs="Arial"/>
          <w:sz w:val="24"/>
          <w:szCs w:val="24"/>
        </w:rPr>
        <w:t xml:space="preserve"> </w:t>
      </w:r>
      <w:r w:rsidR="001227A2" w:rsidRPr="001227A2">
        <w:rPr>
          <w:rFonts w:ascii="Arial" w:eastAsia="Times New Roman" w:hAnsi="Arial" w:cs="Arial"/>
          <w:sz w:val="24"/>
          <w:szCs w:val="24"/>
        </w:rPr>
        <w:t>da doença;</w:t>
      </w:r>
      <w:r w:rsidR="00CA3C82" w:rsidRPr="001227A2">
        <w:rPr>
          <w:rFonts w:ascii="Arial" w:eastAsia="Times New Roman" w:hAnsi="Arial" w:cs="Arial"/>
          <w:sz w:val="24"/>
          <w:szCs w:val="24"/>
        </w:rPr>
        <w:t xml:space="preserve"> </w:t>
      </w:r>
      <w:r w:rsidR="00A02FA3">
        <w:rPr>
          <w:rFonts w:ascii="Arial" w:eastAsia="Times New Roman" w:hAnsi="Arial" w:cs="Arial"/>
          <w:sz w:val="24"/>
          <w:szCs w:val="24"/>
        </w:rPr>
        <w:t xml:space="preserve">no terceiro </w:t>
      </w:r>
      <w:r w:rsidR="00A02FA3">
        <w:rPr>
          <w:rFonts w:ascii="Arial" w:hAnsi="Arial" w:cs="Arial"/>
          <w:sz w:val="24"/>
          <w:szCs w:val="24"/>
        </w:rPr>
        <w:t xml:space="preserve">foi realizada uma dinâmica que se deu da seguinte maneira: cada aluno recebeu um copo descartável contendo água, </w:t>
      </w:r>
      <w:r w:rsidR="00203892">
        <w:rPr>
          <w:rFonts w:ascii="Arial" w:hAnsi="Arial" w:cs="Arial"/>
          <w:sz w:val="24"/>
          <w:szCs w:val="24"/>
        </w:rPr>
        <w:t>porém três</w:t>
      </w:r>
      <w:r w:rsidR="00CA3C82">
        <w:rPr>
          <w:rFonts w:ascii="Arial" w:hAnsi="Arial" w:cs="Arial"/>
          <w:sz w:val="24"/>
          <w:szCs w:val="24"/>
        </w:rPr>
        <w:t xml:space="preserve"> </w:t>
      </w:r>
      <w:r w:rsidR="00203892">
        <w:rPr>
          <w:rFonts w:ascii="Arial" w:hAnsi="Arial" w:cs="Arial"/>
          <w:sz w:val="24"/>
          <w:szCs w:val="24"/>
        </w:rPr>
        <w:t>d</w:t>
      </w:r>
      <w:r w:rsidR="00A02FA3">
        <w:rPr>
          <w:rFonts w:ascii="Arial" w:hAnsi="Arial" w:cs="Arial"/>
          <w:sz w:val="24"/>
          <w:szCs w:val="24"/>
        </w:rPr>
        <w:t>o</w:t>
      </w:r>
      <w:r w:rsidR="00CA3C82">
        <w:rPr>
          <w:rFonts w:ascii="Arial" w:hAnsi="Arial" w:cs="Arial"/>
          <w:sz w:val="24"/>
          <w:szCs w:val="24"/>
        </w:rPr>
        <w:t>s copos continham vinagre de maça, onde este elemento</w:t>
      </w:r>
      <w:r w:rsidR="00203892">
        <w:rPr>
          <w:rFonts w:ascii="Arial" w:hAnsi="Arial" w:cs="Arial"/>
          <w:sz w:val="24"/>
          <w:szCs w:val="24"/>
        </w:rPr>
        <w:t xml:space="preserve"> significaria o patógeno da sífilis</w:t>
      </w:r>
      <w:r w:rsidR="00A02FA3">
        <w:rPr>
          <w:rFonts w:ascii="Arial" w:hAnsi="Arial" w:cs="Arial"/>
          <w:sz w:val="24"/>
          <w:szCs w:val="24"/>
        </w:rPr>
        <w:t xml:space="preserve">, a partir disso </w:t>
      </w:r>
      <w:proofErr w:type="gramStart"/>
      <w:r w:rsidR="00A02FA3">
        <w:rPr>
          <w:rFonts w:ascii="Arial" w:hAnsi="Arial" w:cs="Arial"/>
          <w:sz w:val="24"/>
          <w:szCs w:val="24"/>
        </w:rPr>
        <w:t>foi</w:t>
      </w:r>
      <w:proofErr w:type="gramEnd"/>
      <w:r w:rsidR="00A02FA3">
        <w:rPr>
          <w:rFonts w:ascii="Arial" w:hAnsi="Arial" w:cs="Arial"/>
          <w:sz w:val="24"/>
          <w:szCs w:val="24"/>
        </w:rPr>
        <w:t xml:space="preserve"> instruído que os alunos mis</w:t>
      </w:r>
      <w:r w:rsidR="0035652E">
        <w:rPr>
          <w:rFonts w:ascii="Arial" w:hAnsi="Arial" w:cs="Arial"/>
          <w:sz w:val="24"/>
          <w:szCs w:val="24"/>
        </w:rPr>
        <w:t xml:space="preserve">turassem os líquidos entre </w:t>
      </w:r>
      <w:r w:rsidR="00CA3C82">
        <w:rPr>
          <w:rFonts w:ascii="Arial" w:hAnsi="Arial" w:cs="Arial"/>
          <w:sz w:val="24"/>
          <w:szCs w:val="24"/>
        </w:rPr>
        <w:t xml:space="preserve">si, </w:t>
      </w:r>
      <w:r w:rsidR="0035652E">
        <w:rPr>
          <w:rFonts w:ascii="Arial" w:hAnsi="Arial" w:cs="Arial"/>
          <w:sz w:val="24"/>
          <w:szCs w:val="24"/>
        </w:rPr>
        <w:t>(</w:t>
      </w:r>
      <w:r w:rsidR="00A02FA3">
        <w:rPr>
          <w:rFonts w:ascii="Arial" w:hAnsi="Arial" w:cs="Arial"/>
          <w:sz w:val="24"/>
          <w:szCs w:val="24"/>
        </w:rPr>
        <w:t>simulando possíveis transmissões) e no final as univers</w:t>
      </w:r>
      <w:r w:rsidR="005F18A6">
        <w:rPr>
          <w:rFonts w:ascii="Arial" w:hAnsi="Arial" w:cs="Arial"/>
          <w:sz w:val="24"/>
          <w:szCs w:val="24"/>
        </w:rPr>
        <w:t>itárias adicionaram suco de repolho</w:t>
      </w:r>
      <w:r w:rsidR="00A02FA3">
        <w:rPr>
          <w:rFonts w:ascii="Arial" w:hAnsi="Arial" w:cs="Arial"/>
          <w:sz w:val="24"/>
          <w:szCs w:val="24"/>
        </w:rPr>
        <w:t xml:space="preserve"> em todos os copos</w:t>
      </w:r>
      <w:r w:rsidR="00CA3C82">
        <w:rPr>
          <w:rFonts w:ascii="Arial" w:hAnsi="Arial" w:cs="Arial"/>
          <w:sz w:val="24"/>
          <w:szCs w:val="24"/>
        </w:rPr>
        <w:t>, causando</w:t>
      </w:r>
      <w:r w:rsidR="00A02FA3">
        <w:rPr>
          <w:rFonts w:ascii="Arial" w:hAnsi="Arial" w:cs="Arial"/>
          <w:sz w:val="24"/>
          <w:szCs w:val="24"/>
        </w:rPr>
        <w:t xml:space="preserve"> uma mudança de coloração em alguns copos descartáveis</w:t>
      </w:r>
      <w:r w:rsidR="00CA3C82">
        <w:rPr>
          <w:rFonts w:ascii="Arial" w:hAnsi="Arial" w:cs="Arial"/>
          <w:sz w:val="24"/>
          <w:szCs w:val="24"/>
        </w:rPr>
        <w:t xml:space="preserve"> que significava </w:t>
      </w:r>
      <w:r w:rsidR="00203892">
        <w:rPr>
          <w:rFonts w:ascii="Arial" w:hAnsi="Arial" w:cs="Arial"/>
          <w:sz w:val="24"/>
          <w:szCs w:val="24"/>
        </w:rPr>
        <w:t xml:space="preserve">o contagio pela </w:t>
      </w:r>
      <w:r w:rsidR="00CA3C82">
        <w:rPr>
          <w:rFonts w:ascii="Arial" w:hAnsi="Arial" w:cs="Arial"/>
          <w:sz w:val="24"/>
          <w:szCs w:val="24"/>
        </w:rPr>
        <w:t xml:space="preserve">doença. </w:t>
      </w:r>
      <w:r w:rsidR="00A02FA3">
        <w:rPr>
          <w:rFonts w:ascii="Arial" w:hAnsi="Arial" w:cs="Arial"/>
          <w:sz w:val="24"/>
          <w:szCs w:val="24"/>
        </w:rPr>
        <w:t xml:space="preserve">Com isso, os alunos orientados pelas acadêmicas de enfermagem conseguiram visualizar o grau de contaminação da sífilis que foi representado pelos copos que adquiriram coloração. Os copos com coloração foram </w:t>
      </w:r>
      <w:r w:rsidR="00CA3C82">
        <w:rPr>
          <w:rFonts w:ascii="Arial" w:hAnsi="Arial" w:cs="Arial"/>
          <w:sz w:val="24"/>
          <w:szCs w:val="24"/>
        </w:rPr>
        <w:t>a</w:t>
      </w:r>
      <w:r w:rsidR="00A02FA3">
        <w:rPr>
          <w:rFonts w:ascii="Arial" w:hAnsi="Arial" w:cs="Arial"/>
          <w:sz w:val="24"/>
          <w:szCs w:val="24"/>
        </w:rPr>
        <w:t xml:space="preserve"> maioria enquanto teve uma minoria com líquido incolor</w:t>
      </w:r>
      <w:r w:rsidR="005F18A6">
        <w:rPr>
          <w:rFonts w:ascii="Arial" w:eastAsia="Times New Roman" w:hAnsi="Arial" w:cs="Arial"/>
          <w:sz w:val="24"/>
          <w:szCs w:val="24"/>
        </w:rPr>
        <w:t>. N</w:t>
      </w:r>
      <w:r w:rsidR="001227A2" w:rsidRPr="001227A2">
        <w:rPr>
          <w:rFonts w:ascii="Arial" w:eastAsia="Times New Roman" w:hAnsi="Arial" w:cs="Arial"/>
          <w:sz w:val="24"/>
          <w:szCs w:val="24"/>
        </w:rPr>
        <w:t>o fina</w:t>
      </w:r>
      <w:r w:rsidR="00CA3C82">
        <w:rPr>
          <w:rFonts w:ascii="Arial" w:eastAsia="Times New Roman" w:hAnsi="Arial" w:cs="Arial"/>
          <w:sz w:val="24"/>
          <w:szCs w:val="24"/>
        </w:rPr>
        <w:t>l</w:t>
      </w:r>
      <w:r w:rsidR="005F18A6">
        <w:rPr>
          <w:rFonts w:ascii="Arial" w:eastAsia="Times New Roman" w:hAnsi="Arial" w:cs="Arial"/>
          <w:sz w:val="24"/>
          <w:szCs w:val="24"/>
        </w:rPr>
        <w:t xml:space="preserve"> da ação</w:t>
      </w:r>
      <w:r w:rsidR="00CA3C82">
        <w:rPr>
          <w:rFonts w:ascii="Arial" w:eastAsia="Times New Roman" w:hAnsi="Arial" w:cs="Arial"/>
          <w:sz w:val="24"/>
          <w:szCs w:val="24"/>
        </w:rPr>
        <w:t xml:space="preserve"> </w:t>
      </w:r>
      <w:r w:rsidR="00572812">
        <w:rPr>
          <w:rFonts w:ascii="Arial" w:eastAsia="Times New Roman" w:hAnsi="Arial" w:cs="Arial"/>
          <w:sz w:val="24"/>
          <w:szCs w:val="24"/>
        </w:rPr>
        <w:t>houve distribuição de</w:t>
      </w:r>
      <w:r w:rsidR="001227A2" w:rsidRPr="001227A2">
        <w:rPr>
          <w:rFonts w:ascii="Arial" w:eastAsia="Times New Roman" w:hAnsi="Arial" w:cs="Arial"/>
          <w:sz w:val="24"/>
          <w:szCs w:val="24"/>
        </w:rPr>
        <w:t xml:space="preserve"> cartilhas educativas aos alunos produzidas pelas acadêmicas </w:t>
      </w:r>
      <w:r w:rsidR="001227A2" w:rsidRPr="00516D36">
        <w:rPr>
          <w:rFonts w:ascii="Arial" w:eastAsia="Times New Roman" w:hAnsi="Arial" w:cs="Arial"/>
          <w:b/>
          <w:sz w:val="24"/>
          <w:szCs w:val="24"/>
        </w:rPr>
        <w:t>resultados</w:t>
      </w:r>
      <w:r w:rsidR="00A660B3">
        <w:rPr>
          <w:rFonts w:ascii="Arial" w:eastAsia="Times New Roman" w:hAnsi="Arial" w:cs="Arial"/>
          <w:b/>
          <w:sz w:val="24"/>
          <w:szCs w:val="24"/>
        </w:rPr>
        <w:t>/Discussão</w:t>
      </w:r>
      <w:r w:rsidR="0022732B">
        <w:rPr>
          <w:rFonts w:ascii="Arial" w:eastAsia="Times New Roman" w:hAnsi="Arial" w:cs="Arial"/>
          <w:sz w:val="24"/>
          <w:szCs w:val="24"/>
        </w:rPr>
        <w:t xml:space="preserve">: </w:t>
      </w:r>
      <w:r w:rsidR="002273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foi possível com a abordagem </w:t>
      </w:r>
      <w:proofErr w:type="gramStart"/>
      <w:r w:rsidR="002273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temática levar</w:t>
      </w:r>
      <w:proofErr w:type="gramEnd"/>
      <w:r w:rsidR="002273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conhecimento acerca da sífilis e mostrar as consequências de se adquirir a patologia, além do que foi exposto a importância do uso do preservativo nas relações sexuais. </w:t>
      </w:r>
      <w:r w:rsidR="00632F87">
        <w:rPr>
          <w:rFonts w:ascii="Arial" w:eastAsia="Times New Roman" w:hAnsi="Arial" w:cs="Arial"/>
          <w:sz w:val="24"/>
          <w:szCs w:val="24"/>
        </w:rPr>
        <w:t>N</w:t>
      </w:r>
      <w:r w:rsidR="00572812">
        <w:rPr>
          <w:rFonts w:ascii="Arial" w:eastAsia="Times New Roman" w:hAnsi="Arial" w:cs="Arial"/>
          <w:sz w:val="24"/>
          <w:szCs w:val="24"/>
        </w:rPr>
        <w:t>otou-se</w:t>
      </w:r>
      <w:r w:rsidR="001227A2" w:rsidRPr="001227A2">
        <w:rPr>
          <w:rFonts w:ascii="Arial" w:eastAsia="Times New Roman" w:hAnsi="Arial" w:cs="Arial"/>
          <w:sz w:val="24"/>
          <w:szCs w:val="24"/>
        </w:rPr>
        <w:t xml:space="preserve"> durante a conversa que os escolares desconheciam em parte o assunto, e</w:t>
      </w:r>
      <w:r w:rsidR="00632F87">
        <w:rPr>
          <w:rFonts w:ascii="Arial" w:eastAsia="Times New Roman" w:hAnsi="Arial" w:cs="Arial"/>
          <w:sz w:val="24"/>
          <w:szCs w:val="24"/>
        </w:rPr>
        <w:t xml:space="preserve"> que</w:t>
      </w:r>
      <w:r w:rsidR="00CA3C82">
        <w:rPr>
          <w:rFonts w:ascii="Arial" w:eastAsia="Times New Roman" w:hAnsi="Arial" w:cs="Arial"/>
          <w:sz w:val="24"/>
          <w:szCs w:val="24"/>
        </w:rPr>
        <w:t xml:space="preserve"> </w:t>
      </w:r>
      <w:r w:rsidR="001227A2" w:rsidRPr="001227A2">
        <w:rPr>
          <w:rFonts w:ascii="Arial" w:eastAsia="Times New Roman" w:hAnsi="Arial" w:cs="Arial"/>
          <w:sz w:val="24"/>
          <w:szCs w:val="24"/>
        </w:rPr>
        <w:t xml:space="preserve">não havia muita abordagem da </w:t>
      </w:r>
      <w:r w:rsidR="0022732B">
        <w:rPr>
          <w:rFonts w:ascii="Arial" w:eastAsia="Times New Roman" w:hAnsi="Arial" w:cs="Arial"/>
          <w:sz w:val="24"/>
          <w:szCs w:val="24"/>
        </w:rPr>
        <w:t xml:space="preserve">temática </w:t>
      </w:r>
      <w:r w:rsidR="00A1140A">
        <w:rPr>
          <w:rFonts w:ascii="Arial" w:eastAsia="Times New Roman" w:hAnsi="Arial" w:cs="Arial"/>
          <w:sz w:val="24"/>
          <w:szCs w:val="24"/>
        </w:rPr>
        <w:t>na famí</w:t>
      </w:r>
      <w:r w:rsidR="00632F87">
        <w:rPr>
          <w:rFonts w:ascii="Arial" w:eastAsia="Times New Roman" w:hAnsi="Arial" w:cs="Arial"/>
          <w:sz w:val="24"/>
          <w:szCs w:val="24"/>
        </w:rPr>
        <w:t>lia. Fato</w:t>
      </w:r>
      <w:r w:rsidR="00CA3C82">
        <w:rPr>
          <w:rFonts w:ascii="Arial" w:eastAsia="Times New Roman" w:hAnsi="Arial" w:cs="Arial"/>
          <w:sz w:val="24"/>
          <w:szCs w:val="24"/>
        </w:rPr>
        <w:t xml:space="preserve"> </w:t>
      </w:r>
      <w:r w:rsidR="001227A2" w:rsidRPr="001227A2">
        <w:rPr>
          <w:rFonts w:ascii="Arial" w:eastAsia="Times New Roman" w:hAnsi="Arial" w:cs="Arial"/>
          <w:sz w:val="24"/>
          <w:szCs w:val="24"/>
        </w:rPr>
        <w:t>que os torna suscetíveis á doença</w:t>
      </w:r>
      <w:r w:rsidR="003A5178">
        <w:rPr>
          <w:rFonts w:ascii="Arial" w:eastAsia="Times New Roman" w:hAnsi="Arial" w:cs="Arial"/>
          <w:sz w:val="24"/>
          <w:szCs w:val="24"/>
        </w:rPr>
        <w:t xml:space="preserve">, em virtude da falta de orientação. </w:t>
      </w:r>
      <w:r w:rsidR="003A5178" w:rsidRPr="007255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(CARNEIRO</w:t>
      </w:r>
      <w:r w:rsidR="003A5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3A5178" w:rsidRPr="00725535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</w:t>
      </w:r>
      <w:proofErr w:type="gramStart"/>
      <w:r w:rsidR="003A5178" w:rsidRPr="00725535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et</w:t>
      </w:r>
      <w:proofErr w:type="gramEnd"/>
      <w:r w:rsidR="003A5178" w:rsidRPr="00725535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 al</w:t>
      </w:r>
      <w:r w:rsidR="003A5178" w:rsidRPr="007255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2015)</w:t>
      </w:r>
      <w:r w:rsidR="003A51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CA3C82" w:rsidRPr="001227A2">
        <w:rPr>
          <w:rFonts w:ascii="Arial" w:eastAsia="Times New Roman" w:hAnsi="Arial" w:cs="Arial"/>
          <w:sz w:val="24"/>
          <w:szCs w:val="24"/>
        </w:rPr>
        <w:t>Nas</w:t>
      </w:r>
      <w:r w:rsidR="001227A2" w:rsidRPr="001227A2">
        <w:rPr>
          <w:rFonts w:ascii="Arial" w:eastAsia="Times New Roman" w:hAnsi="Arial" w:cs="Arial"/>
          <w:sz w:val="24"/>
          <w:szCs w:val="24"/>
        </w:rPr>
        <w:t xml:space="preserve"> dinâmicas realizadas</w:t>
      </w:r>
      <w:r w:rsidR="00CA3C82" w:rsidRPr="001227A2">
        <w:rPr>
          <w:rFonts w:ascii="Arial" w:eastAsia="Times New Roman" w:hAnsi="Arial" w:cs="Arial"/>
          <w:sz w:val="24"/>
          <w:szCs w:val="24"/>
        </w:rPr>
        <w:t xml:space="preserve"> </w:t>
      </w:r>
      <w:r w:rsidR="001227A2" w:rsidRPr="001227A2">
        <w:rPr>
          <w:rFonts w:ascii="Arial" w:eastAsia="Times New Roman" w:hAnsi="Arial" w:cs="Arial"/>
          <w:sz w:val="24"/>
          <w:szCs w:val="24"/>
        </w:rPr>
        <w:t>os alu</w:t>
      </w:r>
      <w:r w:rsidR="00A1140A">
        <w:rPr>
          <w:rFonts w:ascii="Arial" w:eastAsia="Times New Roman" w:hAnsi="Arial" w:cs="Arial"/>
          <w:sz w:val="24"/>
          <w:szCs w:val="24"/>
        </w:rPr>
        <w:t xml:space="preserve">nos puderam aprender de forma lúdica acerca da </w:t>
      </w:r>
      <w:r w:rsidR="0035652E">
        <w:rPr>
          <w:rFonts w:ascii="Arial" w:eastAsia="Times New Roman" w:hAnsi="Arial" w:cs="Arial"/>
          <w:sz w:val="24"/>
          <w:szCs w:val="24"/>
        </w:rPr>
        <w:t>sífilis</w:t>
      </w:r>
      <w:r w:rsidR="001227A2" w:rsidRPr="001227A2">
        <w:rPr>
          <w:rFonts w:ascii="Arial" w:eastAsia="Times New Roman" w:hAnsi="Arial" w:cs="Arial"/>
          <w:sz w:val="24"/>
          <w:szCs w:val="24"/>
        </w:rPr>
        <w:t xml:space="preserve">. A receptividade dos estudantes foi algo que facilitou a ação. </w:t>
      </w:r>
      <w:r w:rsidR="003820AE">
        <w:rPr>
          <w:rFonts w:ascii="Arial" w:eastAsia="Times New Roman" w:hAnsi="Arial" w:cs="Arial"/>
          <w:b/>
          <w:sz w:val="24"/>
          <w:szCs w:val="24"/>
        </w:rPr>
        <w:t>Considerações Finais</w:t>
      </w:r>
      <w:r w:rsidR="001227A2" w:rsidRPr="001227A2">
        <w:rPr>
          <w:rFonts w:ascii="Arial" w:eastAsia="Times New Roman" w:hAnsi="Arial" w:cs="Arial"/>
          <w:sz w:val="24"/>
          <w:szCs w:val="24"/>
        </w:rPr>
        <w:t xml:space="preserve">: </w:t>
      </w:r>
      <w:r w:rsidR="007C0B29">
        <w:rPr>
          <w:rFonts w:ascii="Arial" w:eastAsia="Times New Roman" w:hAnsi="Arial" w:cs="Arial"/>
          <w:sz w:val="24"/>
          <w:szCs w:val="24"/>
        </w:rPr>
        <w:t xml:space="preserve">A educação em saúde é uma importante estratégia de prevenção. Desta forma, é necessário que </w:t>
      </w:r>
      <w:r w:rsidR="007C0B29">
        <w:rPr>
          <w:rFonts w:ascii="Arial" w:hAnsi="Arial" w:cs="Arial"/>
          <w:sz w:val="24"/>
          <w:szCs w:val="24"/>
        </w:rPr>
        <w:t xml:space="preserve">novos trabalhos científicos e projetos que informem e orientem esse público </w:t>
      </w:r>
      <w:r w:rsidR="00CA3C82">
        <w:rPr>
          <w:rFonts w:ascii="Arial" w:hAnsi="Arial" w:cs="Arial"/>
          <w:sz w:val="24"/>
          <w:szCs w:val="24"/>
        </w:rPr>
        <w:t>alvo seja</w:t>
      </w:r>
      <w:r w:rsidR="00EB5826">
        <w:rPr>
          <w:rFonts w:ascii="Arial" w:hAnsi="Arial" w:cs="Arial"/>
          <w:sz w:val="24"/>
          <w:szCs w:val="24"/>
        </w:rPr>
        <w:t>m</w:t>
      </w:r>
      <w:r w:rsidR="00B32008">
        <w:rPr>
          <w:rFonts w:ascii="Arial" w:hAnsi="Arial" w:cs="Arial"/>
          <w:sz w:val="24"/>
          <w:szCs w:val="24"/>
        </w:rPr>
        <w:t xml:space="preserve"> realizados. </w:t>
      </w:r>
    </w:p>
    <w:p w:rsidR="00B32008" w:rsidRPr="0022732B" w:rsidRDefault="00B32008" w:rsidP="003A51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61795" w:rsidRDefault="00473D78" w:rsidP="003A51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Palavras</w:t>
      </w:r>
      <w:r w:rsidR="00461795">
        <w:rPr>
          <w:rFonts w:ascii="Arial" w:eastAsia="Times New Roman" w:hAnsi="Arial" w:cs="Arial"/>
          <w:sz w:val="24"/>
          <w:szCs w:val="24"/>
        </w:rPr>
        <w:t>-</w:t>
      </w:r>
      <w:r w:rsidR="00B3200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chave:</w:t>
      </w:r>
      <w:r w:rsidR="00A660B3">
        <w:rPr>
          <w:rFonts w:ascii="Arial" w:eastAsia="Times New Roman" w:hAnsi="Arial" w:cs="Arial"/>
          <w:sz w:val="24"/>
          <w:szCs w:val="24"/>
        </w:rPr>
        <w:t xml:space="preserve"> sífilis; adolescentes;</w:t>
      </w:r>
      <w:r w:rsidR="00461795">
        <w:rPr>
          <w:rFonts w:ascii="Arial" w:eastAsia="Times New Roman" w:hAnsi="Arial" w:cs="Arial"/>
          <w:sz w:val="24"/>
          <w:szCs w:val="24"/>
        </w:rPr>
        <w:t xml:space="preserve"> </w:t>
      </w:r>
      <w:r w:rsidR="00461795">
        <w:rPr>
          <w:rFonts w:ascii="Arial" w:hAnsi="Arial" w:cs="Arial"/>
          <w:sz w:val="24"/>
          <w:szCs w:val="24"/>
        </w:rPr>
        <w:t xml:space="preserve">Saúde na </w:t>
      </w:r>
      <w:proofErr w:type="gramStart"/>
      <w:r w:rsidR="00461795">
        <w:rPr>
          <w:rFonts w:ascii="Arial" w:hAnsi="Arial" w:cs="Arial"/>
          <w:sz w:val="24"/>
          <w:szCs w:val="24"/>
        </w:rPr>
        <w:t>Escola</w:t>
      </w:r>
      <w:proofErr w:type="gramEnd"/>
    </w:p>
    <w:p w:rsidR="00B32008" w:rsidRDefault="00461795" w:rsidP="003A517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Refe</w:t>
      </w:r>
      <w:r w:rsidR="0035652E">
        <w:rPr>
          <w:rFonts w:ascii="Arial" w:eastAsia="Times New Roman" w:hAnsi="Arial" w:cs="Arial"/>
          <w:sz w:val="24"/>
          <w:szCs w:val="24"/>
        </w:rPr>
        <w:t>rê</w:t>
      </w:r>
      <w:r>
        <w:rPr>
          <w:rFonts w:ascii="Arial" w:eastAsia="Times New Roman" w:hAnsi="Arial" w:cs="Arial"/>
          <w:sz w:val="24"/>
          <w:szCs w:val="24"/>
        </w:rPr>
        <w:t>ncia</w:t>
      </w:r>
      <w:r w:rsidR="003A5178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35652E" w:rsidRDefault="0035652E" w:rsidP="003A517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BERBEL, N.A.N.A. A problematização e a aprendizagem baseada em problemas: diferentes termos ou diferentes caminhos? Interface: Comunicação, saúde, Educação, </w:t>
      </w:r>
      <w:proofErr w:type="gramStart"/>
      <w:r>
        <w:rPr>
          <w:rFonts w:ascii="Arial" w:eastAsia="Times New Roman" w:hAnsi="Arial" w:cs="Arial"/>
          <w:sz w:val="24"/>
          <w:szCs w:val="24"/>
        </w:rPr>
        <w:t>Londrina,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v.2, n.2,1998. </w:t>
      </w:r>
    </w:p>
    <w:p w:rsidR="003A5178" w:rsidRPr="003A5178" w:rsidRDefault="003A5178" w:rsidP="003A51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CARNEIRO, R. F., </w:t>
      </w:r>
      <w:proofErr w:type="gramStart"/>
      <w:r>
        <w:rPr>
          <w:rFonts w:ascii="Arial" w:hAnsi="Arial" w:cs="Arial"/>
          <w:i/>
          <w:sz w:val="24"/>
          <w:szCs w:val="24"/>
        </w:rPr>
        <w:t>et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al. </w:t>
      </w:r>
      <w:r>
        <w:rPr>
          <w:rFonts w:ascii="Arial" w:hAnsi="Arial" w:cs="Arial"/>
          <w:sz w:val="24"/>
          <w:szCs w:val="24"/>
        </w:rPr>
        <w:t xml:space="preserve">Educação sexual na adolescência: uma abordagem no contexto escola. </w:t>
      </w:r>
      <w:r w:rsidRPr="003C1C4F">
        <w:rPr>
          <w:rFonts w:ascii="Arial" w:hAnsi="Arial" w:cs="Arial"/>
          <w:b/>
          <w:sz w:val="24"/>
          <w:szCs w:val="24"/>
        </w:rPr>
        <w:t>SANARE Revista de Políticas Públicas</w:t>
      </w:r>
      <w:r>
        <w:rPr>
          <w:rFonts w:ascii="Arial" w:hAnsi="Arial" w:cs="Arial"/>
          <w:sz w:val="24"/>
          <w:szCs w:val="24"/>
        </w:rPr>
        <w:t>, v. 14, n.01, p. 104-108, 2015.</w:t>
      </w:r>
    </w:p>
    <w:p w:rsidR="00461795" w:rsidRDefault="00461795" w:rsidP="003A51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SYRIO, L.A.; HERRMANN, O. Boletim Epidemiológico de Sífilis.</w:t>
      </w:r>
      <w:r>
        <w:rPr>
          <w:rFonts w:ascii="Arial" w:hAnsi="Arial" w:cs="Arial"/>
          <w:b/>
          <w:sz w:val="24"/>
          <w:szCs w:val="24"/>
        </w:rPr>
        <w:t xml:space="preserve"> Subsecretaria de Vigilância a Saúde</w:t>
      </w:r>
      <w:r>
        <w:rPr>
          <w:rFonts w:ascii="Arial" w:hAnsi="Arial" w:cs="Arial"/>
          <w:sz w:val="24"/>
          <w:szCs w:val="24"/>
        </w:rPr>
        <w:t>, Distrito Federal, n. 1, p. 1-22, 2017.</w:t>
      </w:r>
    </w:p>
    <w:p w:rsidR="003A5178" w:rsidRDefault="003A5178" w:rsidP="003A51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5652E" w:rsidRDefault="0035652E" w:rsidP="003A51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32008" w:rsidRPr="00461795" w:rsidRDefault="00B32008" w:rsidP="003A517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1795" w:rsidRDefault="00461795" w:rsidP="003A5178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473D78" w:rsidRPr="001227A2" w:rsidRDefault="00473D78" w:rsidP="001227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01454D" w:rsidRPr="0001454D" w:rsidRDefault="0001454D" w:rsidP="002322E2">
      <w:pPr>
        <w:jc w:val="both"/>
        <w:rPr>
          <w:rFonts w:ascii="Arial" w:hAnsi="Arial" w:cs="Arial"/>
          <w:sz w:val="24"/>
          <w:szCs w:val="24"/>
        </w:rPr>
      </w:pPr>
    </w:p>
    <w:sectPr w:rsidR="0001454D" w:rsidRPr="0001454D" w:rsidSect="003A517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4D"/>
    <w:rsid w:val="0001454D"/>
    <w:rsid w:val="001227A2"/>
    <w:rsid w:val="001554B8"/>
    <w:rsid w:val="00180D73"/>
    <w:rsid w:val="00203892"/>
    <w:rsid w:val="00223807"/>
    <w:rsid w:val="0022732B"/>
    <w:rsid w:val="002322E2"/>
    <w:rsid w:val="0035652E"/>
    <w:rsid w:val="003820AE"/>
    <w:rsid w:val="003A5178"/>
    <w:rsid w:val="00461795"/>
    <w:rsid w:val="00473D78"/>
    <w:rsid w:val="00516D36"/>
    <w:rsid w:val="00572812"/>
    <w:rsid w:val="005F18A6"/>
    <w:rsid w:val="00632F87"/>
    <w:rsid w:val="007C0B29"/>
    <w:rsid w:val="00A01C1C"/>
    <w:rsid w:val="00A02FA3"/>
    <w:rsid w:val="00A1140A"/>
    <w:rsid w:val="00A660B3"/>
    <w:rsid w:val="00B32008"/>
    <w:rsid w:val="00B509E4"/>
    <w:rsid w:val="00CA3C82"/>
    <w:rsid w:val="00DA51EE"/>
    <w:rsid w:val="00E008EF"/>
    <w:rsid w:val="00EB5826"/>
    <w:rsid w:val="00F63401"/>
    <w:rsid w:val="00F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686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2019-05-08T13:00:00Z</dcterms:created>
  <dcterms:modified xsi:type="dcterms:W3CDTF">2019-11-14T13:26:00Z</dcterms:modified>
</cp:coreProperties>
</file>