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Quando a curiosidade encontra a inclusão: experiências da Escola Humanizada na Semana Científica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Edilane Araújo de Lima - Universidade do Estado do Amazonas -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eadl.mat22@uea.edu.br</w:t>
        </w:r>
      </w:hyperlink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Maria Eduarda Santos Leal Augusto – Universidade do Estado do Amazonas – mesla.mtr22@uea.edu.br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Carolina Cecília Carvalho Nogueira – Universidade do Estado do Amazonas – ccnogueira@uea.edu.br </w:t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color w:val="222a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a35"/>
          <w:rtl w:val="0"/>
        </w:rPr>
        <w:t xml:space="preserve">Jhon Weiner de Castro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color w:val="222a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a35"/>
          <w:rtl w:val="0"/>
        </w:rPr>
        <w:t xml:space="preserve">jwcastro@uea.edu.br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color w:val="222a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a35"/>
          <w:rtl w:val="0"/>
        </w:rPr>
        <w:t xml:space="preserve">Lucianny Thaís Freire Matias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color w:val="222a35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luciannythais@gmail.com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color w:val="222a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a35"/>
          <w:rtl w:val="0"/>
        </w:rPr>
        <w:t xml:space="preserve">Keven Sobreira Ferreira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color w:val="222a35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kevensobreira@gmail.com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01 - Inovação, Educação Especial e Inclusão em contextos amazônicos: explorar metodologias; processos educativos inovadores; experiências, práticas; tecnologias em espaços educacionais amazônicos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f24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43e"/>
          <w:sz w:val="28"/>
          <w:szCs w:val="28"/>
          <w:rtl w:val="0"/>
        </w:rPr>
        <w:t xml:space="preserve">Resumo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Este trabalho apresenta a experiência de um programa de extensão da UEA chamado Escola Humanizada, que tem como uma das formas de atuação o atendimento educacional online a crianças com altas habilidades/superdotação. A ação integrou a programação da Semana Científica, e contou com a orientação de duas professoras, junto a três crianças participantes. Os temas escolhidos — Buraco Negro, O ciclo de vida das estrelas e Guerra Fria: A corrida espacial e como o homem chegou a Lua — permitiram articular astronomia e física de forma interdisciplinar, favorecendo a autonomia intelectual e a curiosidade investigativa dos alunos. Os encontros semanais, realizados de forma remota, proporcionaram momentos de diálogo, construção coletiva de conhecimento e acompanhamento pedagógico direcionado, incluindo o auxílio na busca de referências, elaboração de slides e estruturação das apresentações. Os resultados foram positivos, destacando-se a qualidade das produções finais e a motivação das crianças, que demonstraram ânimo e aprofundamento em seus estudos. O projeto evidencia a relevância de práticas voltadas à educação inclusiva e inovadora, reafirmando o papel da escola na valorização de talentos e na democratização do acesso à ciência.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43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Educação humanizada; Altas habilidades; Extensão universitária; Ensino online; Semana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8"/>
          <w:szCs w:val="28"/>
          <w:rtl w:val="0"/>
        </w:rPr>
        <w:t xml:space="preserve">Introdução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Reconhecer e acolher talentos de estudantes com altas habilidades/superdotação é um passo essencial para que se construa uma educação verdadeiramente inclusiva e potencialmente significativa. Assim, o presente trabalho compartilha a vivência de um programa de extensão – Escola Humanizada, promovido pela Universidade do Estado do Amazonas, que, ao unir sensibilidade pedagógica e inovação, busca oferecer um espaço de escuta e incentivo à autonomia para crianças com perfis singulares de aprendizado. Desta forma, o evento da Semana Científica buscou juntar escuta, escolha livre e mediação atenta em um espaço online de aprendizado e troca de saberes voltado à autonomia, curiosidade e expressão dos estudantes.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8"/>
          <w:szCs w:val="28"/>
          <w:rtl w:val="0"/>
        </w:rPr>
        <w:t xml:space="preserve">Metodologia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O presente estudo adotou a metodologia narrativa como abordagem central para compreender e registrar as experiências vividas no programa de extensão Escola Humanizada. A narrativa, entendida como forma de investigar e interpretar a realidade a partir das histórias contadas por seus protagonistas Galvão (2005), possibilitou captar, de modo contextualizado, os sentidos atribuídos por professores e crianças às ações desenvolvidas.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A coleta de dados ocorreu ao longo dos encontros remotos semanais, realizados durante a preparação para a Semana Científica. Foram utilizados diferentes instrumentos narrativos, como registros em diário de campo das professoras, anotações das interações nas videoconferências, relatos orais espontâneos dos alunos e produções escritas relacionadas às pesquisas. Conforme orienta Cortazzi (1993), buscou-se preservar a voz dos participantes, valorizando tanto o conteúdo quanto a forma como as histórias eram contadas, e garantindo devolutivas para validação conjunta dos relatos.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A análise seguiu identificando, nas narrativas, elementos como resumo, orientação, complicação, resolução, avaliação e coda. Essa organização permitiu evidenciar momentos-chave do processo formativo, bem como compreender as estratégias pedagógicas adotadas, as emoções envolvidas e as aprendizagens construídas. A abordagem narrativa revelou-se adequada para captar a complexidade da experiência, articulando dimensões cognitivas, afetivas e sociais no contexto desta prática educativa.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8"/>
          <w:szCs w:val="28"/>
          <w:rtl w:val="0"/>
        </w:rPr>
        <w:t xml:space="preserve">Discussão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A experiência vivenciada no programa de extensão revela o potencial da educação humanizada quando associada a práticas inclusivas e inovadoras, onde, sob o viés de FREIRE (1996), uma educação verdadeiramente humanizadora reconhece o sujeito como protagonista de seu próprio processo de aprendizagem, sendo este um dos principais pilares da Escola Humanizada – o reconhecimento do estudante como motriz de seu aprendizado.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Assim, o trabalho remoto com crianças superdotadas demonstrou que o ensino online pode ser um espaço fértil para a promoção da autonomia intelectual, conforme indica RENZULLI (2004), alunos com altas habilidades necessitam de ambientes desafiadores que estimulem sua autonomia e criatividade, desde que mediado por orientações consistentes e acompanhamento próximo.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color w:val="0f243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Ao participar da Semana Científica, evento proporcionado pelo programa de extensão Escola Humanizada, os estudantes deveriam escolher temas que mais os interessassem, para que assim, pudessem desenvolver trabalhos e pesquisas relacionados à estes temas. De acordo com FAZENDA (1999), a interdisciplinaridade favorece uma compreensão mais ampla da realidade e potencializa o processo de aprendizagem crítica. Desse modo, a escolha dos temas, abrangendo astronomia e física, favoreceu a construção interdisciplinar do conhecimento, estimulando não apenas a aprendizagem conceitual, mas também a capacidade crítica e investigativa dos alunos.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rtl w:val="0"/>
        </w:rPr>
        <w:t xml:space="preserve">O papel das professoras foi essencial na mediação, oferecendo referências adequadas, orientações metodológicas e apoio na preparação das apresentações. A Semana Científica, enquanto ambiente institucional, contribuiu para dar visibilidade às produções das crianças, fortalecendo a autoestima e a confiança em suas capacidades. SAVIANI (2003) aponta que a extensão universitária constitui uma das formas mais direta de a universidade cumprir sua função social de democratizar o saber. Com isso, evidenciou-se que a extensão cumpre um papel social relevante ao ampliar oportunidades de acesso ao conhecimento, além de reconhecer talentos em contextos muitas vezes inviabilizados. Dessa forma, a experiência reafirma a importância de projetos que aliam educação humanizada, tecnologia e valorização da diversidade, apontando caminhos para práticas pedagógicas mais inclusivas e transformadoras.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Mais do que resultados acadêmicos, a presente experiência revelou o poder do acolhimento, da escuta e do respeito à individualidade no processo de ensino-aprendizagem. Deste modo, ao unir ensino remoto, escuta ativa e mediação pedagógica, o projeto possibilitou a construção de um espaço educativo onde a curiosidade, autonomia e pensamento investigativo foram genuinamente estimulados. Os resultados, expressos nas apresentações finais das crianças, ressaltaram o potencial de ações que unem educação humanizada, interdisciplinaridade e inclusão.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8"/>
          <w:szCs w:val="28"/>
          <w:rtl w:val="0"/>
        </w:rPr>
        <w:t xml:space="preserve">Referências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CORTAZZI, M. Narrative analysis. London: Falmer Press, 1993.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FAZENDA, Ivani Catarina Arantes.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Interdisciplinaridade: história, teoria e pesquisa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. 2. ed. Campinas, SP: Papirus, 1999.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Pedagogia da autonomia: saberes necessários à prática educativa.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 25. ed. São Paulo: Paz e Terra, 1996.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GALVAO, Cecília. Narrativas em educação.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 Ciência educ.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, Bauru, v. 11, n. 02, p. 327-3345, ago. 2005.   Disponível em: http://educa.fcc.org.br/scielo.php?script=sci_abstract&amp;pid=S1516-73132005000200013&amp;lng=pt&amp;nrm=iso&amp;tlng=pt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RENZULLI, Joseph 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Mais que um QI: A abordagem dos três anéis.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 Revista Educação, São Paulo, v. 1, n. 2, 2004.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SAVIANI, Dermeval.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Educação: do senso comum à consciência filosófica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. 14. ed. Campinas, SP: Autores Associados, 2003.</w:t>
      </w:r>
    </w:p>
    <w:sectPr>
      <w:headerReference r:id="rId9" w:type="default"/>
      <w:footerReference r:id="rId10" w:type="default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-1082668</wp:posOffset>
          </wp:positionH>
          <wp:positionV relativeFrom="paragraph">
            <wp:posOffset>-3945679</wp:posOffset>
          </wp:positionV>
          <wp:extent cx="7557831" cy="5150331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-1105326</wp:posOffset>
          </wp:positionH>
          <wp:positionV relativeFrom="paragraph">
            <wp:posOffset>-440047</wp:posOffset>
          </wp:positionV>
          <wp:extent cx="7626753" cy="56031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1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eadl.mat22@uea.edu.br" TargetMode="External"/><Relationship Id="rId7" Type="http://schemas.openxmlformats.org/officeDocument/2006/relationships/hyperlink" Target="mailto:luciannythais@gmail.com" TargetMode="External"/><Relationship Id="rId8" Type="http://schemas.openxmlformats.org/officeDocument/2006/relationships/hyperlink" Target="mailto:kevensobreira@gmai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