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E4" w:rsidRDefault="000903E4" w:rsidP="000903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3E4">
        <w:rPr>
          <w:rFonts w:ascii="Times New Roman" w:hAnsi="Times New Roman" w:cs="Times New Roman"/>
          <w:b/>
          <w:color w:val="000000"/>
          <w:sz w:val="24"/>
          <w:szCs w:val="24"/>
        </w:rPr>
        <w:t>QUALIDA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DE VIDA DOS PROFISSIONAIS DE </w:t>
      </w:r>
      <w:r w:rsidRPr="000903E4">
        <w:rPr>
          <w:rFonts w:ascii="Times New Roman" w:hAnsi="Times New Roman" w:cs="Times New Roman"/>
          <w:b/>
          <w:color w:val="000000"/>
          <w:sz w:val="24"/>
          <w:szCs w:val="24"/>
        </w:rPr>
        <w:t>SAÚDE MENTAL ATUANTES NOS CENTROS DE ATENÇÃO PSICOSSOCIAL DE FLORIANO (PI) - CAPS II E CAPS AD III</w:t>
      </w:r>
    </w:p>
    <w:p w:rsidR="000903E4" w:rsidRPr="00B018D1" w:rsidRDefault="000903E4" w:rsidP="000903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018D1">
        <w:rPr>
          <w:rFonts w:ascii="Times New Roman" w:hAnsi="Times New Roman" w:cs="Times New Roman"/>
          <w:sz w:val="20"/>
          <w:szCs w:val="20"/>
          <w:shd w:val="clear" w:color="auto" w:fill="FFFFFF"/>
        </w:rPr>
        <w:t>Nelson Silva Rodrigues Júnior- Universidade de Rio Verde (</w:t>
      </w:r>
      <w:proofErr w:type="spellStart"/>
      <w:proofErr w:type="gramStart"/>
      <w:r w:rsidRPr="00B018D1">
        <w:rPr>
          <w:rFonts w:ascii="Times New Roman" w:hAnsi="Times New Roman" w:cs="Times New Roman"/>
          <w:sz w:val="20"/>
          <w:szCs w:val="20"/>
          <w:shd w:val="clear" w:color="auto" w:fill="FFFFFF"/>
        </w:rPr>
        <w:t>UniRV</w:t>
      </w:r>
      <w:proofErr w:type="spellEnd"/>
      <w:proofErr w:type="gramEnd"/>
      <w:r w:rsidRPr="00B018D1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0903E4" w:rsidRPr="000903E4" w:rsidRDefault="000903E4" w:rsidP="000903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9C2" w:rsidRPr="00E70449" w:rsidRDefault="000903E4" w:rsidP="0009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0449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E70449">
        <w:rPr>
          <w:rFonts w:ascii="Times New Roman" w:hAnsi="Times New Roman" w:cs="Times New Roman"/>
          <w:sz w:val="24"/>
          <w:szCs w:val="24"/>
        </w:rPr>
        <w:t xml:space="preserve"> </w:t>
      </w:r>
      <w:r w:rsidRPr="00E70449">
        <w:rPr>
          <w:rFonts w:ascii="Times New Roman" w:hAnsi="Times New Roman" w:cs="Times New Roman"/>
          <w:sz w:val="24"/>
          <w:szCs w:val="24"/>
        </w:rPr>
        <w:t>O presente trabalho tem como abordagem um estudo sobre a qualidade de vida dos profissionais atuantes nos Centros de Atenção Psicossocial da cidade de Floriano-PI, traçando como problema a ideia de que se existe uma associação entre aspectos psicossociais do trabalho dos profissionais atuantes em saúde mental com a ocorrência de mudanças da qualidade de vida.</w:t>
      </w:r>
      <w:r w:rsidRPr="00E70449">
        <w:rPr>
          <w:rFonts w:ascii="Times New Roman" w:hAnsi="Times New Roman" w:cs="Times New Roman"/>
          <w:sz w:val="24"/>
          <w:szCs w:val="24"/>
        </w:rPr>
        <w:t xml:space="preserve"> </w:t>
      </w:r>
      <w:r w:rsidRPr="00E70449">
        <w:rPr>
          <w:rFonts w:ascii="Times New Roman" w:hAnsi="Times New Roman" w:cs="Times New Roman"/>
          <w:b/>
          <w:sz w:val="24"/>
          <w:szCs w:val="24"/>
        </w:rPr>
        <w:t>OBJETIVO:</w:t>
      </w:r>
      <w:r w:rsidRPr="00E70449">
        <w:rPr>
          <w:rFonts w:ascii="Times New Roman" w:hAnsi="Times New Roman" w:cs="Times New Roman"/>
          <w:sz w:val="24"/>
          <w:szCs w:val="24"/>
        </w:rPr>
        <w:t xml:space="preserve"> V</w:t>
      </w:r>
      <w:r w:rsidRPr="00E70449">
        <w:rPr>
          <w:rFonts w:ascii="Times New Roman" w:hAnsi="Times New Roman" w:cs="Times New Roman"/>
          <w:sz w:val="24"/>
          <w:szCs w:val="24"/>
        </w:rPr>
        <w:t xml:space="preserve">erificar os fatores que compõem a qualidade de vida dos profissionais do Centro de Atenção Psicossocial </w:t>
      </w:r>
      <w:r w:rsidRPr="00E70449">
        <w:rPr>
          <w:rFonts w:ascii="Times New Roman" w:hAnsi="Times New Roman" w:cs="Times New Roman"/>
          <w:sz w:val="24"/>
          <w:szCs w:val="24"/>
        </w:rPr>
        <w:t xml:space="preserve">II (CAPS </w:t>
      </w:r>
      <w:r w:rsidRPr="00E70449">
        <w:rPr>
          <w:rFonts w:ascii="Times New Roman" w:hAnsi="Times New Roman" w:cs="Times New Roman"/>
          <w:sz w:val="24"/>
          <w:szCs w:val="24"/>
        </w:rPr>
        <w:t>II</w:t>
      </w:r>
      <w:r w:rsidRPr="00E70449">
        <w:rPr>
          <w:rFonts w:ascii="Times New Roman" w:hAnsi="Times New Roman" w:cs="Times New Roman"/>
          <w:sz w:val="24"/>
          <w:szCs w:val="24"/>
        </w:rPr>
        <w:t>)</w:t>
      </w:r>
      <w:r w:rsidRPr="00E70449">
        <w:rPr>
          <w:rFonts w:ascii="Times New Roman" w:hAnsi="Times New Roman" w:cs="Times New Roman"/>
          <w:sz w:val="24"/>
          <w:szCs w:val="24"/>
        </w:rPr>
        <w:t xml:space="preserve"> e o Centro de Atenção Psicossocial em Álcool e outras Drogas (CAPS ad), da cidade de Floriano-PI. </w:t>
      </w:r>
      <w:r w:rsidRPr="00E70449">
        <w:rPr>
          <w:rFonts w:ascii="Times New Roman" w:hAnsi="Times New Roman" w:cs="Times New Roman"/>
          <w:b/>
          <w:sz w:val="24"/>
          <w:szCs w:val="24"/>
        </w:rPr>
        <w:t>MÉTODO:</w:t>
      </w:r>
      <w:r w:rsidRPr="00E70449">
        <w:rPr>
          <w:rFonts w:ascii="Times New Roman" w:hAnsi="Times New Roman" w:cs="Times New Roman"/>
          <w:sz w:val="24"/>
          <w:szCs w:val="24"/>
        </w:rPr>
        <w:t xml:space="preserve"> </w:t>
      </w:r>
      <w:r w:rsidRPr="00E70449">
        <w:rPr>
          <w:rFonts w:ascii="Times New Roman" w:hAnsi="Times New Roman" w:cs="Times New Roman"/>
          <w:sz w:val="24"/>
          <w:szCs w:val="24"/>
        </w:rPr>
        <w:t xml:space="preserve">Trata-se de um estudo descritivo de caráter quantitativo, no qual se obteve </w:t>
      </w:r>
      <w:proofErr w:type="gramStart"/>
      <w:r w:rsidRPr="00E70449">
        <w:rPr>
          <w:rFonts w:ascii="Times New Roman" w:hAnsi="Times New Roman" w:cs="Times New Roman"/>
          <w:sz w:val="24"/>
          <w:szCs w:val="24"/>
        </w:rPr>
        <w:t>a qualidade de vida profissionais de nível superior dos CAPS em análise, através da aplicação do Inventário de Qualidade de Vida</w:t>
      </w:r>
      <w:proofErr w:type="gramEnd"/>
      <w:r w:rsidRPr="00E70449">
        <w:rPr>
          <w:rFonts w:ascii="Times New Roman" w:hAnsi="Times New Roman" w:cs="Times New Roman"/>
          <w:sz w:val="24"/>
          <w:szCs w:val="24"/>
        </w:rPr>
        <w:t xml:space="preserve"> (IQV). </w:t>
      </w:r>
      <w:r w:rsidRPr="00E7044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E70449">
        <w:rPr>
          <w:rFonts w:ascii="Times New Roman" w:hAnsi="Times New Roman" w:cs="Times New Roman"/>
          <w:sz w:val="24"/>
          <w:szCs w:val="24"/>
        </w:rPr>
        <w:t xml:space="preserve"> Participaram do estudo dezesseis profissionais de nível superior. </w:t>
      </w:r>
      <w:r w:rsidRPr="00E70449">
        <w:rPr>
          <w:rFonts w:ascii="Times New Roman" w:hAnsi="Times New Roman" w:cs="Times New Roman"/>
          <w:sz w:val="24"/>
          <w:szCs w:val="24"/>
        </w:rPr>
        <w:t xml:space="preserve">Os resultados mostraram que 75% dos respondentes apresentam boa qualidade de vida nos domínios social e afetivo. O domínio profissional obteve uma porcentagem de insucesso em 75% dos profissionais e o domínio relacionado à saúde, de 50%. </w:t>
      </w:r>
      <w:r w:rsidRPr="00E70449">
        <w:rPr>
          <w:rFonts w:ascii="Times New Roman" w:hAnsi="Times New Roman" w:cs="Times New Roman"/>
          <w:b/>
          <w:sz w:val="24"/>
          <w:szCs w:val="24"/>
        </w:rPr>
        <w:t>CONCLUSÃO:</w:t>
      </w:r>
      <w:r w:rsidRPr="00E70449">
        <w:rPr>
          <w:rFonts w:ascii="Times New Roman" w:hAnsi="Times New Roman" w:cs="Times New Roman"/>
          <w:sz w:val="24"/>
          <w:szCs w:val="24"/>
        </w:rPr>
        <w:t xml:space="preserve"> C</w:t>
      </w:r>
      <w:r w:rsidRPr="00E70449">
        <w:rPr>
          <w:rFonts w:ascii="Times New Roman" w:hAnsi="Times New Roman" w:cs="Times New Roman"/>
          <w:sz w:val="24"/>
          <w:szCs w:val="24"/>
        </w:rPr>
        <w:t>onsiderando que os quadrantes social e afetivo foram satisfatoriamente atendidos, os profissionais do CAPS II e CAPS ad III pesquisados, em sua maioria têm qualidade de vida no que se relaciona ao ambiente social em que estão inseridos, assim como sentem e lidam com as situações apresentadas em suas vidas diárias. O quadrante Profissional e de saúde, tendo insucesso, pode ser indicador que o trabalho na saúde mental é de acentuada vulnerabilidade à sobrecarga emocional que pode estar contribuindo à maior prevalência de problemas de saúde, gerando também insatisfação profissional.</w:t>
      </w:r>
    </w:p>
    <w:bookmarkEnd w:id="0"/>
    <w:p w:rsidR="000903E4" w:rsidRDefault="000903E4" w:rsidP="00090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3E4" w:rsidRPr="000903E4" w:rsidRDefault="000903E4" w:rsidP="00090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3E4">
        <w:rPr>
          <w:rFonts w:ascii="Times New Roman" w:hAnsi="Times New Roman" w:cs="Times New Roman"/>
          <w:b/>
          <w:color w:val="000000"/>
          <w:sz w:val="24"/>
          <w:szCs w:val="24"/>
        </w:rPr>
        <w:t>Palavras chave:</w:t>
      </w:r>
      <w:r w:rsidRPr="00090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Centro de Atenção Psicossocial; Profissionais da Saúde; </w:t>
      </w:r>
      <w:r w:rsidRPr="000903E4">
        <w:rPr>
          <w:rFonts w:ascii="Times New Roman" w:hAnsi="Times New Roman" w:cs="Times New Roman"/>
          <w:color w:val="000000"/>
          <w:sz w:val="24"/>
          <w:szCs w:val="24"/>
        </w:rPr>
        <w:t>Qualidade de Vida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903E4" w:rsidRPr="00090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E4"/>
    <w:rsid w:val="000903E4"/>
    <w:rsid w:val="007259C2"/>
    <w:rsid w:val="00E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2020-09-19T23:59:00Z</dcterms:created>
  <dcterms:modified xsi:type="dcterms:W3CDTF">2020-09-20T00:14:00Z</dcterms:modified>
</cp:coreProperties>
</file>