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E4105" w:rsidP="4DAD5B78" w:rsidRDefault="004C4A45" w14:paraId="115C9FB4" w14:textId="1794CDB7">
      <w:pPr>
        <w:pStyle w:val="cvgsua"/>
        <w:spacing w:line="360" w:lineRule="auto"/>
        <w:jc w:val="center"/>
        <w:rPr>
          <w:color w:val="000000" w:themeColor="text1" w:themeTint="FF" w:themeShade="FF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DAD5B78" w:rsidR="1996548A">
        <w:rPr>
          <w:rStyle w:val="oypena"/>
          <w:rFonts w:eastAsia="" w:eastAsiaTheme="majorEastAsia"/>
          <w:b w:val="1"/>
          <w:bCs w:val="1"/>
          <w:color w:val="000000"/>
        </w:rPr>
        <w:t>TRATAMENTO DA</w:t>
      </w:r>
      <w:r w:rsidRPr="4DAD5B78" w:rsidR="79F786A8">
        <w:rPr>
          <w:rStyle w:val="oypena"/>
          <w:rFonts w:eastAsia="" w:eastAsiaTheme="majorEastAsia"/>
          <w:b w:val="1"/>
          <w:bCs w:val="1"/>
          <w:color w:val="000000"/>
        </w:rPr>
        <w:t xml:space="preserve"> INFERTILIDADE CAUSADA PELA</w:t>
      </w:r>
      <w:r w:rsidRPr="4DAD5B78" w:rsidR="1996548A">
        <w:rPr>
          <w:rStyle w:val="oypena"/>
          <w:rFonts w:eastAsia="" w:eastAsiaTheme="majorEastAsia"/>
          <w:b w:val="1"/>
          <w:bCs w:val="1"/>
          <w:color w:val="000000"/>
        </w:rPr>
        <w:t xml:space="preserve"> </w:t>
      </w:r>
      <w:r w:rsidRPr="4DAD5B78" w:rsidR="1996548A">
        <w:rPr>
          <w:rStyle w:val="oypena"/>
          <w:rFonts w:eastAsia="" w:eastAsiaTheme="majorEastAsia"/>
          <w:b w:val="1"/>
          <w:bCs w:val="1"/>
          <w:color w:val="000000"/>
        </w:rPr>
        <w:t>SÍNDROME DOS OVÁRIOS PO</w:t>
      </w:r>
      <w:r w:rsidRPr="4DAD5B78" w:rsidR="5AD4CF6A">
        <w:rPr>
          <w:rStyle w:val="oypena"/>
          <w:rFonts w:eastAsia="" w:eastAsiaTheme="majorEastAsia"/>
          <w:b w:val="1"/>
          <w:bCs w:val="1"/>
          <w:color w:val="000000"/>
        </w:rPr>
        <w:t>LICÍSTICOS: COMBINAÇÃO</w:t>
      </w:r>
      <w:r w:rsidRPr="4DAD5B78" w:rsidR="5E0C702C">
        <w:rPr>
          <w:rStyle w:val="oypena"/>
          <w:rFonts w:eastAsia="" w:eastAsiaTheme="majorEastAsia"/>
          <w:b w:val="1"/>
          <w:bCs w:val="1"/>
          <w:color w:val="000000"/>
        </w:rPr>
        <w:t xml:space="preserve"> DO LETRAZOL OU CITRATO DE CLOMIFENO COM OUTROS MEDICAMENTOS</w:t>
      </w:r>
    </w:p>
    <w:p w:rsidR="00FE4105" w:rsidP="4DAD5B78" w:rsidRDefault="004C4A45" w14:paraId="79253631" w14:textId="29B3AB3C">
      <w:pPr>
        <w:pStyle w:val="cvgsua"/>
        <w:spacing w:line="360" w:lineRule="auto"/>
        <w:jc w:val="both"/>
        <w:rPr>
          <w:color w:val="000000" w:themeColor="text1" w:themeTint="FF" w:themeShade="FF"/>
        </w:rPr>
      </w:pPr>
      <w:r w:rsidRPr="4DAD5B78" w:rsidR="1706A0BC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INTRODUÇÃO</w:t>
      </w:r>
      <w:r w:rsidRPr="4DAD5B78" w:rsidR="1706A0BC">
        <w:rPr>
          <w:rStyle w:val="oypena"/>
          <w:rFonts w:eastAsia="" w:eastAsiaTheme="majorEastAsia"/>
          <w:color w:val="000000" w:themeColor="text1" w:themeTint="FF" w:themeShade="FF"/>
        </w:rPr>
        <w:t>:</w:t>
      </w:r>
      <w:r w:rsidRPr="4DAD5B78" w:rsidR="73E098C8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4DAD5B78" w:rsidR="73E098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Síndrome dos Ovários Policísticos (SOP) é o distúrbio endócrino e metabólico mais comum em mulheres em idade reprodutiva e uma de suas manifestações clínicas, a </w:t>
      </w:r>
      <w:r w:rsidRPr="4DAD5B78" w:rsidR="73E098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anovulação</w:t>
      </w:r>
      <w:r w:rsidRPr="4DAD5B78" w:rsidR="73E098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é </w:t>
      </w:r>
      <w:r w:rsidRPr="4DAD5B78" w:rsidR="73E098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uma importante</w:t>
      </w:r>
      <w:r w:rsidRPr="4DAD5B78" w:rsidR="73E098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causa de infertilidade. O tratamento da infertilidade pela SOP concentra-se em estimular a ovulação. E o citrato de </w:t>
      </w:r>
      <w:r w:rsidRPr="4DAD5B78" w:rsidR="73E098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clomifeno</w:t>
      </w:r>
      <w:r w:rsidRPr="4DAD5B78" w:rsidR="73E098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(CC) e o </w:t>
      </w:r>
      <w:r w:rsidRPr="4DAD5B78" w:rsidR="73E098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letrazol</w:t>
      </w:r>
      <w:r w:rsidRPr="4DAD5B78" w:rsidR="73E098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são os fármacos mais utilizados para esse fim. </w:t>
      </w:r>
      <w:r w:rsidRPr="4DAD5B78" w:rsidR="1706A0BC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OBJETIVO</w:t>
      </w:r>
      <w:r w:rsidRPr="4DAD5B78" w:rsidR="1706A0BC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4DAD5B78" w:rsidR="574DE4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Avaliar os diferentes tratamentos para a infertilidade causada pela SOP através das evidências existentes na literatura. </w:t>
      </w:r>
      <w:r w:rsidRPr="4DAD5B78" w:rsidR="1706A0BC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METODOLOGIA</w:t>
      </w:r>
      <w:r w:rsidRPr="4DAD5B78" w:rsidR="1706A0BC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estudo se trata de uma revisão integrativa da literatura produzida a partir de trabalhos presentes na base de dados 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PubMed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, 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Scielo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Biblioteca Virtual de Saúde (BVS), utilizando os Descritores em 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Ciêcias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Saúde (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DeCS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) e o operador 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boleano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: “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Polycystic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Ovary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Syndrome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” 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AND 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“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infertility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”</w:t>
      </w:r>
      <w:r w:rsidRPr="4DAD5B78" w:rsidR="1E64F51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DAD5B78" w:rsidR="1E64F51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AND </w:t>
      </w:r>
      <w:r w:rsidRPr="4DAD5B78" w:rsidR="1E64F51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“</w:t>
      </w:r>
      <w:r w:rsidRPr="4DAD5B78" w:rsidR="1E64F51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Ovulation</w:t>
      </w:r>
      <w:r w:rsidRPr="4DAD5B78" w:rsidR="1E64F51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4DAD5B78" w:rsidR="1E64F51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Induction</w:t>
      </w:r>
      <w:r w:rsidRPr="4DAD5B78" w:rsidR="1E64F51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”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Destart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e, dentre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os </w:t>
      </w:r>
      <w:r w:rsidRPr="4DAD5B78" w:rsidR="44DB96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541</w:t>
      </w:r>
      <w:r w:rsidRPr="4DAD5B78" w:rsidR="325B58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artigos, restaram 10, admitindo como critério de inclusão: publicações a partir de 2019, texto completo gratuito, ensaio clínico ou teste controlado aleatório e título convergente com o tema. Foram desconsiderados estudos secundários e textos pagos. Assim, foram selecionados 7 artigos.</w:t>
      </w:r>
      <w:r w:rsidRPr="4DAD5B78" w:rsidR="1706A0BC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4DAD5B78" w:rsidR="1706A0BC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RESULTADOS</w:t>
      </w:r>
      <w:r w:rsidRPr="4DAD5B78" w:rsidR="1706A0BC">
        <w:rPr>
          <w:rStyle w:val="oypena"/>
          <w:rFonts w:eastAsia="" w:eastAsiaTheme="majorEastAsia"/>
          <w:color w:val="000000" w:themeColor="text1" w:themeTint="FF" w:themeShade="FF"/>
        </w:rPr>
        <w:t xml:space="preserve">: </w:t>
      </w:r>
      <w:r w:rsidRPr="4DAD5B78" w:rsidR="60B7B2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Os resultados indicam que o a combinação de letrozol e CC resultou em maior taxa de ovulação do que o letrozol administrado sozinho, também possui baixo risco e baixo custo, no entanto não houve diferença significativa na taxa de concepção. Ademais, o consumo de uma mistura de ervas como suplemento junto com o CC pode melhorar o quadro glicêmico e a taxa de fecundação em pacientes com SOP. A administração combinada de </w:t>
      </w:r>
      <w:r w:rsidRPr="4DAD5B78" w:rsidR="60B7B2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pioglitazona</w:t>
      </w:r>
      <w:r w:rsidRPr="4DAD5B78" w:rsidR="60B7B2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 CC elevou a taxa de gravidez em mulheres que possuíam resistência ao CC.</w:t>
      </w:r>
      <w:r w:rsidRPr="4DAD5B78" w:rsidR="1706A0BC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4DAD5B78" w:rsidR="1706A0BC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CONCLUSÃO</w:t>
      </w:r>
      <w:r w:rsidRPr="4DAD5B78" w:rsidR="1706A0BC">
        <w:rPr>
          <w:rStyle w:val="oypena"/>
          <w:rFonts w:eastAsia="" w:eastAsiaTheme="majorEastAsia"/>
          <w:color w:val="000000" w:themeColor="text1" w:themeTint="FF" w:themeShade="FF"/>
        </w:rPr>
        <w:t>:</w:t>
      </w:r>
      <w:r w:rsidRPr="4DAD5B78" w:rsidR="7F295F80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4DAD5B78" w:rsidR="7F29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Conclui-se que o CC e o </w:t>
      </w:r>
      <w:r w:rsidRPr="4DAD5B78" w:rsidR="7F29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letrazol</w:t>
      </w:r>
      <w:r w:rsidRPr="4DAD5B78" w:rsidR="7F295F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ainda são os medicamentos para tratamento de infertilidade causada pela SOP mais recomendados pela comunidade médica. Mas os artigos indicam que a administração de um dos dois fármacos citados anteriormente de modo combinado com outros medicamentos obtêm resultados mais eficientes. </w:t>
      </w:r>
      <w:r w:rsidRPr="4DAD5B78" w:rsidR="7F295F80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</w:p>
    <w:p w:rsidR="00FE4105" w:rsidP="4DAD5B78" w:rsidRDefault="00FE4105" w14:paraId="505AB9B2" w14:textId="7E8FC715">
      <w:pPr>
        <w:pStyle w:val="Normal"/>
        <w:spacing w:after="160" w:line="240" w:lineRule="auto"/>
        <w:jc w:val="both"/>
        <w:rPr>
          <w:rStyle w:val="oypena"/>
          <w:rFonts w:eastAsia="" w:eastAsiaTheme="majorEastAsia"/>
          <w:color w:val="000000"/>
        </w:rPr>
      </w:pPr>
    </w:p>
    <w:p w:rsidR="00FE4105" w:rsidP="4DAD5B78" w:rsidRDefault="00FE4105" w14:paraId="671326B0" w14:textId="660C6844">
      <w:pPr>
        <w:pStyle w:val="cvgsua"/>
        <w:jc w:val="both"/>
        <w:rPr>
          <w:rStyle w:val="oypena"/>
          <w:rFonts w:eastAsia="" w:eastAsiaTheme="majorEastAsia"/>
          <w:color w:val="000000"/>
        </w:rPr>
      </w:pPr>
      <w:r w:rsidRPr="4DAD5B78" w:rsidR="1706A0BC">
        <w:rPr>
          <w:rStyle w:val="oypena"/>
          <w:rFonts w:eastAsia="" w:eastAsiaTheme="majorEastAsia"/>
          <w:b w:val="1"/>
          <w:bCs w:val="1"/>
          <w:color w:val="000000" w:themeColor="text1" w:themeTint="FF" w:themeShade="FF"/>
        </w:rPr>
        <w:t>Palavras-chaves</w:t>
      </w:r>
      <w:r w:rsidRPr="4DAD5B78" w:rsidR="1706A0BC">
        <w:rPr>
          <w:rStyle w:val="oypena"/>
          <w:rFonts w:eastAsia="" w:eastAsiaTheme="majorEastAsia"/>
          <w:color w:val="000000" w:themeColor="text1" w:themeTint="FF" w:themeShade="FF"/>
        </w:rPr>
        <w:t>:</w:t>
      </w:r>
      <w:r w:rsidRPr="4DAD5B78" w:rsidR="1706A0BC">
        <w:rPr>
          <w:rStyle w:val="oypena"/>
          <w:rFonts w:eastAsia="" w:eastAsiaTheme="majorEastAsia"/>
          <w:color w:val="000000" w:themeColor="text1" w:themeTint="FF" w:themeShade="FF"/>
        </w:rPr>
        <w:t xml:space="preserve"> </w:t>
      </w:r>
      <w:r w:rsidRPr="4DAD5B78" w:rsidR="219A0B10">
        <w:rPr>
          <w:rStyle w:val="oypena"/>
          <w:rFonts w:eastAsia="" w:eastAsiaTheme="majorEastAsia"/>
          <w:color w:val="000000" w:themeColor="text1" w:themeTint="FF" w:themeShade="FF"/>
        </w:rPr>
        <w:t xml:space="preserve">Citrato de </w:t>
      </w:r>
      <w:r w:rsidRPr="4DAD5B78" w:rsidR="219A0B10">
        <w:rPr>
          <w:rStyle w:val="oypena"/>
          <w:rFonts w:eastAsia="" w:eastAsiaTheme="majorEastAsia"/>
          <w:color w:val="000000" w:themeColor="text1" w:themeTint="FF" w:themeShade="FF"/>
        </w:rPr>
        <w:t>Clomifeno</w:t>
      </w:r>
      <w:r w:rsidRPr="4DAD5B78" w:rsidR="583A4DC0">
        <w:rPr>
          <w:rStyle w:val="oypena"/>
          <w:rFonts w:eastAsia="" w:eastAsiaTheme="majorEastAsia"/>
          <w:color w:val="000000" w:themeColor="text1" w:themeTint="FF" w:themeShade="FF"/>
        </w:rPr>
        <w:t xml:space="preserve">; </w:t>
      </w:r>
      <w:r w:rsidRPr="4DAD5B78" w:rsidR="583A4DC0">
        <w:rPr>
          <w:rStyle w:val="oypena"/>
          <w:rFonts w:eastAsia="" w:eastAsiaTheme="majorEastAsia"/>
          <w:color w:val="000000" w:themeColor="text1" w:themeTint="FF" w:themeShade="FF"/>
        </w:rPr>
        <w:t>Letrazol</w:t>
      </w:r>
      <w:r w:rsidRPr="4DAD5B78" w:rsidR="583A4DC0">
        <w:rPr>
          <w:rStyle w:val="oypena"/>
          <w:rFonts w:eastAsia="" w:eastAsiaTheme="majorEastAsia"/>
          <w:color w:val="000000" w:themeColor="text1" w:themeTint="FF" w:themeShade="FF"/>
        </w:rPr>
        <w:t>; Síndrome dos Ovários Policísticos.</w:t>
      </w:r>
    </w:p>
    <w:p w:rsidR="00795EC8" w:rsidP="007D3DC7" w:rsidRDefault="00795EC8" w14:paraId="535E0B85" w14:textId="7777777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P="007D3DC7" w:rsidRDefault="00795EC8" w14:paraId="6E00F8E2" w14:textId="7777777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P="007D3DC7" w:rsidRDefault="00795EC8" w14:paraId="0B9ADAC8" w14:textId="7777777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P="007D3DC7" w:rsidRDefault="00795EC8" w14:paraId="65EC2126" w14:textId="7777777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P="007D3DC7" w:rsidRDefault="00795EC8" w14:paraId="2EED2995" w14:textId="7777777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P="007D3DC7" w:rsidRDefault="00795EC8" w14:paraId="3691A0B9" w14:textId="7777777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P="007D3DC7" w:rsidRDefault="00795EC8" w14:paraId="38EC925A" w14:textId="7777777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P="007D3DC7" w:rsidRDefault="00795EC8" w14:paraId="244CD5F4" w14:textId="7777777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P="007D3DC7" w:rsidRDefault="00795EC8" w14:paraId="71249BBF" w14:textId="7777777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P="007D3DC7" w:rsidRDefault="00795EC8" w14:paraId="28EBFE76" w14:textId="7777777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P="007D3DC7" w:rsidRDefault="00795EC8" w14:paraId="1A0D1A9C" w14:textId="77777777">
      <w:pPr>
        <w:pStyle w:val="cvgsua"/>
        <w:jc w:val="both"/>
        <w:rPr>
          <w:color w:val="000000"/>
        </w:rPr>
      </w:pPr>
    </w:p>
    <w:p w:rsidR="004737CC" w:rsidP="4DAD5B78" w:rsidRDefault="00795EC8" w14:paraId="278FD96F" w14:textId="34C582F4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0795EC8">
        <w:rPr>
          <w:rFonts w:ascii="Times New Roman" w:hAnsi="Times New Roman" w:cs="Times New Roman" w:eastAsiaTheme="majorEastAsia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 w:rsidR="1D854DFC">
        <w:rPr>
          <w:rFonts w:ascii="Times New Roman" w:hAnsi="Times New Roman" w:cs="Times New Roman"/>
          <w:b w:val="1"/>
          <w:bCs w:val="1"/>
          <w:sz w:val="24"/>
          <w:szCs w:val="24"/>
        </w:rPr>
        <w:t>REFERÊNCIAS:</w:t>
      </w:r>
    </w:p>
    <w:p w:rsidR="004737CC" w:rsidP="4DAD5B78" w:rsidRDefault="00795EC8" w14:paraId="3988C859" w14:textId="17CC4353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4737CC" w:rsidRDefault="00795EC8" w14:paraId="20E3EF47" w14:textId="1BA641B0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0795EC8" w:rsidR="19564CF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Pr="00795EC8" w:rsidR="00795EC8" w:rsidP="4DAD5B78" w:rsidRDefault="00795EC8" w14:paraId="0C6935E2" w14:textId="6B7DEE2A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4DAD5B78" w:rsidR="19564CFB">
        <w:rPr>
          <w:rFonts w:ascii="Times New Roman" w:hAnsi="Times New Roman" w:cs="Times New Roman"/>
          <w:b w:val="0"/>
          <w:bCs w:val="0"/>
          <w:sz w:val="24"/>
          <w:szCs w:val="24"/>
        </w:rPr>
        <w:t>AMIRIAN, M</w:t>
      </w:r>
      <w:r w:rsidRPr="4DAD5B78" w:rsidR="462E351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et al. </w:t>
      </w:r>
      <w:r w:rsidRPr="4DAD5B78" w:rsidR="23670C92">
        <w:rPr>
          <w:rFonts w:ascii="Times New Roman" w:hAnsi="Times New Roman" w:cs="Times New Roman"/>
          <w:b w:val="0"/>
          <w:bCs w:val="0"/>
          <w:sz w:val="24"/>
          <w:szCs w:val="24"/>
        </w:rPr>
        <w:t>Combinação de pioglitazona e citrato de clomifeno</w:t>
      </w:r>
    </w:p>
    <w:p w:rsidRPr="00795EC8" w:rsidR="00795EC8" w:rsidP="4DAD5B78" w:rsidRDefault="00795EC8" w14:paraId="545D0337" w14:textId="0918810A">
      <w:pPr>
        <w:pStyle w:val="Normal"/>
      </w:pPr>
      <w:r w:rsidRPr="4DAD5B78" w:rsidR="23670C92">
        <w:rPr>
          <w:rFonts w:ascii="Times New Roman" w:hAnsi="Times New Roman" w:cs="Times New Roman"/>
          <w:b w:val="0"/>
          <w:bCs w:val="0"/>
          <w:sz w:val="24"/>
          <w:szCs w:val="24"/>
        </w:rPr>
        <w:t>versus citrato de clomifeno isolado para mulheres inférteis com síndrome do</w:t>
      </w:r>
    </w:p>
    <w:p w:rsidRPr="00795EC8" w:rsidR="00795EC8" w:rsidP="4DAD5B78" w:rsidRDefault="00795EC8" w14:paraId="04F22B30" w14:textId="72626731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DAD5B78" w:rsidR="23670C92">
        <w:rPr>
          <w:rFonts w:ascii="Times New Roman" w:hAnsi="Times New Roman" w:cs="Times New Roman"/>
          <w:b w:val="0"/>
          <w:bCs w:val="0"/>
          <w:sz w:val="24"/>
          <w:szCs w:val="24"/>
        </w:rPr>
        <w:t>ovário policístico</w:t>
      </w:r>
      <w:r w:rsidRPr="4DAD5B78" w:rsidR="23B04A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4DAD5B78" w:rsidR="23B04A1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Saúde da Mulher BMC, </w:t>
      </w:r>
      <w:r w:rsidRPr="4DAD5B78" w:rsidR="2D51F54C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</w:p>
    <w:p w:rsidR="11A66041" w:rsidP="4DAD5B78" w:rsidRDefault="11A66041" w14:paraId="6B11246B" w14:textId="60CD6339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4DAD5B78" w:rsidR="11A660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BAGHBANI, F. et al. </w:t>
      </w:r>
      <w:r w:rsidRPr="4DAD5B78" w:rsidR="11A660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Eficácia da </w:t>
      </w:r>
      <w:r w:rsidRPr="4DAD5B78" w:rsidR="11A66041">
        <w:rPr>
          <w:rFonts w:ascii="Times New Roman" w:hAnsi="Times New Roman" w:cs="Times New Roman"/>
          <w:b w:val="0"/>
          <w:bCs w:val="0"/>
          <w:sz w:val="24"/>
          <w:szCs w:val="24"/>
        </w:rPr>
        <w:t>Ventosaterapia</w:t>
      </w:r>
      <w:r w:rsidRPr="4DAD5B78" w:rsidR="11A660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Seco versus aconselhamento com abordagem de terapia </w:t>
      </w:r>
      <w:r w:rsidRPr="4DAD5B78" w:rsidR="11A66041">
        <w:rPr>
          <w:rFonts w:ascii="Times New Roman" w:hAnsi="Times New Roman" w:cs="Times New Roman"/>
          <w:b w:val="0"/>
          <w:bCs w:val="0"/>
          <w:sz w:val="24"/>
          <w:szCs w:val="24"/>
        </w:rPr>
        <w:t>cognitia</w:t>
      </w:r>
      <w:r w:rsidRPr="4DAD5B78" w:rsidR="11A660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baseada em </w:t>
      </w:r>
      <w:r w:rsidRPr="4DAD5B78" w:rsidR="11A66041">
        <w:rPr>
          <w:rFonts w:ascii="Times New Roman" w:hAnsi="Times New Roman" w:cs="Times New Roman"/>
          <w:b w:val="0"/>
          <w:bCs w:val="0"/>
          <w:sz w:val="24"/>
          <w:szCs w:val="24"/>
        </w:rPr>
        <w:t>mindfulness</w:t>
      </w:r>
      <w:r w:rsidRPr="4DAD5B78" w:rsidR="11A660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em fertilidade, qualidade de </w:t>
      </w:r>
      <w:r w:rsidRPr="4DAD5B78" w:rsidR="79824D0A">
        <w:rPr>
          <w:rFonts w:ascii="Times New Roman" w:hAnsi="Times New Roman" w:cs="Times New Roman"/>
          <w:b w:val="0"/>
          <w:bCs w:val="0"/>
          <w:sz w:val="24"/>
          <w:szCs w:val="24"/>
        </w:rPr>
        <w:t>vida e sucesso na concepção em mulheres inférteis devido à Síndrome dos Ovários Policísticos: um ensaio clínico piloto randomizado</w:t>
      </w:r>
      <w:r w:rsidRPr="4DAD5B78" w:rsidR="02FE171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4DAD5B78" w:rsidR="79824D0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DAD5B78" w:rsidR="5A6547DB">
        <w:rPr>
          <w:rFonts w:ascii="Times New Roman" w:hAnsi="Times New Roman" w:cs="Times New Roman"/>
          <w:b w:val="1"/>
          <w:bCs w:val="1"/>
          <w:sz w:val="24"/>
          <w:szCs w:val="24"/>
        </w:rPr>
        <w:t>Revista internacional de enfermagem e obstetrícia comunitária,</w:t>
      </w:r>
      <w:r w:rsidRPr="4DAD5B78" w:rsidR="2F8816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4DAD5B78" w:rsidR="2F88166A">
        <w:rPr>
          <w:rFonts w:ascii="Times New Roman" w:hAnsi="Times New Roman" w:cs="Times New Roman"/>
          <w:b w:val="0"/>
          <w:bCs w:val="0"/>
          <w:sz w:val="24"/>
          <w:szCs w:val="24"/>
        </w:rPr>
        <w:t>vol</w:t>
      </w:r>
      <w:r w:rsidRPr="4DAD5B78" w:rsidR="2F8816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12, n. 1</w:t>
      </w:r>
      <w:r w:rsidRPr="4DAD5B78" w:rsidR="2F88166A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4DAD5B78" w:rsidR="62B5B46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p. 5</w:t>
      </w:r>
      <w:r w:rsidRPr="4DAD5B78" w:rsidR="68BC6799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4DAD5B78" w:rsidR="62B5B461">
        <w:rPr>
          <w:rFonts w:ascii="Times New Roman" w:hAnsi="Times New Roman" w:cs="Times New Roman"/>
          <w:b w:val="0"/>
          <w:bCs w:val="0"/>
          <w:sz w:val="24"/>
          <w:szCs w:val="24"/>
        </w:rPr>
        <w:t>-6,</w:t>
      </w:r>
      <w:r w:rsidRPr="4DAD5B78" w:rsidR="2F8816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4DAD5B78" w:rsidR="522D1D9F">
        <w:rPr>
          <w:rFonts w:ascii="Times New Roman" w:hAnsi="Times New Roman" w:cs="Times New Roman"/>
          <w:b w:val="0"/>
          <w:bCs w:val="0"/>
          <w:sz w:val="24"/>
          <w:szCs w:val="24"/>
        </w:rPr>
        <w:t>jan</w:t>
      </w:r>
      <w:r w:rsidRPr="4DAD5B78" w:rsidR="522D1D9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2024</w:t>
      </w:r>
      <w:r w:rsidRPr="4DAD5B78" w:rsidR="68FC81B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6ACA1D3C" w:rsidP="4DAD5B78" w:rsidRDefault="6ACA1D3C" w14:paraId="36D70755" w14:textId="59EA6044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4DAD5B78" w:rsidR="6ACA1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ARYAA, S. et al. Síndrome metabólica na obesidade: </w:t>
      </w:r>
      <w:r w:rsidRPr="4DAD5B78" w:rsidR="2C0577C4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4DAD5B78" w:rsidR="6ACA1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ucesso e </w:t>
      </w:r>
      <w:r w:rsidRPr="4DAD5B78" w:rsidR="2E7A239E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4DAD5B78" w:rsidR="6ACA1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dversos do </w:t>
      </w:r>
      <w:r w:rsidRPr="4DAD5B78" w:rsidR="1924BB7E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Pr="4DAD5B78" w:rsidR="6ACA1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ratamento </w:t>
      </w:r>
      <w:r w:rsidRPr="4DAD5B78" w:rsidR="6F25B4FA">
        <w:rPr>
          <w:rFonts w:ascii="Times New Roman" w:hAnsi="Times New Roman" w:cs="Times New Roman"/>
          <w:b w:val="0"/>
          <w:bCs w:val="0"/>
          <w:sz w:val="24"/>
          <w:szCs w:val="24"/>
        </w:rPr>
        <w:t>r</w:t>
      </w:r>
      <w:r w:rsidRPr="4DAD5B78" w:rsidR="6ACA1D3C">
        <w:rPr>
          <w:rFonts w:ascii="Times New Roman" w:hAnsi="Times New Roman" w:cs="Times New Roman"/>
          <w:b w:val="0"/>
          <w:bCs w:val="0"/>
          <w:sz w:val="24"/>
          <w:szCs w:val="24"/>
        </w:rPr>
        <w:t>esultados de gravidez com indução de ovulação em Síndrome do</w:t>
      </w:r>
      <w:r w:rsidRPr="4DAD5B78" w:rsidR="2EDEDFCD">
        <w:rPr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Pr="4DAD5B78" w:rsidR="6ACA1D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Ovário</w:t>
      </w:r>
      <w:r w:rsidRPr="4DAD5B78" w:rsidR="7D1013D9">
        <w:rPr>
          <w:rFonts w:ascii="Times New Roman" w:hAnsi="Times New Roman" w:cs="Times New Roman"/>
          <w:b w:val="0"/>
          <w:bCs w:val="0"/>
          <w:sz w:val="24"/>
          <w:szCs w:val="24"/>
        </w:rPr>
        <w:t>s Policísticos</w:t>
      </w:r>
      <w:r w:rsidRPr="4DAD5B78" w:rsidR="47C08BE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4DAD5B78" w:rsidR="4FEBC3D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Sou J </w:t>
      </w:r>
      <w:r w:rsidRPr="4DAD5B78" w:rsidR="4FEBC3D4">
        <w:rPr>
          <w:rFonts w:ascii="Times New Roman" w:hAnsi="Times New Roman" w:cs="Times New Roman"/>
          <w:b w:val="1"/>
          <w:bCs w:val="1"/>
          <w:sz w:val="24"/>
          <w:szCs w:val="24"/>
        </w:rPr>
        <w:t>Obstet</w:t>
      </w:r>
      <w:r w:rsidRPr="4DAD5B78" w:rsidR="4FEBC3D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DAD5B78" w:rsidR="4FEBC3D4">
        <w:rPr>
          <w:rFonts w:ascii="Times New Roman" w:hAnsi="Times New Roman" w:cs="Times New Roman"/>
          <w:b w:val="1"/>
          <w:bCs w:val="1"/>
          <w:sz w:val="24"/>
          <w:szCs w:val="24"/>
        </w:rPr>
        <w:t>Gynecol</w:t>
      </w:r>
      <w:r w:rsidRPr="4DAD5B78" w:rsidR="4FEBC3D4">
        <w:rPr>
          <w:rFonts w:ascii="Times New Roman" w:hAnsi="Times New Roman" w:cs="Times New Roman"/>
          <w:b w:val="1"/>
          <w:bCs w:val="1"/>
          <w:sz w:val="24"/>
          <w:szCs w:val="24"/>
        </w:rPr>
        <w:t>,</w:t>
      </w:r>
      <w:r w:rsidRPr="4DAD5B78" w:rsidR="562B2B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v, 225, n. 3,</w:t>
      </w:r>
      <w:r w:rsidRPr="4DAD5B78" w:rsidR="514396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2021</w:t>
      </w:r>
      <w:r w:rsidRPr="4DAD5B78" w:rsidR="4806F533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A206C" w:rsidP="4DAD5B78" w:rsidRDefault="00EA206C" w14:paraId="530F90A8" w14:textId="402A7348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4DAD5B78" w:rsidR="00EA20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MEIJA, R. B. et al. </w:t>
      </w:r>
      <w:r w:rsidRPr="4DAD5B78" w:rsidR="1F3A43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Um ensaio clínico randomizado de combinação de letrozol e citrato de </w:t>
      </w:r>
      <w:r w:rsidRPr="4DAD5B78" w:rsidR="1F3A435F">
        <w:rPr>
          <w:rFonts w:ascii="Times New Roman" w:hAnsi="Times New Roman" w:cs="Times New Roman"/>
          <w:b w:val="0"/>
          <w:bCs w:val="0"/>
          <w:sz w:val="24"/>
          <w:szCs w:val="24"/>
        </w:rPr>
        <w:t>clomifeno</w:t>
      </w:r>
      <w:r w:rsidRPr="4DAD5B78" w:rsidR="1F3A43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ou letrozol sozinho para indução da ovulação em mulheres com síndrome dos ovários policísticos. </w:t>
      </w:r>
      <w:r w:rsidRPr="4DAD5B78" w:rsidR="1F3A435F">
        <w:rPr>
          <w:rFonts w:ascii="Times New Roman" w:hAnsi="Times New Roman" w:cs="Times New Roman"/>
          <w:b w:val="1"/>
          <w:bCs w:val="1"/>
          <w:sz w:val="24"/>
          <w:szCs w:val="24"/>
        </w:rPr>
        <w:t>Fertil</w:t>
      </w:r>
      <w:r w:rsidRPr="4DAD5B78" w:rsidR="1F3A435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DAD5B78" w:rsidR="1F3A435F">
        <w:rPr>
          <w:rFonts w:ascii="Times New Roman" w:hAnsi="Times New Roman" w:cs="Times New Roman"/>
          <w:b w:val="1"/>
          <w:bCs w:val="1"/>
          <w:sz w:val="24"/>
          <w:szCs w:val="24"/>
        </w:rPr>
        <w:t>Esteril</w:t>
      </w:r>
      <w:r w:rsidRPr="4DAD5B78" w:rsidR="1F3A435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, </w:t>
      </w:r>
      <w:r w:rsidRPr="4DAD5B78" w:rsidR="1F3A435F">
        <w:rPr>
          <w:rFonts w:ascii="Times New Roman" w:hAnsi="Times New Roman" w:cs="Times New Roman"/>
          <w:b w:val="0"/>
          <w:bCs w:val="0"/>
          <w:sz w:val="24"/>
          <w:szCs w:val="24"/>
        </w:rPr>
        <w:t>v. 111</w:t>
      </w:r>
      <w:r w:rsidRPr="4DAD5B78" w:rsidR="04DA442C">
        <w:rPr>
          <w:rFonts w:ascii="Times New Roman" w:hAnsi="Times New Roman" w:cs="Times New Roman"/>
          <w:b w:val="0"/>
          <w:bCs w:val="0"/>
          <w:sz w:val="24"/>
          <w:szCs w:val="24"/>
        </w:rPr>
        <w:t>, n. 1, p. 571-578, mar de 2019</w:t>
      </w:r>
      <w:r w:rsidRPr="4DAD5B78" w:rsidR="148921D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1FBB4219" w:rsidP="4DAD5B78" w:rsidRDefault="1FBB4219" w14:paraId="66654812" w14:textId="751A137F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4DAD5B78" w:rsidR="1FBB42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JAMAL, H. et al. Estudo comparativo da combinação de coenzima Q10 e citrato de </w:t>
      </w:r>
      <w:r w:rsidRPr="4DAD5B78" w:rsidR="1FBB4219">
        <w:rPr>
          <w:rFonts w:ascii="Times New Roman" w:hAnsi="Times New Roman" w:cs="Times New Roman"/>
          <w:b w:val="0"/>
          <w:bCs w:val="0"/>
          <w:sz w:val="24"/>
          <w:szCs w:val="24"/>
        </w:rPr>
        <w:t>clomifeno</w:t>
      </w:r>
      <w:r w:rsidRPr="4DAD5B78" w:rsidR="1FBB42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versus citrato de </w:t>
      </w:r>
      <w:r w:rsidRPr="4DAD5B78" w:rsidR="1FBB4219">
        <w:rPr>
          <w:rFonts w:ascii="Times New Roman" w:hAnsi="Times New Roman" w:cs="Times New Roman"/>
          <w:b w:val="0"/>
          <w:bCs w:val="0"/>
          <w:sz w:val="24"/>
          <w:szCs w:val="24"/>
        </w:rPr>
        <w:t>clomifeno</w:t>
      </w:r>
      <w:r w:rsidRPr="4DAD5B78" w:rsidR="1FBB42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sozinho para indução da ovulação em pacientes com síndrome do ovário policístico. JPMA. O Jornal da Associação Médica do Paquistão, </w:t>
      </w:r>
      <w:r w:rsidRPr="4DAD5B78" w:rsidR="1738D7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v. 73, n. 7, p. 1502-1505, </w:t>
      </w:r>
      <w:r w:rsidRPr="4DAD5B78" w:rsidR="1738D7EA">
        <w:rPr>
          <w:rFonts w:ascii="Times New Roman" w:hAnsi="Times New Roman" w:cs="Times New Roman"/>
          <w:b w:val="0"/>
          <w:bCs w:val="0"/>
          <w:sz w:val="24"/>
          <w:szCs w:val="24"/>
        </w:rPr>
        <w:t>jul</w:t>
      </w:r>
      <w:r w:rsidRPr="4DAD5B78" w:rsidR="1738D7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de 2023.</w:t>
      </w:r>
    </w:p>
    <w:p w:rsidR="4DAD5B78" w:rsidP="4DAD5B78" w:rsidRDefault="4DAD5B78" w14:paraId="7D8BAB4F" w14:textId="4CBABA3A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4DAD5B78" w:rsidP="4DAD5B78" w:rsidRDefault="4DAD5B78" w14:paraId="460A6493" w14:textId="59B99878">
      <w:pPr>
        <w:pStyle w:val="Normal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Pr="00795EC8" w:rsidR="00795EC8" w:rsidSect="00316600">
      <w:pgSz w:w="11906" w:h="16838" w:orient="portrait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28D56"/>
    <w:rsid w:val="00040610"/>
    <w:rsid w:val="000E1963"/>
    <w:rsid w:val="00316600"/>
    <w:rsid w:val="003871C6"/>
    <w:rsid w:val="004737CC"/>
    <w:rsid w:val="004C4A45"/>
    <w:rsid w:val="004F4DD4"/>
    <w:rsid w:val="005121D3"/>
    <w:rsid w:val="005C547E"/>
    <w:rsid w:val="00795EC8"/>
    <w:rsid w:val="007D3DC7"/>
    <w:rsid w:val="00AE1048"/>
    <w:rsid w:val="00BD6FBA"/>
    <w:rsid w:val="00C83F01"/>
    <w:rsid w:val="00DA08F8"/>
    <w:rsid w:val="00EA206C"/>
    <w:rsid w:val="00F56C55"/>
    <w:rsid w:val="00FE4105"/>
    <w:rsid w:val="01A62736"/>
    <w:rsid w:val="027E4A8A"/>
    <w:rsid w:val="02FE171E"/>
    <w:rsid w:val="03A3A91E"/>
    <w:rsid w:val="04D5FE79"/>
    <w:rsid w:val="04DA442C"/>
    <w:rsid w:val="065AAA4E"/>
    <w:rsid w:val="06B10EE5"/>
    <w:rsid w:val="070D2965"/>
    <w:rsid w:val="07F67AAF"/>
    <w:rsid w:val="0CD06CFF"/>
    <w:rsid w:val="11A66041"/>
    <w:rsid w:val="130833C5"/>
    <w:rsid w:val="148921DF"/>
    <w:rsid w:val="156368F1"/>
    <w:rsid w:val="1706A0BC"/>
    <w:rsid w:val="1738D7EA"/>
    <w:rsid w:val="1924BB7E"/>
    <w:rsid w:val="19564CFB"/>
    <w:rsid w:val="1996548A"/>
    <w:rsid w:val="19B2E083"/>
    <w:rsid w:val="1A8E4562"/>
    <w:rsid w:val="1D854DFC"/>
    <w:rsid w:val="1E64F516"/>
    <w:rsid w:val="1EF58390"/>
    <w:rsid w:val="1F3A435F"/>
    <w:rsid w:val="1FBB4219"/>
    <w:rsid w:val="219A0B10"/>
    <w:rsid w:val="226DED5C"/>
    <w:rsid w:val="23670C92"/>
    <w:rsid w:val="23B04A1B"/>
    <w:rsid w:val="258C65C1"/>
    <w:rsid w:val="28316B18"/>
    <w:rsid w:val="2891E54F"/>
    <w:rsid w:val="28CC6348"/>
    <w:rsid w:val="2932DF59"/>
    <w:rsid w:val="2C0577C4"/>
    <w:rsid w:val="2D51F54C"/>
    <w:rsid w:val="2E7A239E"/>
    <w:rsid w:val="2ECFCCE1"/>
    <w:rsid w:val="2EDEDFCD"/>
    <w:rsid w:val="2F59F72D"/>
    <w:rsid w:val="2F88166A"/>
    <w:rsid w:val="325B58E9"/>
    <w:rsid w:val="329197EF"/>
    <w:rsid w:val="37650912"/>
    <w:rsid w:val="37D0231C"/>
    <w:rsid w:val="3C510B1A"/>
    <w:rsid w:val="3D058E02"/>
    <w:rsid w:val="3F2728F4"/>
    <w:rsid w:val="41C00999"/>
    <w:rsid w:val="43014204"/>
    <w:rsid w:val="4374CF86"/>
    <w:rsid w:val="44DB96C8"/>
    <w:rsid w:val="462E351F"/>
    <w:rsid w:val="463BB55F"/>
    <w:rsid w:val="47C08BEB"/>
    <w:rsid w:val="4806F533"/>
    <w:rsid w:val="482E943E"/>
    <w:rsid w:val="48B2B7CE"/>
    <w:rsid w:val="4ABEABA0"/>
    <w:rsid w:val="4C43EEED"/>
    <w:rsid w:val="4DAD5B78"/>
    <w:rsid w:val="4FBD86AE"/>
    <w:rsid w:val="4FEBC3D4"/>
    <w:rsid w:val="50B72C05"/>
    <w:rsid w:val="514396BF"/>
    <w:rsid w:val="522D1D9F"/>
    <w:rsid w:val="535217CC"/>
    <w:rsid w:val="5540F2C5"/>
    <w:rsid w:val="562B2BAF"/>
    <w:rsid w:val="574DE45B"/>
    <w:rsid w:val="583A4DC0"/>
    <w:rsid w:val="584D299C"/>
    <w:rsid w:val="58558661"/>
    <w:rsid w:val="5A6547DB"/>
    <w:rsid w:val="5AD4CF6A"/>
    <w:rsid w:val="5E0C702C"/>
    <w:rsid w:val="5EF2841D"/>
    <w:rsid w:val="5F99A0FF"/>
    <w:rsid w:val="5FE3A3E0"/>
    <w:rsid w:val="60B7B234"/>
    <w:rsid w:val="62B5B461"/>
    <w:rsid w:val="62D141C1"/>
    <w:rsid w:val="63FF0E2D"/>
    <w:rsid w:val="64839F36"/>
    <w:rsid w:val="656AECAF"/>
    <w:rsid w:val="68BC6799"/>
    <w:rsid w:val="68FC81B5"/>
    <w:rsid w:val="6A6994EC"/>
    <w:rsid w:val="6ACA1D3C"/>
    <w:rsid w:val="6CACDB43"/>
    <w:rsid w:val="6F11CEF5"/>
    <w:rsid w:val="6F25B4FA"/>
    <w:rsid w:val="6FD04CD1"/>
    <w:rsid w:val="70967ACA"/>
    <w:rsid w:val="70FFEA3D"/>
    <w:rsid w:val="73E098C8"/>
    <w:rsid w:val="74C49573"/>
    <w:rsid w:val="79824D0A"/>
    <w:rsid w:val="79F786A8"/>
    <w:rsid w:val="7BF0F40D"/>
    <w:rsid w:val="7CCAEC93"/>
    <w:rsid w:val="7D1013D9"/>
    <w:rsid w:val="7F29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FE410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FE410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FE41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styleId="cvgsua" w:customStyle="1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oypena" w:customStyle="1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Souza</dc:creator>
  <keywords/>
  <dc:description/>
  <lastModifiedBy>nathalycrystine1405@gmail.com</lastModifiedBy>
  <revision>8</revision>
  <dcterms:created xsi:type="dcterms:W3CDTF">2024-04-04T23:12:00.0000000Z</dcterms:created>
  <dcterms:modified xsi:type="dcterms:W3CDTF">2024-05-14T02:31:52.5310756Z</dcterms:modified>
</coreProperties>
</file>