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C0FC" w14:textId="5ABE597A" w:rsidR="00D279B7" w:rsidRPr="00521A3B" w:rsidRDefault="00AC1A25" w:rsidP="00075C0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ESTUDO RETROSPECTIVO OBSERVACIONAL DE 26 CADELAS COM NEOPLASIAS MAMÁRIAS NA ROTINA DA CLÍNICA VETERINÁRIA</w:t>
      </w:r>
    </w:p>
    <w:p w14:paraId="5969790E" w14:textId="77777777" w:rsidR="00250AED" w:rsidRPr="00521A3B" w:rsidRDefault="00250AED" w:rsidP="00075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C38AB0" w14:textId="164CC228" w:rsidR="00D279B7" w:rsidRPr="00C97AFE" w:rsidRDefault="008D7DFA" w:rsidP="00AC1A2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</w:pPr>
      <w:r w:rsidRPr="00C97AFE">
        <w:rPr>
          <w:rFonts w:ascii="Arial" w:eastAsia="Times New Roman" w:hAnsi="Arial" w:cs="Arial"/>
          <w:sz w:val="20"/>
          <w:szCs w:val="20"/>
          <w:lang w:eastAsia="pt-BR"/>
        </w:rPr>
        <w:t>Ewerton Lourenço Barbosa Favacho</w:t>
      </w:r>
      <w:r w:rsidR="008C3A1D"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8C3A1D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proofErr w:type="spellStart"/>
      <w:r w:rsidR="00D279B7" w:rsidRPr="00C97AFE">
        <w:rPr>
          <w:rFonts w:ascii="Arial" w:eastAsia="Times New Roman" w:hAnsi="Arial" w:cs="Arial"/>
          <w:sz w:val="20"/>
          <w:szCs w:val="20"/>
          <w:lang w:eastAsia="pt-BR"/>
        </w:rPr>
        <w:t>Ja</w:t>
      </w:r>
      <w:r w:rsidRPr="00C97AFE">
        <w:rPr>
          <w:rFonts w:ascii="Arial" w:eastAsia="Times New Roman" w:hAnsi="Arial" w:cs="Arial"/>
          <w:sz w:val="20"/>
          <w:szCs w:val="20"/>
          <w:lang w:eastAsia="pt-BR"/>
        </w:rPr>
        <w:t>merson</w:t>
      </w:r>
      <w:proofErr w:type="spellEnd"/>
      <w:r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Luiz Brito da Silva</w:t>
      </w:r>
      <w:r w:rsidR="00D279B7"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636E4E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C97AFE">
        <w:rPr>
          <w:rFonts w:ascii="Arial" w:eastAsia="Times New Roman" w:hAnsi="Arial" w:cs="Arial"/>
          <w:sz w:val="20"/>
          <w:szCs w:val="20"/>
          <w:lang w:eastAsia="pt-BR"/>
        </w:rPr>
        <w:t>Marília Carolina Santos Fernandes</w:t>
      </w:r>
      <w:r w:rsidR="00D279B7"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8C3A1D" w:rsidRPr="00C97AFE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="00D279B7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Luana </w:t>
      </w:r>
      <w:proofErr w:type="spellStart"/>
      <w:r w:rsidRPr="00C97AFE">
        <w:rPr>
          <w:rFonts w:ascii="Arial" w:eastAsia="Times New Roman" w:hAnsi="Arial" w:cs="Arial"/>
          <w:sz w:val="20"/>
          <w:szCs w:val="20"/>
          <w:lang w:eastAsia="pt-BR"/>
        </w:rPr>
        <w:t>Daianire</w:t>
      </w:r>
      <w:proofErr w:type="spellEnd"/>
      <w:r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Caldas Oliveira Brito do Carmo</w:t>
      </w:r>
      <w:r w:rsidR="00D279B7"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1;</w:t>
      </w:r>
      <w:r w:rsidR="002A13AD" w:rsidRPr="00C97AFE">
        <w:rPr>
          <w:rFonts w:ascii="Arial" w:eastAsia="Times New Roman" w:hAnsi="Arial" w:cs="Arial"/>
          <w:sz w:val="20"/>
          <w:szCs w:val="20"/>
          <w:lang w:eastAsia="pt-BR"/>
        </w:rPr>
        <w:br/>
      </w:r>
      <w:proofErr w:type="spellStart"/>
      <w:r w:rsidRPr="00C97AFE">
        <w:rPr>
          <w:rFonts w:ascii="Arial" w:eastAsia="Times New Roman" w:hAnsi="Arial" w:cs="Arial"/>
          <w:sz w:val="20"/>
          <w:szCs w:val="20"/>
          <w:lang w:eastAsia="pt-BR"/>
        </w:rPr>
        <w:t>Anny</w:t>
      </w:r>
      <w:proofErr w:type="spellEnd"/>
      <w:r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C97AFE">
        <w:rPr>
          <w:rFonts w:ascii="Arial" w:eastAsia="Times New Roman" w:hAnsi="Arial" w:cs="Arial"/>
          <w:sz w:val="20"/>
          <w:szCs w:val="20"/>
          <w:lang w:eastAsia="pt-BR"/>
        </w:rPr>
        <w:t>Kaline</w:t>
      </w:r>
      <w:proofErr w:type="spellEnd"/>
      <w:r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Carvalho Torres</w:t>
      </w:r>
      <w:r w:rsidR="00D279B7"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2;</w:t>
      </w:r>
    </w:p>
    <w:p w14:paraId="7FCF0ADA" w14:textId="38C0017F" w:rsidR="008C3A1D" w:rsidRPr="00C97AFE" w:rsidRDefault="008C3A1D" w:rsidP="00075C0B">
      <w:pPr>
        <w:spacing w:after="0" w:line="360" w:lineRule="auto"/>
        <w:ind w:left="1021"/>
        <w:jc w:val="right"/>
        <w:rPr>
          <w:rFonts w:ascii="Arial" w:hAnsi="Arial" w:cs="Arial"/>
          <w:sz w:val="20"/>
          <w:szCs w:val="20"/>
        </w:rPr>
      </w:pPr>
      <w:r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r w:rsidR="00D279B7" w:rsidRPr="00C97AFE">
        <w:rPr>
          <w:rFonts w:ascii="Arial" w:eastAsia="Times New Roman" w:hAnsi="Arial" w:cs="Arial"/>
          <w:sz w:val="20"/>
          <w:szCs w:val="20"/>
          <w:lang w:eastAsia="pt-BR"/>
        </w:rPr>
        <w:t>Graduando de Medicina Veterinária, Universidade da Amazônia (UNAMA)</w:t>
      </w:r>
      <w:r w:rsidRPr="00C97AFE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="00250AED" w:rsidRPr="00C97AFE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636E4E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279B7" w:rsidRPr="00C97AFE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r w:rsidR="00636E4E" w:rsidRPr="00C97AFE">
        <w:rPr>
          <w:rFonts w:ascii="Arial" w:eastAsia="Times New Roman" w:hAnsi="Arial" w:cs="Arial"/>
          <w:sz w:val="20"/>
          <w:szCs w:val="20"/>
          <w:lang w:eastAsia="pt-BR"/>
        </w:rPr>
        <w:t>Médic</w:t>
      </w:r>
      <w:r w:rsidR="00C97AFE" w:rsidRPr="00C97AFE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D279B7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Veterinári</w:t>
      </w:r>
      <w:r w:rsidR="00C97AFE" w:rsidRPr="00C97AFE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636E4E" w:rsidRPr="00C97AFE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C97AFE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97AFE" w:rsidRPr="00C97AFE">
        <w:rPr>
          <w:rFonts w:ascii="Arial" w:eastAsia="Times New Roman" w:hAnsi="Arial" w:cs="Arial"/>
          <w:sz w:val="20"/>
          <w:szCs w:val="20"/>
          <w:lang w:eastAsia="pt-BR"/>
        </w:rPr>
        <w:t>Universidade da Amazônia (UNAMA);</w:t>
      </w:r>
    </w:p>
    <w:p w14:paraId="44E05B7C" w14:textId="48EC2992" w:rsidR="000F56F3" w:rsidRPr="00C97AFE" w:rsidRDefault="00C97AFE" w:rsidP="00075C0B">
      <w:pPr>
        <w:spacing w:after="0" w:line="360" w:lineRule="auto"/>
        <w:ind w:left="1021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C97AFE">
        <w:rPr>
          <w:rFonts w:ascii="Arial" w:eastAsia="Times New Roman" w:hAnsi="Arial" w:cs="Arial"/>
          <w:sz w:val="20"/>
          <w:szCs w:val="20"/>
          <w:lang w:eastAsia="pt-BR"/>
        </w:rPr>
        <w:t>Ewertonfavacho614</w:t>
      </w:r>
      <w:r w:rsidR="000F56F3" w:rsidRPr="00C97AFE">
        <w:rPr>
          <w:rFonts w:ascii="Arial" w:eastAsia="Times New Roman" w:hAnsi="Arial" w:cs="Arial"/>
          <w:sz w:val="20"/>
          <w:szCs w:val="20"/>
          <w:lang w:eastAsia="pt-BR"/>
        </w:rPr>
        <w:t>@gmail.com</w:t>
      </w:r>
    </w:p>
    <w:p w14:paraId="6E227B7C" w14:textId="77777777" w:rsidR="00F16519" w:rsidRPr="00C97AFE" w:rsidRDefault="00F16519" w:rsidP="00075C0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5365510" w14:textId="4D93E347" w:rsidR="00521A3B" w:rsidRDefault="000F56F3" w:rsidP="00D654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>Introdução:</w:t>
      </w:r>
      <w:r w:rsidR="00F16519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D5BAA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Os tumores mamários em cadelas constituem uma preocupação significativa, representando aproximadamente metade de todas as neoplasias diagnosticadas nessa espécie. Embora a maioria dos casos ocorra em fêmeas entre 8 </w:t>
      </w:r>
      <w:r w:rsidR="00492357" w:rsidRPr="00933AFA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5D5BAA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10 anos de idade, é importante destacar que tumores mamários também podem surgir em cães com menos de 5 anos, sem apresentar preferência racial específica. Além disso, observou-se que as fêmeas mais afetadas são aquelas que não foram esterilizadas ou que passaram pelo procedimento de ovário-histerectomia (OSH) </w:t>
      </w:r>
      <w:r w:rsidR="005D5BAA" w:rsidRPr="00933AFA">
        <w:rPr>
          <w:rFonts w:ascii="Arial" w:hAnsi="Arial" w:cs="Arial"/>
          <w:sz w:val="20"/>
          <w:szCs w:val="20"/>
        </w:rPr>
        <w:t>mais tardiamente</w:t>
      </w:r>
      <w:r w:rsidR="005D5BAA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933AFA">
        <w:rPr>
          <w:rFonts w:ascii="Arial" w:hAnsi="Arial" w:cs="Arial"/>
          <w:b/>
          <w:sz w:val="20"/>
          <w:szCs w:val="20"/>
          <w:lang w:eastAsia="pt-BR"/>
        </w:rPr>
        <w:t>Objetivo</w:t>
      </w:r>
      <w:r w:rsidR="00F8129B" w:rsidRPr="00933AFA">
        <w:rPr>
          <w:rFonts w:ascii="Arial" w:hAnsi="Arial" w:cs="Arial"/>
          <w:b/>
          <w:sz w:val="20"/>
          <w:szCs w:val="20"/>
          <w:lang w:eastAsia="pt-BR"/>
        </w:rPr>
        <w:t>s</w:t>
      </w:r>
      <w:r w:rsidRPr="00933AFA">
        <w:rPr>
          <w:rFonts w:ascii="Arial" w:hAnsi="Arial" w:cs="Arial"/>
          <w:b/>
          <w:sz w:val="20"/>
          <w:szCs w:val="20"/>
          <w:lang w:eastAsia="pt-BR"/>
        </w:rPr>
        <w:t>:</w:t>
      </w:r>
      <w:r w:rsidR="00F16519" w:rsidRPr="00933AF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842D0" w:rsidRPr="00933AFA">
        <w:rPr>
          <w:rFonts w:ascii="Arial" w:hAnsi="Arial" w:cs="Arial"/>
          <w:sz w:val="20"/>
          <w:szCs w:val="20"/>
          <w:lang w:eastAsia="pt-BR"/>
        </w:rPr>
        <w:t xml:space="preserve">O objetivo desta pesquisa é </w:t>
      </w:r>
      <w:r w:rsidR="005D5BAA" w:rsidRPr="00933AFA">
        <w:rPr>
          <w:rFonts w:ascii="Arial" w:hAnsi="Arial" w:cs="Arial"/>
          <w:sz w:val="20"/>
          <w:szCs w:val="20"/>
          <w:lang w:eastAsia="pt-BR"/>
        </w:rPr>
        <w:t xml:space="preserve">caracterizar dados epidemiológicos e patológicos de cadelas </w:t>
      </w:r>
      <w:r w:rsidR="00ED61E0" w:rsidRPr="00933AFA">
        <w:rPr>
          <w:rFonts w:ascii="Arial" w:hAnsi="Arial" w:cs="Arial"/>
          <w:sz w:val="20"/>
          <w:szCs w:val="20"/>
          <w:lang w:eastAsia="pt-BR"/>
        </w:rPr>
        <w:t>diagnosticadas com alterações mamárias consultadas em uma clínica veterinária particular, Barcarena – PA.</w:t>
      </w:r>
      <w:r w:rsidR="00D842D0"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E5604"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>Metodologia</w:t>
      </w:r>
      <w:r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E4565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A pesquisa foi </w:t>
      </w:r>
      <w:r w:rsidR="00EE4565" w:rsidRPr="00933AFA">
        <w:rPr>
          <w:rFonts w:ascii="Arial" w:eastAsia="Times New Roman" w:hAnsi="Arial" w:cs="Arial"/>
          <w:sz w:val="20"/>
          <w:szCs w:val="20"/>
          <w:lang w:eastAsia="pt-BR"/>
        </w:rPr>
        <w:t>desenvolvida</w:t>
      </w:r>
      <w:r w:rsidR="00EE4565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por meio da 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>dentificação e seleção retrospectiva de 26 cadelas com diagnóstico confirmado de neoplasias mamárias</w:t>
      </w:r>
      <w:r w:rsidR="00492357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92357" w:rsidRPr="00933AFA">
        <w:rPr>
          <w:rFonts w:ascii="Arial" w:hAnsi="Arial" w:cs="Arial"/>
          <w:sz w:val="20"/>
          <w:szCs w:val="20"/>
        </w:rPr>
        <w:t>no período de 2022 a 2023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>, além da a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>nálise retrospectiva dos resultados de exames histopatológicos dessas cadelas, visando identificar características específicas das neoplasias mamárias, incluindo tipos de tumor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e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grau de malignidade</w:t>
      </w:r>
      <w:r w:rsidR="00ED61E0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5604"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>Resultados</w:t>
      </w:r>
      <w:r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E01B9B" w:rsidRPr="00933AF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65469" w:rsidRPr="00933AFA">
        <w:rPr>
          <w:rFonts w:ascii="Arial" w:hAnsi="Arial" w:cs="Arial"/>
          <w:sz w:val="20"/>
          <w:szCs w:val="20"/>
        </w:rPr>
        <w:t>Neste estudo, foram analisados dados de 26 cadelas com histórico de tumores mamários, das quais 20 possuíam raça definida, incluindo oito Pinschers, seis Poodles, três Yorkshire Terriers, duas Rottweilers e uma Pastor Alemão. Além disso, seis cadelas eram de raça não definida (SRD). Em relação à idade, foi observado um equilíbrio entre cadelas idosas e adultas, ambas representando 50% do grupo. A análise histopatológica revelou que 90% dos casos consistiam em tumores malignos, todos classificados como carcinomas, com distribuição de 42.3% (11/26), 46.1% (12/26) e 11.5% (3/26) para graus I, II e III, respectivamente, demonstrando a predominância de tumores mamários de grau II.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933AFA">
        <w:rPr>
          <w:rFonts w:ascii="Arial" w:eastAsia="Times New Roman" w:hAnsi="Arial" w:cs="Arial"/>
          <w:b/>
          <w:sz w:val="20"/>
          <w:szCs w:val="20"/>
          <w:lang w:eastAsia="pt-BR"/>
        </w:rPr>
        <w:t>Conclusão</w:t>
      </w:r>
      <w:r w:rsidRPr="00933AFA">
        <w:rPr>
          <w:rFonts w:ascii="Arial" w:hAnsi="Arial" w:cs="Arial"/>
          <w:sz w:val="20"/>
          <w:szCs w:val="20"/>
          <w:lang w:eastAsia="pt-BR"/>
        </w:rPr>
        <w:t>:</w:t>
      </w:r>
      <w:r w:rsidR="00042D4F" w:rsidRPr="00933AF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>Logo, conclui-se que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 xml:space="preserve"> a distribuição equilibrada entre cadelas idosas e adultas indica a importância da vigilância e cuidados de saúde contínuos em ambos os grupos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 xml:space="preserve">. 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>É fundamental destacar a importância da conscientização sobre a saúde mamária e a implementação de programas de triagem regulares para garantir a detecção precoce e o tratamento adequado, contribuindo assim para a melhoria do bem-estar e qualidade de vida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 xml:space="preserve"> das fêmeas caninas</w:t>
      </w:r>
      <w:r w:rsidR="00D65469" w:rsidRPr="00933AFA">
        <w:rPr>
          <w:rFonts w:ascii="Arial" w:hAnsi="Arial" w:cs="Arial"/>
          <w:sz w:val="20"/>
          <w:szCs w:val="20"/>
          <w:lang w:eastAsia="pt-BR"/>
        </w:rPr>
        <w:t>.</w:t>
      </w:r>
    </w:p>
    <w:p w14:paraId="0117912F" w14:textId="77777777" w:rsidR="00933AFA" w:rsidRPr="00933AFA" w:rsidRDefault="00933AFA" w:rsidP="00D654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BC7C249" w14:textId="4D86E178" w:rsidR="00F94D72" w:rsidRPr="00C97AFE" w:rsidRDefault="00D279B7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97AFE">
        <w:rPr>
          <w:rFonts w:ascii="Arial" w:eastAsia="Times New Roman" w:hAnsi="Arial" w:cs="Arial"/>
          <w:b/>
          <w:sz w:val="20"/>
          <w:szCs w:val="20"/>
          <w:lang w:eastAsia="pt-BR"/>
        </w:rPr>
        <w:t>Palavras-chave</w:t>
      </w:r>
      <w:r w:rsidR="00F94D72" w:rsidRPr="00C97AFE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F94D72" w:rsidRPr="00C97AF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33AFA">
        <w:t>N</w:t>
      </w:r>
      <w:r w:rsidR="00933AFA">
        <w:t>eoplasia mamária</w:t>
      </w:r>
      <w:r w:rsidR="00933AFA">
        <w:t>,</w:t>
      </w:r>
      <w:r w:rsidR="00933AFA">
        <w:t xml:space="preserve"> </w:t>
      </w:r>
      <w:r w:rsidR="00933AFA">
        <w:t>C</w:t>
      </w:r>
      <w:r w:rsidR="00933AFA">
        <w:t>arcinoma canino</w:t>
      </w:r>
      <w:r w:rsidR="00933AFA">
        <w:t>, Patologia Animal</w:t>
      </w:r>
    </w:p>
    <w:sectPr w:rsidR="00F94D72" w:rsidRPr="00C97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11B4" w14:textId="77777777" w:rsidR="00592DCF" w:rsidRDefault="00592DCF" w:rsidP="002A13AD">
      <w:pPr>
        <w:spacing w:after="0" w:line="240" w:lineRule="auto"/>
      </w:pPr>
      <w:r>
        <w:separator/>
      </w:r>
    </w:p>
  </w:endnote>
  <w:endnote w:type="continuationSeparator" w:id="0">
    <w:p w14:paraId="24255C7D" w14:textId="77777777" w:rsidR="00592DCF" w:rsidRDefault="00592DCF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F25B" w14:textId="77777777" w:rsidR="00592DCF" w:rsidRDefault="00592DCF" w:rsidP="002A13AD">
      <w:pPr>
        <w:spacing w:after="0" w:line="240" w:lineRule="auto"/>
      </w:pPr>
      <w:r>
        <w:separator/>
      </w:r>
    </w:p>
  </w:footnote>
  <w:footnote w:type="continuationSeparator" w:id="0">
    <w:p w14:paraId="6ADF9232" w14:textId="77777777" w:rsidR="00592DCF" w:rsidRDefault="00592DCF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949775">
    <w:abstractNumId w:val="0"/>
  </w:num>
  <w:num w:numId="2" w16cid:durableId="1633437887">
    <w:abstractNumId w:val="1"/>
  </w:num>
  <w:num w:numId="3" w16cid:durableId="417409715">
    <w:abstractNumId w:val="3"/>
  </w:num>
  <w:num w:numId="4" w16cid:durableId="37620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F3"/>
    <w:rsid w:val="00042D4F"/>
    <w:rsid w:val="00075C0B"/>
    <w:rsid w:val="000869BD"/>
    <w:rsid w:val="000B447F"/>
    <w:rsid w:val="000F56F3"/>
    <w:rsid w:val="001048CD"/>
    <w:rsid w:val="00111402"/>
    <w:rsid w:val="001138F6"/>
    <w:rsid w:val="00140CA8"/>
    <w:rsid w:val="00162C29"/>
    <w:rsid w:val="001857FB"/>
    <w:rsid w:val="001B4C58"/>
    <w:rsid w:val="001D4851"/>
    <w:rsid w:val="001F4C84"/>
    <w:rsid w:val="002277B9"/>
    <w:rsid w:val="00237982"/>
    <w:rsid w:val="00250AED"/>
    <w:rsid w:val="00283347"/>
    <w:rsid w:val="002A13AD"/>
    <w:rsid w:val="002C31F7"/>
    <w:rsid w:val="002E1398"/>
    <w:rsid w:val="0032337B"/>
    <w:rsid w:val="003927AC"/>
    <w:rsid w:val="003E0ED4"/>
    <w:rsid w:val="003F594A"/>
    <w:rsid w:val="00405AA6"/>
    <w:rsid w:val="004207E4"/>
    <w:rsid w:val="00445182"/>
    <w:rsid w:val="0046314F"/>
    <w:rsid w:val="00467688"/>
    <w:rsid w:val="00477FDB"/>
    <w:rsid w:val="00492357"/>
    <w:rsid w:val="004E5DE6"/>
    <w:rsid w:val="005010ED"/>
    <w:rsid w:val="00521A3B"/>
    <w:rsid w:val="0057458D"/>
    <w:rsid w:val="00592DCF"/>
    <w:rsid w:val="00597EE5"/>
    <w:rsid w:val="005B4956"/>
    <w:rsid w:val="005D5BAA"/>
    <w:rsid w:val="005E3E64"/>
    <w:rsid w:val="005E7C80"/>
    <w:rsid w:val="00627458"/>
    <w:rsid w:val="00636E4E"/>
    <w:rsid w:val="00652C5E"/>
    <w:rsid w:val="00780EB3"/>
    <w:rsid w:val="0078144B"/>
    <w:rsid w:val="007B2CE9"/>
    <w:rsid w:val="00802C2E"/>
    <w:rsid w:val="00827962"/>
    <w:rsid w:val="00845DC3"/>
    <w:rsid w:val="0086468B"/>
    <w:rsid w:val="008A157B"/>
    <w:rsid w:val="008C3A1D"/>
    <w:rsid w:val="008C7BD7"/>
    <w:rsid w:val="008D0BE5"/>
    <w:rsid w:val="008D7DFA"/>
    <w:rsid w:val="008F4966"/>
    <w:rsid w:val="0090753B"/>
    <w:rsid w:val="00921382"/>
    <w:rsid w:val="00933AFA"/>
    <w:rsid w:val="00957EA6"/>
    <w:rsid w:val="00985BE9"/>
    <w:rsid w:val="009952C5"/>
    <w:rsid w:val="009A5C41"/>
    <w:rsid w:val="009B7CA5"/>
    <w:rsid w:val="009E2C59"/>
    <w:rsid w:val="009E5604"/>
    <w:rsid w:val="00A10072"/>
    <w:rsid w:val="00A11FBB"/>
    <w:rsid w:val="00A57802"/>
    <w:rsid w:val="00A61554"/>
    <w:rsid w:val="00A66849"/>
    <w:rsid w:val="00A822A7"/>
    <w:rsid w:val="00A9783B"/>
    <w:rsid w:val="00AC1A25"/>
    <w:rsid w:val="00AD050C"/>
    <w:rsid w:val="00AE6DC6"/>
    <w:rsid w:val="00B17BF5"/>
    <w:rsid w:val="00B20B90"/>
    <w:rsid w:val="00B37102"/>
    <w:rsid w:val="00BE7906"/>
    <w:rsid w:val="00C05D4D"/>
    <w:rsid w:val="00C72C07"/>
    <w:rsid w:val="00C9521F"/>
    <w:rsid w:val="00C97AFE"/>
    <w:rsid w:val="00CD3BBA"/>
    <w:rsid w:val="00CD71C9"/>
    <w:rsid w:val="00CE366F"/>
    <w:rsid w:val="00D025CF"/>
    <w:rsid w:val="00D279B7"/>
    <w:rsid w:val="00D43A43"/>
    <w:rsid w:val="00D5382A"/>
    <w:rsid w:val="00D65469"/>
    <w:rsid w:val="00D8407E"/>
    <w:rsid w:val="00D842D0"/>
    <w:rsid w:val="00D84CE1"/>
    <w:rsid w:val="00DA4619"/>
    <w:rsid w:val="00DC338C"/>
    <w:rsid w:val="00DE6A64"/>
    <w:rsid w:val="00DF41FC"/>
    <w:rsid w:val="00DF559E"/>
    <w:rsid w:val="00E01B9B"/>
    <w:rsid w:val="00E16ADE"/>
    <w:rsid w:val="00E87DF5"/>
    <w:rsid w:val="00ED61E0"/>
    <w:rsid w:val="00EE4565"/>
    <w:rsid w:val="00EE4C80"/>
    <w:rsid w:val="00F00193"/>
    <w:rsid w:val="00F16519"/>
    <w:rsid w:val="00F23278"/>
    <w:rsid w:val="00F34ACB"/>
    <w:rsid w:val="00F8129B"/>
    <w:rsid w:val="00F94D72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DCD8"/>
  <w15:docId w15:val="{83683989-0280-4FA7-AA4A-A5967DA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customStyle="1" w:styleId="Ttulo3Char">
    <w:name w:val="Título 3 Char"/>
    <w:basedOn w:val="Fontepargpadro"/>
    <w:link w:val="Ttulo3"/>
    <w:uiPriority w:val="9"/>
    <w:rsid w:val="00CE36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E621-DE48-485A-8C73-B2CF5BB8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EWERTON LOURENCO BARBOSA FAVACHO</cp:lastModifiedBy>
  <cp:revision>2</cp:revision>
  <dcterms:created xsi:type="dcterms:W3CDTF">2023-10-28T02:48:00Z</dcterms:created>
  <dcterms:modified xsi:type="dcterms:W3CDTF">2023-10-28T02:48:00Z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2023-10-20T01:23:43Z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7edc961e-840d-4bce-b68d-88fdb33a9558</vt:lpwstr>
  </property>
  <property fmtid="{D5CDD505-2E9C-101B-9397-08002B2CF9AE}" pid="7" name="MSIP_Label_defa4170-0d19-0005-0004-bc88714345d2_ActionId">
    <vt:lpwstr>28983ade-3e35-4f00-aecc-811c19454ee0</vt:lpwstr>
  </property>
  <property fmtid="{D5CDD505-2E9C-101B-9397-08002B2CF9AE}" pid="8" name="MSIP_Label_defa4170-0d19-0005-0004-bc88714345d2_ContentBits">
    <vt:lpwstr>0</vt:lpwstr>
  </property>
</Properties>
</file>