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561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PIBID E ENSINO DO ESPANHOL: A IMPORTÂNCIA DO MULTILETRAMENTO.</w:t>
      </w:r>
    </w:p>
    <w:p w14:paraId="7BF0CA3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196AB03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Giovanna Santos Mariz</w:t>
      </w:r>
    </w:p>
    <w:p w14:paraId="231B41D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 xml:space="preserve"> Curso de Letras/Espanhol – UNIMONTES</w:t>
      </w:r>
    </w:p>
    <w:p w14:paraId="615BAED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"mailto:Giovanna.smariz@gmail.com" </w:instrText>
      </w:r>
      <w: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gi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t>ovanna.smariz@gmail.com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</w:p>
    <w:p w14:paraId="4DE5141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Maria Eduarda da Conceição</w:t>
      </w:r>
    </w:p>
    <w:p w14:paraId="2097B30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Curso de Letras/Espanhol – UNIMONTES</w:t>
      </w:r>
    </w:p>
    <w:p w14:paraId="627C2A2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"mailto:Maria251315@gmail.com" </w:instrText>
      </w:r>
      <w: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m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t>aria251315@gmail.com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fldChar w:fldCharType="end"/>
      </w:r>
    </w:p>
    <w:p w14:paraId="05F434B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Luana Gonçalves Lucas</w:t>
      </w:r>
    </w:p>
    <w:p w14:paraId="1B4FFC5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Curso de Letras/Espanhol – UNIMONTES</w:t>
      </w:r>
    </w:p>
    <w:p w14:paraId="6B1E377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fldChar w:fldCharType="begin"/>
      </w:r>
      <w:r>
        <w:instrText xml:space="preserve"> HYPERLINK "mailto:Luanagoncalveslucas@gmail.com" </w:instrText>
      </w:r>
      <w: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l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t>uanagoncalveslucas@gmail.com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 </w:t>
      </w:r>
    </w:p>
    <w:p w14:paraId="2A37143E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Valéria Daiane Soares Rodrigues</w:t>
      </w:r>
    </w:p>
    <w:p w14:paraId="6259273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Profª Dra. UNIMONTES</w:t>
      </w:r>
    </w:p>
    <w:p w14:paraId="1E10549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"mailto:Daiane.rodrigues@unimontes.br" </w:instrText>
      </w:r>
      <w: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d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t>aiane.rodrigues@unimontes.br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 </w:t>
      </w:r>
    </w:p>
    <w:p w14:paraId="2E7CAF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Alfabetização, Letramento e outras Linguagens.</w:t>
      </w:r>
    </w:p>
    <w:p w14:paraId="4BB48544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 xml:space="preserve"> Ensino de Espanhol; Multiletramento; PIBID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.</w:t>
      </w:r>
    </w:p>
    <w:p w14:paraId="248FE1FE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0B3B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01A7149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01CDF45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523A7B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3E6E5D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Este relato descreve ações do subprojeto de Língua Espanhola do Programa Institucional de Bolsa de Iniciação à Docência (PIBID) da Universidade Estadual de Montes Claros (UNIMONTES), realizando oficinas pedagógicas em escolas públicas de Montes Claros-MG (Ensino Fundamental II e Médio). Justifica-se devido à escassez do ensino de espanhol e pelo papel do PIBID na articulação entre formação docente e realidade escolar.</w:t>
      </w:r>
    </w:p>
    <w:p w14:paraId="70D4CEA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C0C7B7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Problema norteador e objetivos</w:t>
      </w:r>
    </w:p>
    <w:p w14:paraId="65E86E1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0D3A87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O projeto investiga como o multiletramento pode engajar alunos no aprendizado de espanhol. Partindo dessa premissa, as atividades desenvolvidas têm como objetivo: proporcionar aos alunos a aprendizagem da língua espanhola em contextos reais de uso; desenvolver práticas pedagógicas pautadas na abordagem do multiletramento e fortalecer a formação inicial dos bolsistas através da prática e da criação de materiais contextualizados.</w:t>
      </w:r>
    </w:p>
    <w:p w14:paraId="61E2443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72F1D33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4240A87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458CB69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As oficinas são semanais com turmas do Fundamental II e Ensino Médio. Nas atividades estão inclusas: músicas, vídeos, tirinhas e textos multimodais, adaptados aos alunos, elaborados por bolsistas e professor supervisor com formação em Letras/Espanhol. Promove-se um aprendizado contextualizado e comunicativo.</w:t>
      </w:r>
    </w:p>
    <w:p w14:paraId="07B4F4A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4245063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6D0C132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0348326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Esse trabalho é amparado na contribuição de autores que tratam sobre o ensino do espanhol como língua estrangeira, entre os quais podemos mencionar Irineu (2012), que aborda a consolidação do enfoque comunicativo e o uso de gêneros discursivos; Tardif (2014) que trabalha conceitos e reflexões relacionadas à formação docente e Baladeli (2011) que trata do conceito de multiletramento.</w:t>
      </w:r>
    </w:p>
    <w:p w14:paraId="7EC73DA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03C1CAD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7ED2AFA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3C8E9F6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Embora ainda em fase inicial, o projeto tem despertado interesse nos estudantes. Os bolsistas demonstram avanços na didática, na adaptação de conteúdos e no entendimento do contexto escolar. As oficinas têm favorecido o engajamento dos alunos, mesmo sem experiência prévia com o espanhol.</w:t>
      </w:r>
    </w:p>
    <w:p w14:paraId="4685027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7BCE05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23F7DB5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6A5D81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A experiência amplia o acesso à aprendizagem de uma língua estrangeira pouco presente no currículo público, valorizando a diversidade linguística e cultural. No eixo da alfabetização e letramento, contribui para utilização de práticas pedagógicas que integram múltiplas linguagens e realidades sociais. Para os acadêmicos, representa um espaço de formação prática, crítica e contextualizada.</w:t>
      </w:r>
    </w:p>
    <w:p w14:paraId="4655EB1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35FDB7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Considerações finais</w:t>
      </w:r>
    </w:p>
    <w:p w14:paraId="1F747BC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52BCE5D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subprojeto PIBID de Espanhol tem sido um campo importante de aprendizagem e transformação, tanto para os estudantes da escola quanto para os futuros docentes. A utilização do multiletramento e de práticas comunicativas mostra-se eficaz na construção de um ensino inovador, sensível e coerente com as necessidades do contexto escolar.</w:t>
      </w:r>
    </w:p>
    <w:bookmarkEnd w:id="0"/>
    <w:p w14:paraId="7D4B1B9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33CB636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1CB1DDAF">
      <w:pPr>
        <w:spacing w:after="0" w:line="240" w:lineRule="auto"/>
        <w:jc w:val="both"/>
      </w:pPr>
    </w:p>
    <w:p w14:paraId="6D6DF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BALADELI, Ana Paula Domingos. </w:t>
      </w:r>
      <w:r>
        <w:rPr>
          <w:rFonts w:ascii="Times New Roman" w:hAnsi="Times New Roman" w:cs="Times New Roman"/>
          <w:b/>
          <w:bCs/>
          <w:sz w:val="24"/>
          <w:szCs w:val="24"/>
        </w:rPr>
        <w:t>Hipertexto e multiletramento: revisitando conceitos</w:t>
      </w:r>
      <w:r>
        <w:rPr>
          <w:rFonts w:ascii="Times New Roman" w:hAnsi="Times New Roman" w:cs="Times New Roman"/>
          <w:sz w:val="24"/>
          <w:szCs w:val="24"/>
        </w:rPr>
        <w:t>. Revista do Curso de Letras da UNIABEU Nilópolis, v. 2, Número 4, Jan. -Abr. 2011</w:t>
      </w:r>
    </w:p>
    <w:p w14:paraId="6E9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IRINEU, Lucineudo Machado. </w:t>
      </w:r>
      <w:r>
        <w:rPr>
          <w:rFonts w:ascii="Times New Roman" w:hAnsi="Times New Roman" w:cs="Times New Roman"/>
          <w:b/>
          <w:bCs/>
          <w:sz w:val="24"/>
          <w:szCs w:val="24"/>
        </w:rPr>
        <w:t>Ensino de espanhol como língua estrangeira no Brasil: enfoque comunicativo, gêneros discursivos e práticas de uso da língua</w:t>
      </w:r>
      <w:r>
        <w:rPr>
          <w:rFonts w:ascii="Times New Roman" w:hAnsi="Times New Roman" w:cs="Times New Roman"/>
          <w:sz w:val="24"/>
          <w:szCs w:val="24"/>
        </w:rPr>
        <w:t xml:space="preserve">. Revista Caminhos em linguística aplicada, Volume 7, Número 2, 2012.Disponível em:www.unitau.br/caminhosla. TARDIF, M. </w:t>
      </w:r>
      <w:r>
        <w:rPr>
          <w:rFonts w:ascii="Times New Roman" w:hAnsi="Times New Roman" w:cs="Times New Roman"/>
          <w:b/>
          <w:bCs/>
          <w:sz w:val="24"/>
          <w:szCs w:val="24"/>
        </w:rPr>
        <w:t>Saberes docentes e formação profissional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 Ed. Petrópolis: Vozes, 2014.</w:t>
      </w: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BB25">
    <w:pPr>
      <w:pStyle w:val="5"/>
    </w:pPr>
    <w: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59"/>
    <w:rsid w:val="00013311"/>
    <w:rsid w:val="000170C3"/>
    <w:rsid w:val="00022064"/>
    <w:rsid w:val="00046308"/>
    <w:rsid w:val="000A0F40"/>
    <w:rsid w:val="000A26FE"/>
    <w:rsid w:val="000B16D9"/>
    <w:rsid w:val="000C348D"/>
    <w:rsid w:val="000F78A4"/>
    <w:rsid w:val="00124520"/>
    <w:rsid w:val="00147776"/>
    <w:rsid w:val="001518E7"/>
    <w:rsid w:val="00151A3A"/>
    <w:rsid w:val="00172A27"/>
    <w:rsid w:val="00192C6D"/>
    <w:rsid w:val="00195804"/>
    <w:rsid w:val="001B4AE5"/>
    <w:rsid w:val="001B6739"/>
    <w:rsid w:val="001D4A31"/>
    <w:rsid w:val="001D6203"/>
    <w:rsid w:val="0021209C"/>
    <w:rsid w:val="0021640D"/>
    <w:rsid w:val="00243AAB"/>
    <w:rsid w:val="00263C5F"/>
    <w:rsid w:val="00266AF1"/>
    <w:rsid w:val="00280957"/>
    <w:rsid w:val="0029002A"/>
    <w:rsid w:val="002B7769"/>
    <w:rsid w:val="002C11DE"/>
    <w:rsid w:val="002C36B7"/>
    <w:rsid w:val="002E2DED"/>
    <w:rsid w:val="003210DF"/>
    <w:rsid w:val="0032490D"/>
    <w:rsid w:val="00353A2A"/>
    <w:rsid w:val="003557D2"/>
    <w:rsid w:val="003A5D33"/>
    <w:rsid w:val="003B3A49"/>
    <w:rsid w:val="003B6D7C"/>
    <w:rsid w:val="003D5770"/>
    <w:rsid w:val="003D6E0D"/>
    <w:rsid w:val="003F186A"/>
    <w:rsid w:val="00460918"/>
    <w:rsid w:val="004618BE"/>
    <w:rsid w:val="00471973"/>
    <w:rsid w:val="004B1007"/>
    <w:rsid w:val="004B3EAA"/>
    <w:rsid w:val="005306CE"/>
    <w:rsid w:val="005749D0"/>
    <w:rsid w:val="005B7925"/>
    <w:rsid w:val="0060236D"/>
    <w:rsid w:val="006202CB"/>
    <w:rsid w:val="00644134"/>
    <w:rsid w:val="006619B1"/>
    <w:rsid w:val="00672D7F"/>
    <w:rsid w:val="00677F30"/>
    <w:rsid w:val="00682FC7"/>
    <w:rsid w:val="00691B4D"/>
    <w:rsid w:val="006A0603"/>
    <w:rsid w:val="006B13F4"/>
    <w:rsid w:val="006F3FB1"/>
    <w:rsid w:val="006F6386"/>
    <w:rsid w:val="007005F9"/>
    <w:rsid w:val="0071304D"/>
    <w:rsid w:val="00730645"/>
    <w:rsid w:val="00737A46"/>
    <w:rsid w:val="00741AB3"/>
    <w:rsid w:val="00741E2B"/>
    <w:rsid w:val="00777895"/>
    <w:rsid w:val="0078061F"/>
    <w:rsid w:val="00794A8E"/>
    <w:rsid w:val="007964D3"/>
    <w:rsid w:val="00796F0D"/>
    <w:rsid w:val="007A3500"/>
    <w:rsid w:val="007B6389"/>
    <w:rsid w:val="007D08FA"/>
    <w:rsid w:val="007F61E4"/>
    <w:rsid w:val="0080764B"/>
    <w:rsid w:val="008153CA"/>
    <w:rsid w:val="00824B83"/>
    <w:rsid w:val="00855F10"/>
    <w:rsid w:val="00891CFE"/>
    <w:rsid w:val="00892794"/>
    <w:rsid w:val="008A5094"/>
    <w:rsid w:val="008B47E5"/>
    <w:rsid w:val="008C42AA"/>
    <w:rsid w:val="0090630C"/>
    <w:rsid w:val="00916EF9"/>
    <w:rsid w:val="009372C4"/>
    <w:rsid w:val="009400E9"/>
    <w:rsid w:val="0096358D"/>
    <w:rsid w:val="00986CF3"/>
    <w:rsid w:val="009C46EA"/>
    <w:rsid w:val="009D3242"/>
    <w:rsid w:val="00A00084"/>
    <w:rsid w:val="00A36909"/>
    <w:rsid w:val="00A40342"/>
    <w:rsid w:val="00A52C06"/>
    <w:rsid w:val="00A80487"/>
    <w:rsid w:val="00A93DCA"/>
    <w:rsid w:val="00AC0CA9"/>
    <w:rsid w:val="00AE25A7"/>
    <w:rsid w:val="00B11250"/>
    <w:rsid w:val="00B25259"/>
    <w:rsid w:val="00B777AA"/>
    <w:rsid w:val="00B82A8F"/>
    <w:rsid w:val="00B95C29"/>
    <w:rsid w:val="00B9759F"/>
    <w:rsid w:val="00BE16B2"/>
    <w:rsid w:val="00BF70A1"/>
    <w:rsid w:val="00C07213"/>
    <w:rsid w:val="00C1727C"/>
    <w:rsid w:val="00C3697C"/>
    <w:rsid w:val="00C422A3"/>
    <w:rsid w:val="00C44566"/>
    <w:rsid w:val="00C6076A"/>
    <w:rsid w:val="00C71FFF"/>
    <w:rsid w:val="00C97847"/>
    <w:rsid w:val="00CB1C40"/>
    <w:rsid w:val="00CC01B8"/>
    <w:rsid w:val="00D05B36"/>
    <w:rsid w:val="00D26749"/>
    <w:rsid w:val="00D76758"/>
    <w:rsid w:val="00D9156D"/>
    <w:rsid w:val="00D933B1"/>
    <w:rsid w:val="00DD6D35"/>
    <w:rsid w:val="00DE5F96"/>
    <w:rsid w:val="00E01642"/>
    <w:rsid w:val="00E3234D"/>
    <w:rsid w:val="00E4058B"/>
    <w:rsid w:val="00EB565D"/>
    <w:rsid w:val="00EC6E3C"/>
    <w:rsid w:val="00ED77D7"/>
    <w:rsid w:val="00F01F79"/>
    <w:rsid w:val="00F043AA"/>
    <w:rsid w:val="00F10B62"/>
    <w:rsid w:val="00F61CFA"/>
    <w:rsid w:val="00F76D18"/>
    <w:rsid w:val="00F77D78"/>
    <w:rsid w:val="00FA6AF3"/>
    <w:rsid w:val="00FD2978"/>
    <w:rsid w:val="00FE56C0"/>
    <w:rsid w:val="00FF4A87"/>
    <w:rsid w:val="045B053C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3FA7BEF"/>
    <w:rsid w:val="4A287187"/>
    <w:rsid w:val="4A4308C7"/>
    <w:rsid w:val="4CE75A1B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3480</Characters>
  <Lines>81</Lines>
  <Paragraphs>33</Paragraphs>
  <TotalTime>4</TotalTime>
  <ScaleCrop>false</ScaleCrop>
  <LinksUpToDate>false</LinksUpToDate>
  <CharactersWithSpaces>3999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2025-05-02T01:06:00Z</dcterms:created>
  <dc:creator>Ùrsula</dc:creator>
  <cp:lastModifiedBy>Giovanna Santos Mariz</cp:lastModifiedBy>
  <dcterms:modified xsi:type="dcterms:W3CDTF">2025-05-12T17:49:04Z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F47C047A2CA7429D959EBD0C539E3DE0_13</vt:lpwstr>
  </property>
</Properties>
</file>