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5651D" w14:textId="3EDB2DBE" w:rsidR="00B35DDC" w:rsidRPr="00E26C9A" w:rsidRDefault="00B35DDC" w:rsidP="00B35DDC">
      <w:pPr>
        <w:jc w:val="center"/>
        <w:rPr>
          <w:b/>
          <w:color w:val="000000" w:themeColor="text1"/>
          <w:sz w:val="28"/>
          <w:szCs w:val="28"/>
        </w:rPr>
      </w:pPr>
      <w:bookmarkStart w:id="0" w:name="_Hlk53770509"/>
      <w:r w:rsidRPr="00E26C9A">
        <w:rPr>
          <w:b/>
          <w:color w:val="000000" w:themeColor="text1"/>
          <w:sz w:val="28"/>
          <w:szCs w:val="28"/>
        </w:rPr>
        <w:t xml:space="preserve">ASSOCIAÇÃO DE VALORES DE </w:t>
      </w:r>
      <w:r w:rsidRPr="00E26C9A">
        <w:rPr>
          <w:b/>
          <w:color w:val="000000" w:themeColor="text1"/>
          <w:sz w:val="28"/>
          <w:szCs w:val="28"/>
          <w:highlight w:val="white"/>
        </w:rPr>
        <w:t xml:space="preserve">RELAÇÃO </w:t>
      </w:r>
      <w:r w:rsidRPr="00E26C9A">
        <w:rPr>
          <w:b/>
          <w:color w:val="000000" w:themeColor="text1"/>
          <w:sz w:val="28"/>
          <w:szCs w:val="28"/>
        </w:rPr>
        <w:t>PROTEÍNA/CREATININA (RPC) COM PRESENÇA DE SEDIMENTO ATIVO EM AMOSTRAS DE URINA DE CÃES E GATOS: ESTUDO RETROSPECTIVO</w:t>
      </w:r>
    </w:p>
    <w:bookmarkEnd w:id="0"/>
    <w:p w14:paraId="3B851760" w14:textId="77777777" w:rsidR="00B35DDC" w:rsidRPr="00E26C9A" w:rsidRDefault="00B35DDC" w:rsidP="00B35DDC">
      <w:pPr>
        <w:jc w:val="both"/>
        <w:rPr>
          <w:color w:val="000000" w:themeColor="text1"/>
        </w:rPr>
      </w:pPr>
    </w:p>
    <w:p w14:paraId="7BDE91DE" w14:textId="77777777" w:rsidR="00B35DDC" w:rsidRPr="00B35DDC" w:rsidRDefault="00B35DDC" w:rsidP="00B35DDC">
      <w:pPr>
        <w:jc w:val="center"/>
        <w:rPr>
          <w:i/>
          <w:color w:val="000000" w:themeColor="text1"/>
          <w:sz w:val="22"/>
          <w:szCs w:val="22"/>
        </w:rPr>
      </w:pPr>
      <w:r w:rsidRPr="00B35DDC">
        <w:rPr>
          <w:color w:val="000000" w:themeColor="text1"/>
          <w:sz w:val="22"/>
          <w:szCs w:val="22"/>
          <w:u w:val="single"/>
        </w:rPr>
        <w:t>Carmo, BB</w:t>
      </w:r>
      <w:r w:rsidRPr="00B35DDC">
        <w:rPr>
          <w:color w:val="000000" w:themeColor="text1"/>
          <w:sz w:val="22"/>
          <w:szCs w:val="22"/>
          <w:u w:val="single"/>
          <w:vertAlign w:val="superscript"/>
        </w:rPr>
        <w:t>1</w:t>
      </w:r>
      <w:r w:rsidRPr="00B35DDC">
        <w:rPr>
          <w:color w:val="000000" w:themeColor="text1"/>
          <w:sz w:val="22"/>
          <w:szCs w:val="22"/>
        </w:rPr>
        <w:t>, Teixeira, RS</w:t>
      </w:r>
      <w:r w:rsidRPr="00B35DDC">
        <w:rPr>
          <w:color w:val="000000" w:themeColor="text1"/>
          <w:sz w:val="22"/>
          <w:szCs w:val="22"/>
          <w:vertAlign w:val="superscript"/>
        </w:rPr>
        <w:t>2</w:t>
      </w:r>
      <w:r w:rsidRPr="00B35DDC">
        <w:rPr>
          <w:color w:val="000000" w:themeColor="text1"/>
          <w:sz w:val="22"/>
          <w:szCs w:val="22"/>
        </w:rPr>
        <w:t xml:space="preserve">, </w:t>
      </w:r>
      <w:proofErr w:type="spellStart"/>
      <w:r w:rsidRPr="00B35DDC">
        <w:rPr>
          <w:color w:val="000000" w:themeColor="text1"/>
          <w:sz w:val="22"/>
          <w:szCs w:val="22"/>
        </w:rPr>
        <w:t>Bax</w:t>
      </w:r>
      <w:proofErr w:type="spellEnd"/>
      <w:r w:rsidRPr="00B35DDC">
        <w:rPr>
          <w:color w:val="000000" w:themeColor="text1"/>
          <w:sz w:val="22"/>
          <w:szCs w:val="22"/>
        </w:rPr>
        <w:t>, JC</w:t>
      </w:r>
      <w:r w:rsidRPr="00B35DDC">
        <w:rPr>
          <w:color w:val="000000" w:themeColor="text1"/>
          <w:sz w:val="22"/>
          <w:szCs w:val="22"/>
          <w:vertAlign w:val="superscript"/>
        </w:rPr>
        <w:t>2</w:t>
      </w:r>
      <w:r w:rsidRPr="00B35DDC">
        <w:rPr>
          <w:color w:val="000000" w:themeColor="text1"/>
          <w:sz w:val="22"/>
          <w:szCs w:val="22"/>
        </w:rPr>
        <w:t>, Ribeiro, MBAA</w:t>
      </w:r>
      <w:r w:rsidRPr="00B35DDC">
        <w:rPr>
          <w:color w:val="000000" w:themeColor="text1"/>
          <w:sz w:val="22"/>
          <w:szCs w:val="22"/>
          <w:vertAlign w:val="superscript"/>
        </w:rPr>
        <w:t>1</w:t>
      </w:r>
      <w:r w:rsidRPr="00B35DDC">
        <w:rPr>
          <w:color w:val="000000" w:themeColor="text1"/>
          <w:sz w:val="22"/>
          <w:szCs w:val="22"/>
        </w:rPr>
        <w:t>, Paz, GLF</w:t>
      </w:r>
      <w:r w:rsidRPr="00B35DDC">
        <w:rPr>
          <w:color w:val="000000" w:themeColor="text1"/>
          <w:sz w:val="22"/>
          <w:szCs w:val="22"/>
          <w:vertAlign w:val="superscript"/>
        </w:rPr>
        <w:t>1</w:t>
      </w:r>
      <w:r w:rsidRPr="00B35DDC">
        <w:rPr>
          <w:color w:val="000000" w:themeColor="text1"/>
          <w:sz w:val="22"/>
          <w:szCs w:val="22"/>
        </w:rPr>
        <w:t xml:space="preserve">, </w:t>
      </w:r>
      <w:proofErr w:type="spellStart"/>
      <w:r w:rsidRPr="00B35DDC">
        <w:rPr>
          <w:color w:val="000000" w:themeColor="text1"/>
          <w:sz w:val="22"/>
          <w:szCs w:val="22"/>
        </w:rPr>
        <w:t>Klaser</w:t>
      </w:r>
      <w:proofErr w:type="spellEnd"/>
      <w:r w:rsidRPr="00B35DDC">
        <w:rPr>
          <w:color w:val="000000" w:themeColor="text1"/>
          <w:sz w:val="22"/>
          <w:szCs w:val="22"/>
        </w:rPr>
        <w:t>, BW</w:t>
      </w:r>
      <w:r w:rsidRPr="00B35DDC">
        <w:rPr>
          <w:color w:val="000000" w:themeColor="text1"/>
          <w:sz w:val="22"/>
          <w:szCs w:val="22"/>
          <w:vertAlign w:val="superscript"/>
        </w:rPr>
        <w:t>3</w:t>
      </w:r>
      <w:r w:rsidRPr="00B35DDC">
        <w:rPr>
          <w:color w:val="000000" w:themeColor="text1"/>
          <w:sz w:val="22"/>
          <w:szCs w:val="22"/>
        </w:rPr>
        <w:t>, Sobrinho, LHPA</w:t>
      </w:r>
      <w:r w:rsidRPr="00B35DDC">
        <w:rPr>
          <w:color w:val="000000" w:themeColor="text1"/>
          <w:sz w:val="22"/>
          <w:szCs w:val="22"/>
          <w:vertAlign w:val="superscript"/>
        </w:rPr>
        <w:t>1</w:t>
      </w:r>
      <w:r w:rsidRPr="00B35DDC">
        <w:rPr>
          <w:color w:val="000000" w:themeColor="text1"/>
          <w:sz w:val="22"/>
          <w:szCs w:val="22"/>
        </w:rPr>
        <w:t>, Xavier, MS</w:t>
      </w:r>
      <w:r w:rsidRPr="00B35DDC">
        <w:rPr>
          <w:color w:val="000000" w:themeColor="text1"/>
          <w:sz w:val="22"/>
          <w:szCs w:val="22"/>
          <w:vertAlign w:val="superscript"/>
        </w:rPr>
        <w:t>4</w:t>
      </w:r>
    </w:p>
    <w:p w14:paraId="248EE33E" w14:textId="77777777" w:rsidR="00B35DDC" w:rsidRPr="00B35DDC" w:rsidRDefault="00B35DDC" w:rsidP="00B35DDC">
      <w:pPr>
        <w:jc w:val="center"/>
        <w:rPr>
          <w:iCs/>
          <w:color w:val="000000" w:themeColor="text1"/>
          <w:sz w:val="22"/>
          <w:szCs w:val="22"/>
          <w:vertAlign w:val="superscript"/>
        </w:rPr>
      </w:pPr>
    </w:p>
    <w:p w14:paraId="18B08317" w14:textId="77777777" w:rsidR="00B35DDC" w:rsidRPr="00B35DDC" w:rsidRDefault="00B35DDC" w:rsidP="00B35D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line="276" w:lineRule="auto"/>
        <w:jc w:val="both"/>
        <w:rPr>
          <w:color w:val="000000" w:themeColor="text1"/>
          <w:sz w:val="22"/>
          <w:szCs w:val="22"/>
        </w:rPr>
      </w:pPr>
      <w:r w:rsidRPr="00B35DDC">
        <w:rPr>
          <w:color w:val="000000" w:themeColor="text1"/>
          <w:sz w:val="22"/>
          <w:szCs w:val="22"/>
        </w:rPr>
        <w:t>Graduação em Medicina Veterinária na Universidade Federal Fluminense - UFF, Niterói - RJ.</w:t>
      </w:r>
    </w:p>
    <w:p w14:paraId="46A1BA5C" w14:textId="77777777" w:rsidR="00B35DDC" w:rsidRPr="00B35DDC" w:rsidRDefault="00B35DDC" w:rsidP="00B35D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 w:themeColor="text1"/>
          <w:sz w:val="22"/>
          <w:szCs w:val="22"/>
        </w:rPr>
      </w:pPr>
      <w:r w:rsidRPr="00B35DDC">
        <w:rPr>
          <w:color w:val="000000" w:themeColor="text1"/>
          <w:sz w:val="22"/>
          <w:szCs w:val="22"/>
        </w:rPr>
        <w:t>Médica Veterinária, Programa de Residência em Medicina Veterinária - UFF.</w:t>
      </w:r>
    </w:p>
    <w:p w14:paraId="45772D52" w14:textId="77777777" w:rsidR="00B35DDC" w:rsidRPr="00B35DDC" w:rsidRDefault="00B35DDC" w:rsidP="00B35D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 w:themeColor="text1"/>
          <w:sz w:val="22"/>
          <w:szCs w:val="22"/>
        </w:rPr>
      </w:pPr>
      <w:r w:rsidRPr="00B35DDC">
        <w:rPr>
          <w:color w:val="000000" w:themeColor="text1"/>
          <w:sz w:val="22"/>
          <w:szCs w:val="22"/>
        </w:rPr>
        <w:t>Aluno de graduação em Medicina Veterinária, Faculdade de Veterinária, UPF. Passo Fundo, RS.</w:t>
      </w:r>
    </w:p>
    <w:p w14:paraId="08126AB9" w14:textId="77777777" w:rsidR="00B35DDC" w:rsidRPr="00B35DDC" w:rsidRDefault="00B35DDC" w:rsidP="00B35D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" w:line="276" w:lineRule="auto"/>
        <w:jc w:val="both"/>
        <w:rPr>
          <w:color w:val="000000" w:themeColor="text1"/>
          <w:sz w:val="22"/>
          <w:szCs w:val="22"/>
        </w:rPr>
      </w:pPr>
      <w:r w:rsidRPr="00B35DDC">
        <w:rPr>
          <w:color w:val="000000" w:themeColor="text1"/>
          <w:sz w:val="22"/>
          <w:szCs w:val="22"/>
        </w:rPr>
        <w:t>Professor do Departamento de Patologia e Clínica Veterinária, UFF.</w:t>
      </w:r>
    </w:p>
    <w:p w14:paraId="4594FD12" w14:textId="77777777" w:rsidR="00B35DDC" w:rsidRPr="00B35DDC" w:rsidRDefault="00B35DDC" w:rsidP="00B35DDC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center"/>
        <w:rPr>
          <w:color w:val="000000" w:themeColor="text1"/>
          <w:sz w:val="22"/>
          <w:szCs w:val="22"/>
        </w:rPr>
      </w:pPr>
    </w:p>
    <w:p w14:paraId="7FBD6869" w14:textId="77777777" w:rsidR="00B35DDC" w:rsidRPr="00B35DDC" w:rsidRDefault="00B35DDC" w:rsidP="00B35DDC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B35DDC">
        <w:rPr>
          <w:color w:val="000000" w:themeColor="text1"/>
          <w:sz w:val="22"/>
          <w:szCs w:val="22"/>
        </w:rPr>
        <w:t xml:space="preserve">E-mail: </w:t>
      </w:r>
      <w:r w:rsidRPr="00B35DDC">
        <w:rPr>
          <w:color w:val="000000" w:themeColor="text1"/>
          <w:sz w:val="22"/>
          <w:szCs w:val="22"/>
          <w:u w:val="single"/>
        </w:rPr>
        <w:t>brunabatista@id.uff.br</w:t>
      </w:r>
      <w:r w:rsidRPr="00B35DDC">
        <w:rPr>
          <w:color w:val="000000" w:themeColor="text1"/>
          <w:sz w:val="22"/>
          <w:szCs w:val="22"/>
          <w:u w:val="single"/>
        </w:rPr>
        <w:br/>
      </w:r>
    </w:p>
    <w:p w14:paraId="205B9249" w14:textId="77777777" w:rsidR="00B35DDC" w:rsidRPr="00B35DDC" w:rsidRDefault="00B35DDC" w:rsidP="00B35DDC">
      <w:pPr>
        <w:jc w:val="both"/>
        <w:rPr>
          <w:color w:val="000000" w:themeColor="text1"/>
          <w:sz w:val="22"/>
          <w:szCs w:val="22"/>
        </w:rPr>
      </w:pPr>
      <w:bookmarkStart w:id="1" w:name="_gjdgxs" w:colFirst="0" w:colLast="0"/>
      <w:bookmarkEnd w:id="1"/>
      <w:r w:rsidRPr="00B35DDC">
        <w:rPr>
          <w:color w:val="000000" w:themeColor="text1"/>
          <w:sz w:val="22"/>
          <w:szCs w:val="22"/>
        </w:rPr>
        <w:t xml:space="preserve">         A relação proteína-creatinina (RPC) é um dos métodos de detecção de proteinúria, sendo útil para detecção de lesões no sistema urinário de cães e gatos. Esse teste é, inclusive, recomendado pela IRIS (Sociedade Internacional de Interesse Renal, 2019) para monitoração da magnitude e persistência da proteinúria em animais com doença renal crônica. A proteinúria, no entanto, pode ter diversas causas, podendo ser de origem </w:t>
      </w:r>
      <w:proofErr w:type="spellStart"/>
      <w:r w:rsidRPr="00B35DDC">
        <w:rPr>
          <w:color w:val="000000" w:themeColor="text1"/>
          <w:sz w:val="22"/>
          <w:szCs w:val="22"/>
        </w:rPr>
        <w:t>pré-renal</w:t>
      </w:r>
      <w:proofErr w:type="spellEnd"/>
      <w:r w:rsidRPr="00B35DDC">
        <w:rPr>
          <w:color w:val="000000" w:themeColor="text1"/>
          <w:sz w:val="22"/>
          <w:szCs w:val="22"/>
        </w:rPr>
        <w:t xml:space="preserve">, renal ou pós-renal, sendo esta última a mais comum nos animais. Assim, com o objetivo de relacionar o aumento da RPC urinária com a presença de elementos observados no exame de Elementos Anormais de </w:t>
      </w:r>
      <w:proofErr w:type="spellStart"/>
      <w:r w:rsidRPr="00B35DDC">
        <w:rPr>
          <w:color w:val="000000" w:themeColor="text1"/>
          <w:sz w:val="22"/>
          <w:szCs w:val="22"/>
        </w:rPr>
        <w:t>Sedimentoscopia</w:t>
      </w:r>
      <w:proofErr w:type="spellEnd"/>
      <w:r w:rsidRPr="00B35DDC">
        <w:rPr>
          <w:color w:val="000000" w:themeColor="text1"/>
          <w:sz w:val="22"/>
          <w:szCs w:val="22"/>
        </w:rPr>
        <w:t xml:space="preserve"> (EAS), foram analisadas 550 amostras de urina de animais atendidos em hospital veterinário no ano de 2018. A partir da urina coletada de cada animal, 5mL de material foi centrifugado a 2.000 rpm, por cinco minutos. O sedimento obtido foi colocado em lâmina para análise em microscopia óptica. Já o sobrenadante obtido foi congelado a -20°C em </w:t>
      </w:r>
      <w:proofErr w:type="spellStart"/>
      <w:r w:rsidRPr="00B35DDC">
        <w:rPr>
          <w:color w:val="000000" w:themeColor="text1"/>
          <w:sz w:val="22"/>
          <w:szCs w:val="22"/>
        </w:rPr>
        <w:t>microtubos</w:t>
      </w:r>
      <w:proofErr w:type="spellEnd"/>
      <w:r w:rsidRPr="00B35DDC">
        <w:rPr>
          <w:color w:val="000000" w:themeColor="text1"/>
          <w:sz w:val="22"/>
          <w:szCs w:val="22"/>
        </w:rPr>
        <w:t xml:space="preserve"> para as dosagens bioquímicas de proteína e creatinina, utilizando kits comerciais seguindo as instruções do fabricante. Das 550 amostras examinadas, 32,36% (178/500) apresentaram RPC elevado (acima de 0,5 em cães e 0,4 em gatos), sendo 143 cães (79 fêmeas e 64 machos) e 35 felinos (15 fêmeas e 20 machos). Dentre as amostras com a RPC acima do normal, foi observado presença de </w:t>
      </w:r>
      <w:proofErr w:type="spellStart"/>
      <w:r w:rsidRPr="00B35DDC">
        <w:rPr>
          <w:color w:val="000000" w:themeColor="text1"/>
          <w:sz w:val="22"/>
          <w:szCs w:val="22"/>
        </w:rPr>
        <w:t>piócitos</w:t>
      </w:r>
      <w:proofErr w:type="spellEnd"/>
      <w:r w:rsidRPr="00B35DDC">
        <w:rPr>
          <w:color w:val="000000" w:themeColor="text1"/>
          <w:sz w:val="22"/>
          <w:szCs w:val="22"/>
        </w:rPr>
        <w:t xml:space="preserve"> em 74,72% das amostras (133/178), bactérias em 72,47% (129/178) e eritrócitos em 65,17% (116/178). Assim, a maioria (74,72%) apresentou, no sedimento urinário, estruturas correlacionadas com sedimento ativo, ou seja, com resposta inflamatória/infecciosa (com presença de </w:t>
      </w:r>
      <w:proofErr w:type="spellStart"/>
      <w:r w:rsidRPr="00B35DDC">
        <w:rPr>
          <w:color w:val="000000" w:themeColor="text1"/>
          <w:sz w:val="22"/>
          <w:szCs w:val="22"/>
        </w:rPr>
        <w:t>piúria</w:t>
      </w:r>
      <w:proofErr w:type="spellEnd"/>
      <w:r w:rsidRPr="00B35DDC">
        <w:rPr>
          <w:color w:val="000000" w:themeColor="text1"/>
          <w:sz w:val="22"/>
          <w:szCs w:val="22"/>
        </w:rPr>
        <w:t>, bacteriúria e/ou hematúria) que determina a associação com possível liberação de proteínas (inflamatórias ou não), do sangue para a urina, caracterizando proteinúria pós-renal. Conclui-se, portanto, que a análise do sedimento é fundamental para a interpretação da RPC e esclarecimento da origem da proteinúria, uma vez que havendo sedimentos compatíveis com a presença de resposta inflamatória/infecciosa, é possível que seja pós-renal.</w:t>
      </w:r>
    </w:p>
    <w:p w14:paraId="67640EF0" w14:textId="77777777" w:rsidR="00B35DDC" w:rsidRPr="00B35DDC" w:rsidRDefault="00B35DDC" w:rsidP="00B35DDC">
      <w:pPr>
        <w:jc w:val="both"/>
        <w:rPr>
          <w:color w:val="000000" w:themeColor="text1"/>
          <w:sz w:val="22"/>
          <w:szCs w:val="22"/>
        </w:rPr>
      </w:pPr>
    </w:p>
    <w:p w14:paraId="7407C405" w14:textId="01E2730B" w:rsidR="00B35DDC" w:rsidRPr="00B35DDC" w:rsidRDefault="00B35DDC" w:rsidP="00B35DDC">
      <w:pPr>
        <w:jc w:val="both"/>
        <w:rPr>
          <w:color w:val="000000" w:themeColor="text1"/>
          <w:sz w:val="22"/>
          <w:szCs w:val="22"/>
        </w:rPr>
      </w:pPr>
      <w:r w:rsidRPr="00B35DDC">
        <w:rPr>
          <w:color w:val="000000" w:themeColor="text1"/>
          <w:sz w:val="22"/>
          <w:szCs w:val="22"/>
        </w:rPr>
        <w:t>Referências bibliográficas</w:t>
      </w:r>
    </w:p>
    <w:p w14:paraId="68F7FB49" w14:textId="77777777" w:rsidR="00B35DDC" w:rsidRPr="00B35DDC" w:rsidRDefault="00B35DDC" w:rsidP="00B35DDC">
      <w:pPr>
        <w:shd w:val="clear" w:color="auto" w:fill="FFFFFF"/>
        <w:spacing w:before="240" w:after="120"/>
        <w:jc w:val="both"/>
        <w:rPr>
          <w:color w:val="000000" w:themeColor="text1"/>
          <w:sz w:val="22"/>
          <w:szCs w:val="22"/>
        </w:rPr>
      </w:pPr>
      <w:bookmarkStart w:id="2" w:name="_inc7ne7rp8lj" w:colFirst="0" w:colLast="0"/>
      <w:bookmarkStart w:id="3" w:name="_5z9f2w4hff5f" w:colFirst="0" w:colLast="0"/>
      <w:bookmarkEnd w:id="2"/>
      <w:bookmarkEnd w:id="3"/>
      <w:r w:rsidRPr="00B35DDC">
        <w:rPr>
          <w:color w:val="000000" w:themeColor="text1"/>
          <w:sz w:val="22"/>
          <w:szCs w:val="22"/>
        </w:rPr>
        <w:t xml:space="preserve">CASTRO, MCN; MARCELLO, GCG; ALENCAR, NX; FERREIRA, AMR. Avaliação da relação proteína-creatinina urinária em gatos com doença renal crônica. </w:t>
      </w:r>
      <w:r w:rsidRPr="00B35DDC">
        <w:rPr>
          <w:i/>
          <w:color w:val="000000" w:themeColor="text1"/>
          <w:sz w:val="22"/>
          <w:szCs w:val="22"/>
        </w:rPr>
        <w:t>Pesquisa Veterinária Brasileira</w:t>
      </w:r>
      <w:r w:rsidRPr="00B35DDC">
        <w:rPr>
          <w:color w:val="000000" w:themeColor="text1"/>
          <w:sz w:val="22"/>
          <w:szCs w:val="22"/>
        </w:rPr>
        <w:t>. 2009. v. 29. n. 8. p. 605-609. Disponível em: &lt;https://www.scielo.br/</w:t>
      </w:r>
      <w:proofErr w:type="spellStart"/>
      <w:r w:rsidRPr="00B35DDC">
        <w:rPr>
          <w:color w:val="000000" w:themeColor="text1"/>
          <w:sz w:val="22"/>
          <w:szCs w:val="22"/>
        </w:rPr>
        <w:t>pdf</w:t>
      </w:r>
      <w:proofErr w:type="spellEnd"/>
      <w:r w:rsidRPr="00B35DDC">
        <w:rPr>
          <w:color w:val="000000" w:themeColor="text1"/>
          <w:sz w:val="22"/>
          <w:szCs w:val="22"/>
        </w:rPr>
        <w:t>/</w:t>
      </w:r>
      <w:proofErr w:type="spellStart"/>
      <w:r w:rsidRPr="00B35DDC">
        <w:rPr>
          <w:color w:val="000000" w:themeColor="text1"/>
          <w:sz w:val="22"/>
          <w:szCs w:val="22"/>
        </w:rPr>
        <w:t>pvb</w:t>
      </w:r>
      <w:proofErr w:type="spellEnd"/>
      <w:r w:rsidRPr="00B35DDC">
        <w:rPr>
          <w:color w:val="000000" w:themeColor="text1"/>
          <w:sz w:val="22"/>
          <w:szCs w:val="22"/>
        </w:rPr>
        <w:t>/v29n8/a02v29n8.pdf&gt;. Acesso em 6 out. 2020.</w:t>
      </w:r>
    </w:p>
    <w:p w14:paraId="56DD5332" w14:textId="77777777" w:rsidR="007575D2" w:rsidRDefault="00B35DDC" w:rsidP="00B35DDC">
      <w:pPr>
        <w:shd w:val="clear" w:color="auto" w:fill="FFFFFF"/>
        <w:spacing w:before="240" w:after="120"/>
        <w:jc w:val="both"/>
        <w:rPr>
          <w:color w:val="000000" w:themeColor="text1"/>
          <w:sz w:val="22"/>
          <w:szCs w:val="22"/>
        </w:rPr>
      </w:pPr>
      <w:bookmarkStart w:id="4" w:name="_ui40zofliuvw" w:colFirst="0" w:colLast="0"/>
      <w:bookmarkEnd w:id="4"/>
      <w:r w:rsidRPr="00B35DDC">
        <w:rPr>
          <w:color w:val="000000" w:themeColor="text1"/>
          <w:sz w:val="22"/>
          <w:szCs w:val="22"/>
        </w:rPr>
        <w:t xml:space="preserve">GERBER, F, FABIANA SPERB VOLKWEIS, FS. Diagnóstico e estadiamento da doença renal crônica em cães. </w:t>
      </w:r>
      <w:r w:rsidRPr="00B35DDC">
        <w:rPr>
          <w:i/>
          <w:color w:val="000000" w:themeColor="text1"/>
          <w:sz w:val="22"/>
          <w:szCs w:val="22"/>
        </w:rPr>
        <w:t>REVET - Revista Científica do Curso de Medicina Veterinária – FACIPLAC</w:t>
      </w:r>
      <w:r w:rsidRPr="00B35DDC">
        <w:rPr>
          <w:color w:val="000000" w:themeColor="text1"/>
          <w:sz w:val="22"/>
          <w:szCs w:val="22"/>
        </w:rPr>
        <w:t>. Brasília - DF, nov. 2017. v.4, n. 2. Disponível em: &lt;http://revista.faciplac.edu.br/index.php/Revet/article/view/332/180&gt;. Acesso em 8 out. 2020.</w:t>
      </w:r>
      <w:bookmarkStart w:id="5" w:name="_t326n9575u64" w:colFirst="0" w:colLast="0"/>
      <w:bookmarkEnd w:id="5"/>
    </w:p>
    <w:p w14:paraId="4113F532" w14:textId="2356E008" w:rsidR="00B35DDC" w:rsidRPr="00B35DDC" w:rsidRDefault="00B35DDC" w:rsidP="00B35DDC">
      <w:pPr>
        <w:shd w:val="clear" w:color="auto" w:fill="FFFFFF"/>
        <w:spacing w:before="240" w:after="120"/>
        <w:jc w:val="both"/>
        <w:rPr>
          <w:color w:val="000000" w:themeColor="text1"/>
          <w:sz w:val="22"/>
          <w:szCs w:val="22"/>
        </w:rPr>
      </w:pPr>
      <w:r w:rsidRPr="00B35DDC">
        <w:rPr>
          <w:color w:val="000000" w:themeColor="text1"/>
          <w:sz w:val="22"/>
          <w:szCs w:val="22"/>
        </w:rPr>
        <w:lastRenderedPageBreak/>
        <w:t xml:space="preserve">HARLEY, L; LANGSTON, C. </w:t>
      </w:r>
      <w:proofErr w:type="spellStart"/>
      <w:r w:rsidRPr="00B35DDC">
        <w:rPr>
          <w:color w:val="000000" w:themeColor="text1"/>
          <w:sz w:val="22"/>
          <w:szCs w:val="22"/>
        </w:rPr>
        <w:t>Proteinuria</w:t>
      </w:r>
      <w:proofErr w:type="spellEnd"/>
      <w:r w:rsidRPr="00B35DDC">
        <w:rPr>
          <w:color w:val="000000" w:themeColor="text1"/>
          <w:sz w:val="22"/>
          <w:szCs w:val="22"/>
        </w:rPr>
        <w:t xml:space="preserve"> in </w:t>
      </w:r>
      <w:proofErr w:type="spellStart"/>
      <w:r w:rsidRPr="00B35DDC">
        <w:rPr>
          <w:color w:val="000000" w:themeColor="text1"/>
          <w:sz w:val="22"/>
          <w:szCs w:val="22"/>
        </w:rPr>
        <w:t>dogs</w:t>
      </w:r>
      <w:proofErr w:type="spellEnd"/>
      <w:r w:rsidRPr="00B35DDC">
        <w:rPr>
          <w:color w:val="000000" w:themeColor="text1"/>
          <w:sz w:val="22"/>
          <w:szCs w:val="22"/>
        </w:rPr>
        <w:t xml:space="preserve"> </w:t>
      </w:r>
      <w:proofErr w:type="spellStart"/>
      <w:r w:rsidRPr="00B35DDC">
        <w:rPr>
          <w:color w:val="000000" w:themeColor="text1"/>
          <w:sz w:val="22"/>
          <w:szCs w:val="22"/>
        </w:rPr>
        <w:t>and</w:t>
      </w:r>
      <w:proofErr w:type="spellEnd"/>
      <w:r w:rsidRPr="00B35DDC">
        <w:rPr>
          <w:color w:val="000000" w:themeColor="text1"/>
          <w:sz w:val="22"/>
          <w:szCs w:val="22"/>
        </w:rPr>
        <w:t xml:space="preserve"> </w:t>
      </w:r>
      <w:proofErr w:type="spellStart"/>
      <w:r w:rsidRPr="00B35DDC">
        <w:rPr>
          <w:color w:val="000000" w:themeColor="text1"/>
          <w:sz w:val="22"/>
          <w:szCs w:val="22"/>
        </w:rPr>
        <w:t>cats</w:t>
      </w:r>
      <w:proofErr w:type="spellEnd"/>
      <w:r w:rsidRPr="00B35DDC">
        <w:rPr>
          <w:color w:val="000000" w:themeColor="text1"/>
          <w:sz w:val="22"/>
          <w:szCs w:val="22"/>
        </w:rPr>
        <w:t>.</w:t>
      </w:r>
      <w:r w:rsidRPr="00B35DDC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B35DDC">
        <w:rPr>
          <w:i/>
          <w:color w:val="000000" w:themeColor="text1"/>
          <w:sz w:val="22"/>
          <w:szCs w:val="22"/>
        </w:rPr>
        <w:t>Canadian</w:t>
      </w:r>
      <w:proofErr w:type="spellEnd"/>
      <w:r w:rsidRPr="00B35DDC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B35DDC">
        <w:rPr>
          <w:i/>
          <w:color w:val="000000" w:themeColor="text1"/>
          <w:sz w:val="22"/>
          <w:szCs w:val="22"/>
        </w:rPr>
        <w:t>Veterinary</w:t>
      </w:r>
      <w:proofErr w:type="spellEnd"/>
      <w:r w:rsidRPr="00B35DDC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B35DDC">
        <w:rPr>
          <w:i/>
          <w:color w:val="000000" w:themeColor="text1"/>
          <w:sz w:val="22"/>
          <w:szCs w:val="22"/>
        </w:rPr>
        <w:t>Journal</w:t>
      </w:r>
      <w:proofErr w:type="spellEnd"/>
      <w:r w:rsidRPr="00B35DDC">
        <w:rPr>
          <w:color w:val="000000" w:themeColor="text1"/>
          <w:sz w:val="22"/>
          <w:szCs w:val="22"/>
        </w:rPr>
        <w:t>. 2012. vol. 53. p. 631–638. Disponível em: &lt;https://www.ncbi.nlm.nih.gov/</w:t>
      </w:r>
      <w:proofErr w:type="spellStart"/>
      <w:r w:rsidRPr="00B35DDC">
        <w:rPr>
          <w:color w:val="000000" w:themeColor="text1"/>
          <w:sz w:val="22"/>
          <w:szCs w:val="22"/>
        </w:rPr>
        <w:t>pmc</w:t>
      </w:r>
      <w:proofErr w:type="spellEnd"/>
      <w:r w:rsidRPr="00B35DDC">
        <w:rPr>
          <w:color w:val="000000" w:themeColor="text1"/>
          <w:sz w:val="22"/>
          <w:szCs w:val="22"/>
        </w:rPr>
        <w:t>/</w:t>
      </w:r>
      <w:proofErr w:type="spellStart"/>
      <w:r w:rsidRPr="00B35DDC">
        <w:rPr>
          <w:color w:val="000000" w:themeColor="text1"/>
          <w:sz w:val="22"/>
          <w:szCs w:val="22"/>
        </w:rPr>
        <w:t>articles</w:t>
      </w:r>
      <w:proofErr w:type="spellEnd"/>
      <w:r w:rsidRPr="00B35DDC">
        <w:rPr>
          <w:color w:val="000000" w:themeColor="text1"/>
          <w:sz w:val="22"/>
          <w:szCs w:val="22"/>
        </w:rPr>
        <w:t>/PMC3354822/&gt;. Acesso em 7 out. 2020.</w:t>
      </w:r>
      <w:bookmarkStart w:id="6" w:name="_93vtva9c9jj" w:colFirst="0" w:colLast="0"/>
      <w:bookmarkEnd w:id="6"/>
    </w:p>
    <w:p w14:paraId="35B24B5E" w14:textId="77777777" w:rsidR="00B35DDC" w:rsidRPr="00B35DDC" w:rsidRDefault="00B35DDC" w:rsidP="00B35DDC">
      <w:pPr>
        <w:shd w:val="clear" w:color="auto" w:fill="FFFFFF"/>
        <w:spacing w:before="240" w:after="120"/>
        <w:jc w:val="both"/>
        <w:rPr>
          <w:color w:val="000000" w:themeColor="text1"/>
          <w:sz w:val="22"/>
          <w:szCs w:val="22"/>
        </w:rPr>
      </w:pPr>
      <w:r w:rsidRPr="00B35DDC">
        <w:rPr>
          <w:color w:val="000000" w:themeColor="text1"/>
          <w:sz w:val="22"/>
          <w:szCs w:val="22"/>
        </w:rPr>
        <w:t xml:space="preserve">INTERNATIONAL RENAL INTEREST SOCIETY. IRIS </w:t>
      </w:r>
      <w:proofErr w:type="spellStart"/>
      <w:r w:rsidRPr="00B35DDC">
        <w:rPr>
          <w:color w:val="000000" w:themeColor="text1"/>
          <w:sz w:val="22"/>
          <w:szCs w:val="22"/>
        </w:rPr>
        <w:t>Staging</w:t>
      </w:r>
      <w:proofErr w:type="spellEnd"/>
      <w:r w:rsidRPr="00B35DDC">
        <w:rPr>
          <w:color w:val="000000" w:themeColor="text1"/>
          <w:sz w:val="22"/>
          <w:szCs w:val="22"/>
        </w:rPr>
        <w:t xml:space="preserve"> </w:t>
      </w:r>
      <w:proofErr w:type="spellStart"/>
      <w:r w:rsidRPr="00B35DDC">
        <w:rPr>
          <w:color w:val="000000" w:themeColor="text1"/>
          <w:sz w:val="22"/>
          <w:szCs w:val="22"/>
        </w:rPr>
        <w:t>of</w:t>
      </w:r>
      <w:proofErr w:type="spellEnd"/>
      <w:r w:rsidRPr="00B35DDC">
        <w:rPr>
          <w:color w:val="000000" w:themeColor="text1"/>
          <w:sz w:val="22"/>
          <w:szCs w:val="22"/>
        </w:rPr>
        <w:t xml:space="preserve"> CKD (</w:t>
      </w:r>
      <w:proofErr w:type="spellStart"/>
      <w:r w:rsidRPr="00B35DDC">
        <w:rPr>
          <w:color w:val="000000" w:themeColor="text1"/>
          <w:sz w:val="22"/>
          <w:szCs w:val="22"/>
        </w:rPr>
        <w:t>modified</w:t>
      </w:r>
      <w:proofErr w:type="spellEnd"/>
      <w:r w:rsidRPr="00B35DDC">
        <w:rPr>
          <w:color w:val="000000" w:themeColor="text1"/>
          <w:sz w:val="22"/>
          <w:szCs w:val="22"/>
        </w:rPr>
        <w:t xml:space="preserve"> 2019). 2019. Disponível em: &lt;http://www.iris-kidney.com/pdf/IRIS_Staging_of_CKD_ modified_2019.pdf&gt;. Acesso em 9 out. 2020.</w:t>
      </w:r>
    </w:p>
    <w:p w14:paraId="6FCA769E" w14:textId="7B8384AA" w:rsidR="008A12FE" w:rsidRPr="00B35DDC" w:rsidRDefault="008A12FE" w:rsidP="00B35DDC"/>
    <w:sectPr w:rsidR="008A12FE" w:rsidRPr="00B35DDC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7D08B" w14:textId="77777777" w:rsidR="00AA4C93" w:rsidRDefault="00AA4C93">
      <w:r>
        <w:separator/>
      </w:r>
    </w:p>
  </w:endnote>
  <w:endnote w:type="continuationSeparator" w:id="0">
    <w:p w14:paraId="312C85B5" w14:textId="77777777" w:rsidR="00AA4C93" w:rsidRDefault="00AA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70EDA" w14:textId="77777777" w:rsidR="00AA4C93" w:rsidRDefault="00AA4C93">
      <w:r>
        <w:separator/>
      </w:r>
    </w:p>
  </w:footnote>
  <w:footnote w:type="continuationSeparator" w:id="0">
    <w:p w14:paraId="09C5633D" w14:textId="77777777" w:rsidR="00AA4C93" w:rsidRDefault="00AA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D0EAF" w14:textId="77777777" w:rsidR="008A12FE" w:rsidRDefault="00AA4C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58756F17" wp14:editId="2C33A6C4">
          <wp:extent cx="1325382" cy="73818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C49AB"/>
    <w:multiLevelType w:val="multilevel"/>
    <w:tmpl w:val="C9D8F0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9807644"/>
    <w:multiLevelType w:val="multilevel"/>
    <w:tmpl w:val="BCAA4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2FE"/>
    <w:rsid w:val="007575D2"/>
    <w:rsid w:val="008A12FE"/>
    <w:rsid w:val="00AA4C93"/>
    <w:rsid w:val="00B3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3C16"/>
  <w15:docId w15:val="{D9FC1733-E5E3-4A30-AA35-E7762195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BDRLjK1VSTa7OecH7+SPVcHWQ==">AMUW2mUn1ZwEbFVgBf/5OUwL+PVIJHM3+SwukQ0qVE85P82kHwMZu1hejLVLY4dPrR9Q3xo6KwVIm0JdCZ9uQsSMWyFV93VCnPJiEDJ7rDnJP8P3se7yIq4=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Bruna Batista</cp:lastModifiedBy>
  <cp:revision>3</cp:revision>
  <dcterms:created xsi:type="dcterms:W3CDTF">2020-10-16T23:30:00Z</dcterms:created>
  <dcterms:modified xsi:type="dcterms:W3CDTF">2020-10-16T23:30:00Z</dcterms:modified>
</cp:coreProperties>
</file>