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5D846" w14:textId="65776C82" w:rsidR="00D22A2A" w:rsidRPr="00B95068" w:rsidRDefault="00170292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b/>
          <w:sz w:val="24"/>
          <w:szCs w:val="24"/>
          <w:lang w:val="en-US"/>
        </w:rPr>
        <w:t xml:space="preserve">NEW SPECIES AND RECORDS OF </w:t>
      </w:r>
      <w:r w:rsidRPr="00170292">
        <w:rPr>
          <w:rFonts w:ascii="Times" w:hAnsi="Times"/>
          <w:b/>
          <w:i/>
          <w:iCs/>
          <w:sz w:val="24"/>
          <w:szCs w:val="24"/>
          <w:lang w:val="en-US"/>
        </w:rPr>
        <w:t>Heterodermia</w:t>
      </w:r>
      <w:r>
        <w:rPr>
          <w:rFonts w:ascii="Times" w:hAnsi="Times"/>
          <w:b/>
          <w:sz w:val="24"/>
          <w:szCs w:val="24"/>
          <w:lang w:val="en-US"/>
        </w:rPr>
        <w:t xml:space="preserve"> </w:t>
      </w:r>
      <w:r w:rsidR="00634A47">
        <w:rPr>
          <w:rFonts w:ascii="Times" w:hAnsi="Times"/>
          <w:b/>
          <w:sz w:val="24"/>
          <w:szCs w:val="24"/>
          <w:lang w:val="en-US"/>
        </w:rPr>
        <w:t xml:space="preserve">s. lat. </w:t>
      </w:r>
      <w:r>
        <w:rPr>
          <w:rFonts w:ascii="Times" w:hAnsi="Times"/>
          <w:b/>
          <w:sz w:val="24"/>
          <w:szCs w:val="24"/>
          <w:lang w:val="en-US"/>
        </w:rPr>
        <w:t>IN BRAZIL</w:t>
      </w:r>
    </w:p>
    <w:p w14:paraId="2EE6A3BD" w14:textId="08B314DE" w:rsidR="00D22A2A" w:rsidRPr="00B95068" w:rsidRDefault="00170292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r>
        <w:rPr>
          <w:rFonts w:ascii="Times" w:hAnsi="Times"/>
          <w:sz w:val="24"/>
          <w:szCs w:val="24"/>
          <w:lang w:val="en-US"/>
        </w:rPr>
        <w:t>Maria Fernanda de Souza Silva</w:t>
      </w:r>
      <w:r w:rsidR="0062477E" w:rsidRPr="00B95068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62477E" w:rsidRPr="00B95068">
        <w:rPr>
          <w:rFonts w:ascii="Times" w:hAnsi="Times"/>
          <w:sz w:val="24"/>
          <w:szCs w:val="24"/>
          <w:lang w:val="en-US"/>
        </w:rPr>
        <w:t xml:space="preserve">; </w:t>
      </w:r>
      <w:r>
        <w:rPr>
          <w:rFonts w:ascii="Times" w:hAnsi="Times"/>
          <w:sz w:val="24"/>
          <w:szCs w:val="24"/>
          <w:lang w:val="en-US"/>
        </w:rPr>
        <w:t>André Aptroot</w:t>
      </w:r>
      <w:r w:rsidRPr="00B95068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Pr="00B95068">
        <w:rPr>
          <w:rFonts w:ascii="Times" w:hAnsi="Times"/>
          <w:sz w:val="24"/>
          <w:szCs w:val="24"/>
          <w:lang w:val="en-US"/>
        </w:rPr>
        <w:t xml:space="preserve">; </w:t>
      </w:r>
      <w:r>
        <w:rPr>
          <w:rFonts w:ascii="Times" w:hAnsi="Times"/>
          <w:sz w:val="24"/>
          <w:szCs w:val="24"/>
          <w:lang w:val="en-US"/>
        </w:rPr>
        <w:t>Adriano Afonso Spielmann</w:t>
      </w:r>
      <w:r w:rsidRPr="00B95068">
        <w:rPr>
          <w:rFonts w:ascii="Times" w:hAnsi="Times"/>
          <w:sz w:val="24"/>
          <w:szCs w:val="24"/>
          <w:vertAlign w:val="superscript"/>
          <w:lang w:val="en-US"/>
        </w:rPr>
        <w:t>1</w:t>
      </w:r>
    </w:p>
    <w:p w14:paraId="0E29C03D" w14:textId="25490AF9" w:rsidR="00170292" w:rsidRDefault="00170292" w:rsidP="00170292">
      <w:pPr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>
        <w:rPr>
          <w:rFonts w:ascii="Times" w:hAnsi="Times"/>
          <w:sz w:val="24"/>
          <w:szCs w:val="24"/>
          <w:vertAlign w:val="superscript"/>
          <w:lang w:val="en-US"/>
        </w:rPr>
        <w:t xml:space="preserve">1 </w:t>
      </w:r>
      <w:r>
        <w:rPr>
          <w:rFonts w:ascii="Times" w:hAnsi="Times"/>
          <w:color w:val="000000" w:themeColor="text1"/>
          <w:sz w:val="24"/>
          <w:szCs w:val="24"/>
          <w:lang w:val="en-US"/>
        </w:rPr>
        <w:t>Universidade Federal de Mato Grosso do Sul, Campo Grande, Brazil</w:t>
      </w:r>
    </w:p>
    <w:p w14:paraId="47BFE893" w14:textId="77777777" w:rsidR="00D22A2A" w:rsidRPr="00B95068" w:rsidRDefault="00D22A2A" w:rsidP="00D22A2A">
      <w:pPr>
        <w:rPr>
          <w:rStyle w:val="Hyperlink"/>
          <w:rFonts w:ascii="Times" w:hAnsi="Times"/>
          <w:sz w:val="24"/>
          <w:szCs w:val="24"/>
          <w:lang w:val="en-US"/>
        </w:rPr>
      </w:pPr>
    </w:p>
    <w:p w14:paraId="3D3D5A05" w14:textId="1CAA3BCA" w:rsidR="00223FCC" w:rsidRPr="00200EAE" w:rsidRDefault="00170292" w:rsidP="00170292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 t</w:t>
      </w:r>
      <w:r w:rsidR="00D22A2A" w:rsidRPr="00B9506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he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genus </w:t>
      </w:r>
      <w:r w:rsidRPr="00170292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Heterodermia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s. lat.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(</w:t>
      </w:r>
      <w:r w:rsidRPr="00170292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Physciaceae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) world-wide c. 150 species are known. They occur mostly in the tropics. From Brazil, only 40 described species are reported so far. The genus is most speciose on South Brazil.</w:t>
      </w:r>
      <w:r w:rsidR="00AC40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Recently s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</w:t>
      </w:r>
      <w:r w:rsidR="00AC40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veral new species 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 the</w:t>
      </w:r>
      <w:r w:rsidR="00AC40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AC4076" w:rsidRPr="00AC4076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Heterodermia comos</w:t>
      </w:r>
      <w:r w:rsidR="00AC40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 group were described from Argentina</w:t>
      </w:r>
      <w:r w:rsidR="0071229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(Michlig et al. 2017)</w:t>
      </w:r>
      <w:r w:rsidR="00AC40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some of which also occur in Brazil</w:t>
      </w:r>
      <w:r w:rsidR="00AE5D6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and one of which (</w:t>
      </w:r>
      <w:r w:rsidR="00AE5D63" w:rsidRPr="00AE5D63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H. mobergiana</w:t>
      </w:r>
      <w:r w:rsidR="00AE5D6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) is more common than </w:t>
      </w:r>
      <w:r w:rsidR="00AE5D63" w:rsidRPr="00AE5D63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H. comosa</w:t>
      </w:r>
      <w:r w:rsidR="00AE5D6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s. str.</w:t>
      </w:r>
      <w:r w:rsidR="00223F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 South Brazil, we found</w:t>
      </w:r>
      <w:r w:rsidR="00223F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at least 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30</w:t>
      </w:r>
      <w:r w:rsidR="00223F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223FCC" w:rsidRPr="00223FCC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Heterodermia</w:t>
      </w:r>
      <w:r w:rsidR="00223F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species,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71229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general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ly</w:t>
      </w:r>
      <w:r w:rsidR="00223F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applying 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the</w:t>
      </w:r>
      <w:r w:rsidR="00223F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strict </w:t>
      </w:r>
      <w:r w:rsidR="00223F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mor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ph</w:t>
      </w:r>
      <w:r w:rsidR="00223F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ological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strict chemical</w:t>
      </w:r>
      <w:r w:rsidR="00223F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concept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 of Lücking et al. (2008) and Mongkolsuk et al. (201</w:t>
      </w:r>
      <w:r w:rsidR="0071229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5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), which are</w:t>
      </w:r>
      <w:r w:rsidR="00223F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sup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p</w:t>
      </w:r>
      <w:r w:rsidR="00223F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orted by DNA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analyses.</w:t>
      </w:r>
      <w:r w:rsidR="00223F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223F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pecies are c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h</w:t>
      </w:r>
      <w:r w:rsidR="00223F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aracterized by 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 combination of</w:t>
      </w:r>
      <w:r w:rsidR="00223F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presence or absence of isidia, lobules, farinose lip-shaped soralia, granular marginal soralia, or </w:t>
      </w:r>
      <w:r w:rsidR="00223FC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pseudocyphellae</w:t>
      </w:r>
      <w:r w:rsidR="003A11F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(a chara</w:t>
      </w:r>
      <w:bookmarkStart w:id="0" w:name="_GoBack"/>
      <w:bookmarkEnd w:id="0"/>
      <w:r w:rsidR="003A11F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cter that has been overlooked or ignored up to now)</w:t>
      </w:r>
      <w:r w:rsidR="0071229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the chemistry of pigment </w:t>
      </w:r>
      <w:r w:rsidR="0071229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on lower surface 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and/or medulla</w:t>
      </w:r>
      <w:r w:rsidR="0071229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ry substances (terpenoids, depsidones)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AE5D6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All specimens were investigated by TLC. Terpenoid patterns seem to be a reliable character sometimes distinguishing morphologically similar taxa. Several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species </w:t>
      </w:r>
      <w:r w:rsidR="00AE5D6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are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new to science. This is in addition to the </w:t>
      </w:r>
      <w:r w:rsidR="0071229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20 still undescribed species found in an earlier study on </w:t>
      </w:r>
      <w:r w:rsidR="00634A47" w:rsidRPr="00634A47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Heter</w:t>
      </w:r>
      <w:r w:rsidR="00634A47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o</w:t>
      </w:r>
      <w:r w:rsidR="00634A47" w:rsidRPr="00634A47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dermia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 São Paulo</w:t>
      </w:r>
      <w:r w:rsidR="0071229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(Martins 2007)</w:t>
      </w:r>
      <w:r w:rsidR="00634A4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sectPr w:rsidR="00223FCC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2A"/>
    <w:rsid w:val="000C0216"/>
    <w:rsid w:val="000F146E"/>
    <w:rsid w:val="00170292"/>
    <w:rsid w:val="00200EAE"/>
    <w:rsid w:val="00215F6C"/>
    <w:rsid w:val="00223FCC"/>
    <w:rsid w:val="00226CB5"/>
    <w:rsid w:val="002416A1"/>
    <w:rsid w:val="00260A60"/>
    <w:rsid w:val="002F4395"/>
    <w:rsid w:val="003A11FC"/>
    <w:rsid w:val="0041562C"/>
    <w:rsid w:val="0053331E"/>
    <w:rsid w:val="0062477E"/>
    <w:rsid w:val="00634A47"/>
    <w:rsid w:val="006C6BAE"/>
    <w:rsid w:val="00706255"/>
    <w:rsid w:val="0071229B"/>
    <w:rsid w:val="00A5127A"/>
    <w:rsid w:val="00AC4076"/>
    <w:rsid w:val="00AE5D63"/>
    <w:rsid w:val="00B63FA9"/>
    <w:rsid w:val="00BD2764"/>
    <w:rsid w:val="00D22A2A"/>
    <w:rsid w:val="00D33B09"/>
    <w:rsid w:val="00E74D8F"/>
    <w:rsid w:val="00E7764D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D531E"/>
  <w14:defaultImageDpi w14:val="300"/>
  <w15:docId w15:val="{5A45FF4A-E4B9-456F-8D23-6155C282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NMNH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Andre</cp:lastModifiedBy>
  <cp:revision>9</cp:revision>
  <dcterms:created xsi:type="dcterms:W3CDTF">2019-11-17T14:23:00Z</dcterms:created>
  <dcterms:modified xsi:type="dcterms:W3CDTF">2019-12-26T14:08:00Z</dcterms:modified>
</cp:coreProperties>
</file>