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46D" w:rsidRPr="00D54243" w:rsidRDefault="00A21C3E" w:rsidP="00D54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243">
        <w:rPr>
          <w:rFonts w:ascii="Times New Roman" w:hAnsi="Times New Roman"/>
          <w:b/>
          <w:sz w:val="24"/>
          <w:szCs w:val="24"/>
        </w:rPr>
        <w:t xml:space="preserve">Abscesso paravertebral em bezerro </w:t>
      </w:r>
    </w:p>
    <w:p w:rsidR="00A21C3E" w:rsidRPr="00D54243" w:rsidRDefault="00A21C3E" w:rsidP="00D542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243">
        <w:rPr>
          <w:rFonts w:ascii="Times New Roman" w:hAnsi="Times New Roman"/>
          <w:b/>
          <w:sz w:val="24"/>
          <w:szCs w:val="24"/>
        </w:rPr>
        <w:t xml:space="preserve">Paravertebral </w:t>
      </w:r>
      <w:proofErr w:type="spellStart"/>
      <w:r w:rsidRPr="00D54243">
        <w:rPr>
          <w:rFonts w:ascii="Times New Roman" w:hAnsi="Times New Roman"/>
          <w:b/>
          <w:sz w:val="24"/>
          <w:szCs w:val="24"/>
        </w:rPr>
        <w:t>abscess</w:t>
      </w:r>
      <w:proofErr w:type="spellEnd"/>
      <w:r w:rsidRPr="00D54243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D54243">
        <w:rPr>
          <w:rFonts w:ascii="Times New Roman" w:hAnsi="Times New Roman"/>
          <w:b/>
          <w:sz w:val="24"/>
          <w:szCs w:val="24"/>
        </w:rPr>
        <w:t>calf</w:t>
      </w:r>
      <w:proofErr w:type="spellEnd"/>
      <w:r w:rsidRPr="00D54243">
        <w:rPr>
          <w:rFonts w:ascii="Times New Roman" w:hAnsi="Times New Roman"/>
          <w:b/>
          <w:sz w:val="24"/>
          <w:szCs w:val="24"/>
        </w:rPr>
        <w:t xml:space="preserve"> </w:t>
      </w:r>
    </w:p>
    <w:p w:rsidR="008F646D" w:rsidRPr="00D54243" w:rsidRDefault="008F646D" w:rsidP="00D5424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21C3E" w:rsidRPr="0089170B" w:rsidRDefault="00A21C3E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</w:rPr>
        <w:t>Inês dos Santos PEREIRA</w:t>
      </w:r>
      <w:r w:rsidRPr="00D54243">
        <w:rPr>
          <w:rFonts w:ascii="Times New Roman" w:hAnsi="Times New Roman"/>
          <w:sz w:val="24"/>
          <w:szCs w:val="24"/>
          <w:vertAlign w:val="superscript"/>
        </w:rPr>
        <w:t>1</w:t>
      </w:r>
      <w:r w:rsidR="00D54243">
        <w:rPr>
          <w:rFonts w:ascii="Times New Roman" w:hAnsi="Times New Roman"/>
          <w:sz w:val="24"/>
          <w:szCs w:val="24"/>
          <w:vertAlign w:val="superscript"/>
        </w:rPr>
        <w:t>*</w:t>
      </w:r>
      <w:r w:rsidRPr="00D54243">
        <w:rPr>
          <w:rFonts w:ascii="Times New Roman" w:hAnsi="Times New Roman"/>
          <w:sz w:val="24"/>
          <w:szCs w:val="24"/>
        </w:rPr>
        <w:t>, Joselito Nunes COSTA</w:t>
      </w:r>
      <w:r w:rsidRPr="00D54243">
        <w:rPr>
          <w:rFonts w:ascii="Times New Roman" w:hAnsi="Times New Roman"/>
          <w:sz w:val="24"/>
          <w:szCs w:val="24"/>
          <w:vertAlign w:val="superscript"/>
        </w:rPr>
        <w:t>2</w:t>
      </w:r>
      <w:r w:rsidRPr="00D54243">
        <w:rPr>
          <w:rFonts w:ascii="Times New Roman" w:hAnsi="Times New Roman"/>
          <w:sz w:val="24"/>
          <w:szCs w:val="24"/>
        </w:rPr>
        <w:t>, Ana Paula Abreu MENDONÇA³, Luis Eduardo Meira FARIA</w:t>
      </w:r>
      <w:r w:rsidRPr="00D54243">
        <w:rPr>
          <w:rFonts w:ascii="Times New Roman" w:hAnsi="Times New Roman"/>
          <w:sz w:val="24"/>
          <w:szCs w:val="24"/>
          <w:vertAlign w:val="superscript"/>
        </w:rPr>
        <w:t>1</w:t>
      </w:r>
      <w:r w:rsidRPr="00D54243">
        <w:rPr>
          <w:rFonts w:ascii="Times New Roman" w:hAnsi="Times New Roman"/>
          <w:sz w:val="24"/>
          <w:szCs w:val="24"/>
        </w:rPr>
        <w:t xml:space="preserve">, </w:t>
      </w:r>
      <w:r w:rsidR="00236F4A" w:rsidRPr="00D54243">
        <w:rPr>
          <w:rFonts w:ascii="Times New Roman" w:hAnsi="Times New Roman"/>
          <w:sz w:val="24"/>
          <w:szCs w:val="24"/>
        </w:rPr>
        <w:t>Darlan Rodrigues MACEDO</w:t>
      </w:r>
      <w:r w:rsidR="006B3965" w:rsidRPr="00D54243">
        <w:rPr>
          <w:rFonts w:ascii="Times New Roman" w:hAnsi="Times New Roman"/>
          <w:sz w:val="24"/>
          <w:szCs w:val="24"/>
          <w:vertAlign w:val="superscript"/>
        </w:rPr>
        <w:t>4</w:t>
      </w:r>
      <w:r w:rsidR="006B3965" w:rsidRPr="00D54243">
        <w:rPr>
          <w:rFonts w:ascii="Times New Roman" w:hAnsi="Times New Roman"/>
          <w:sz w:val="24"/>
          <w:szCs w:val="24"/>
        </w:rPr>
        <w:t>, Caio Santana PEREIRA</w:t>
      </w:r>
      <w:r w:rsidR="006B3965" w:rsidRPr="00D54243">
        <w:rPr>
          <w:rFonts w:ascii="Times New Roman" w:hAnsi="Times New Roman"/>
          <w:sz w:val="24"/>
          <w:szCs w:val="24"/>
          <w:vertAlign w:val="superscript"/>
        </w:rPr>
        <w:t>5</w:t>
      </w:r>
      <w:r w:rsidR="006B3965" w:rsidRPr="00D54243">
        <w:rPr>
          <w:rFonts w:ascii="Times New Roman" w:hAnsi="Times New Roman"/>
          <w:sz w:val="24"/>
          <w:szCs w:val="24"/>
        </w:rPr>
        <w:t xml:space="preserve">, </w:t>
      </w:r>
      <w:r w:rsidR="00636A21" w:rsidRPr="00D54243">
        <w:rPr>
          <w:rFonts w:ascii="Times New Roman" w:hAnsi="Times New Roman"/>
          <w:sz w:val="24"/>
          <w:szCs w:val="24"/>
        </w:rPr>
        <w:t>Luciano da Anunciação PIMENTEL</w:t>
      </w:r>
      <w:r w:rsidR="00636A21" w:rsidRPr="00D54243">
        <w:rPr>
          <w:rFonts w:ascii="Times New Roman" w:hAnsi="Times New Roman"/>
          <w:sz w:val="24"/>
          <w:szCs w:val="24"/>
          <w:vertAlign w:val="superscript"/>
        </w:rPr>
        <w:t>2</w:t>
      </w:r>
      <w:r w:rsidR="008917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170B">
        <w:rPr>
          <w:rFonts w:ascii="Times New Roman" w:hAnsi="Times New Roman"/>
          <w:sz w:val="24"/>
          <w:szCs w:val="24"/>
        </w:rPr>
        <w:t>Rosimere</w:t>
      </w:r>
      <w:proofErr w:type="spellEnd"/>
      <w:r w:rsidR="0089170B">
        <w:rPr>
          <w:rFonts w:ascii="Times New Roman" w:hAnsi="Times New Roman"/>
          <w:sz w:val="24"/>
          <w:szCs w:val="24"/>
        </w:rPr>
        <w:t xml:space="preserve"> Santana dos SANTOS</w:t>
      </w:r>
      <w:r w:rsidR="0089170B">
        <w:rPr>
          <w:rFonts w:ascii="Times New Roman" w:hAnsi="Times New Roman"/>
          <w:sz w:val="24"/>
          <w:szCs w:val="24"/>
          <w:vertAlign w:val="superscript"/>
        </w:rPr>
        <w:t>6</w:t>
      </w:r>
    </w:p>
    <w:p w:rsidR="00A21C3E" w:rsidRPr="00D54243" w:rsidRDefault="00A21C3E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C3E" w:rsidRPr="00D54243" w:rsidRDefault="00A21C3E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  <w:vertAlign w:val="superscript"/>
        </w:rPr>
        <w:t>1</w:t>
      </w:r>
      <w:r w:rsidRPr="00D54243">
        <w:rPr>
          <w:rFonts w:ascii="Times New Roman" w:hAnsi="Times New Roman"/>
          <w:sz w:val="24"/>
          <w:szCs w:val="24"/>
        </w:rPr>
        <w:t xml:space="preserve">Universidade Federal do Recôncavo da Bahia, </w:t>
      </w:r>
      <w:r w:rsidR="00D54243">
        <w:rPr>
          <w:rFonts w:ascii="Times New Roman" w:hAnsi="Times New Roman"/>
          <w:sz w:val="24"/>
          <w:szCs w:val="24"/>
        </w:rPr>
        <w:t xml:space="preserve">Discente do </w:t>
      </w:r>
      <w:r w:rsidRPr="00D54243">
        <w:rPr>
          <w:rFonts w:ascii="Times New Roman" w:hAnsi="Times New Roman"/>
          <w:sz w:val="24"/>
          <w:szCs w:val="24"/>
        </w:rPr>
        <w:t>Curso de Medicina Veterinária, Cruz das Almas, BA, Brasil. E-mail: ines.snto@gmail.com</w:t>
      </w:r>
    </w:p>
    <w:p w:rsidR="00A21C3E" w:rsidRPr="00D54243" w:rsidRDefault="00A21C3E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  <w:vertAlign w:val="superscript"/>
        </w:rPr>
        <w:t>2</w:t>
      </w:r>
      <w:r w:rsidRPr="00D54243">
        <w:rPr>
          <w:rFonts w:ascii="Times New Roman" w:hAnsi="Times New Roman"/>
          <w:sz w:val="24"/>
          <w:szCs w:val="24"/>
        </w:rPr>
        <w:t xml:space="preserve">Universidade Federal do Recôncavo da Bahia, </w:t>
      </w:r>
      <w:r w:rsidR="00D54243">
        <w:rPr>
          <w:rFonts w:ascii="Times New Roman" w:hAnsi="Times New Roman"/>
          <w:sz w:val="24"/>
          <w:szCs w:val="24"/>
        </w:rPr>
        <w:t xml:space="preserve">Docente do Curso de Medicina Veterinária, </w:t>
      </w:r>
      <w:r w:rsidR="006B3965" w:rsidRPr="00D54243">
        <w:rPr>
          <w:rFonts w:ascii="Times New Roman" w:hAnsi="Times New Roman"/>
          <w:sz w:val="24"/>
          <w:szCs w:val="24"/>
        </w:rPr>
        <w:t>Cruz das Almas, BA, Brasil.</w:t>
      </w:r>
    </w:p>
    <w:p w:rsidR="00A21C3E" w:rsidRPr="00D54243" w:rsidRDefault="00A21C3E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  <w:vertAlign w:val="superscript"/>
        </w:rPr>
        <w:t>3</w:t>
      </w:r>
      <w:r w:rsidRPr="00D54243">
        <w:rPr>
          <w:rFonts w:ascii="Times New Roman" w:hAnsi="Times New Roman"/>
          <w:sz w:val="24"/>
          <w:szCs w:val="24"/>
        </w:rPr>
        <w:t>Universidade Estadual de Londrina, Departamento de Clínicas Veterinárias, Londrina, PR, Brasil.</w:t>
      </w:r>
    </w:p>
    <w:p w:rsidR="00A21C3E" w:rsidRPr="00D54243" w:rsidRDefault="006B3965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  <w:vertAlign w:val="superscript"/>
        </w:rPr>
        <w:t>4</w:t>
      </w:r>
      <w:r w:rsidRPr="00D54243">
        <w:rPr>
          <w:rFonts w:ascii="Times New Roman" w:hAnsi="Times New Roman"/>
          <w:sz w:val="24"/>
          <w:szCs w:val="24"/>
        </w:rPr>
        <w:t>Universidade Federal Rural de Pernambuco,</w:t>
      </w:r>
      <w:r w:rsidR="00D54243">
        <w:rPr>
          <w:rFonts w:ascii="Times New Roman" w:hAnsi="Times New Roman"/>
          <w:sz w:val="24"/>
          <w:szCs w:val="24"/>
        </w:rPr>
        <w:t xml:space="preserve"> </w:t>
      </w:r>
      <w:r w:rsidRPr="00D54243">
        <w:rPr>
          <w:rFonts w:ascii="Times New Roman" w:hAnsi="Times New Roman"/>
          <w:sz w:val="24"/>
          <w:szCs w:val="24"/>
        </w:rPr>
        <w:t xml:space="preserve">Clínica de Bovinos de Garanhuns, Garanhuns, PE, Brasil.  </w:t>
      </w:r>
    </w:p>
    <w:p w:rsidR="006B3965" w:rsidRDefault="006B3965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  <w:vertAlign w:val="superscript"/>
        </w:rPr>
        <w:t>5</w:t>
      </w:r>
      <w:r w:rsidRPr="00D54243">
        <w:rPr>
          <w:rFonts w:ascii="Times New Roman" w:hAnsi="Times New Roman"/>
          <w:sz w:val="24"/>
          <w:szCs w:val="24"/>
        </w:rPr>
        <w:t xml:space="preserve">Universidade Federal de Campina Grande, Centro de Saúde e Tecnologia Rural, Patos, PB, Brasil. </w:t>
      </w:r>
    </w:p>
    <w:p w:rsidR="0089170B" w:rsidRPr="0089170B" w:rsidRDefault="0089170B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Médica Veterinária, Lapão, BA, Brasil.</w:t>
      </w:r>
    </w:p>
    <w:p w:rsidR="006B3965" w:rsidRPr="00D54243" w:rsidRDefault="006B3965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C3E" w:rsidRPr="00D54243" w:rsidRDefault="00A21C3E" w:rsidP="00CE5A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sz w:val="24"/>
          <w:szCs w:val="24"/>
        </w:rPr>
        <w:tab/>
        <w:t xml:space="preserve">Abscessos vertebrais embora apresentem baixa casuística na clínica de ruminantes, são comuns em animais jovens, e geralmente estão associados à presença de infecções umbilicais com migração bacteriana ascendente e </w:t>
      </w:r>
      <w:r w:rsidR="005D7D66" w:rsidRPr="00D54243">
        <w:rPr>
          <w:rFonts w:ascii="Times New Roman" w:hAnsi="Times New Roman"/>
          <w:sz w:val="24"/>
          <w:szCs w:val="24"/>
        </w:rPr>
        <w:t>consequente</w:t>
      </w:r>
      <w:r w:rsidRPr="00D542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4243">
        <w:rPr>
          <w:rFonts w:ascii="Times New Roman" w:hAnsi="Times New Roman"/>
          <w:sz w:val="24"/>
          <w:szCs w:val="24"/>
        </w:rPr>
        <w:t>formação de abscessos. Uma fêmea bovina com um mês de idade foi encaminhada ao HUMV da Universidade Federal do Recôncavo da Bahia com queixa de decúbito permanente. Segundo o histórico, a bezerra apresentou súbita dificuldade de locomoção, que em 24 horas, evoluiu para decúbito esternal com paresia dos membros posteriores. O proprietário também relatou que a cura do umbigo não foi realizada.</w:t>
      </w:r>
      <w:r w:rsidRPr="00D542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54243">
        <w:rPr>
          <w:rFonts w:ascii="Times New Roman" w:hAnsi="Times New Roman"/>
          <w:sz w:val="24"/>
          <w:szCs w:val="24"/>
        </w:rPr>
        <w:t xml:space="preserve">No exame físico, o animal apresentava-se ativo, em postura de “cão sentado”, com tentativas improdutivas de se manter em estação. Constatou-se ainda, mucosa ocular hiperêmica, vasos episclerais injetados, normotermia, eupneia, normocardia e ônfalo sem alteração </w:t>
      </w:r>
      <w:r w:rsidR="00CB2FC8">
        <w:rPr>
          <w:rFonts w:ascii="Times New Roman" w:hAnsi="Times New Roman"/>
          <w:sz w:val="24"/>
          <w:szCs w:val="24"/>
        </w:rPr>
        <w:t xml:space="preserve">à </w:t>
      </w:r>
      <w:r w:rsidRPr="00D54243">
        <w:rPr>
          <w:rFonts w:ascii="Times New Roman" w:hAnsi="Times New Roman"/>
          <w:sz w:val="24"/>
          <w:szCs w:val="24"/>
        </w:rPr>
        <w:t>palpação. O exame neurológico evidenciou diminuição da sensibilidade no segmento lombo-sacro, paresia dos membros posteriores, perda de tônus muscular e resposta a estímulos dolorosos. O hemograma revelou leucocitose por neutrofília o que indicou a presença de um processo inflamatório ativo ou infeccioso</w:t>
      </w:r>
      <w:r w:rsidR="00CB2FC8">
        <w:rPr>
          <w:rFonts w:ascii="Times New Roman" w:hAnsi="Times New Roman"/>
          <w:sz w:val="24"/>
          <w:szCs w:val="24"/>
        </w:rPr>
        <w:t xml:space="preserve"> </w:t>
      </w:r>
      <w:r w:rsidR="00CB2FC8" w:rsidRPr="00CB2FC8">
        <w:rPr>
          <w:rFonts w:ascii="Times New Roman" w:hAnsi="Times New Roman"/>
          <w:sz w:val="24"/>
          <w:szCs w:val="24"/>
        </w:rPr>
        <w:t>de possível origem</w:t>
      </w:r>
      <w:r w:rsidR="00CB2FC8">
        <w:rPr>
          <w:rFonts w:ascii="Times New Roman" w:hAnsi="Times New Roman"/>
          <w:sz w:val="24"/>
          <w:szCs w:val="24"/>
        </w:rPr>
        <w:t xml:space="preserve"> </w:t>
      </w:r>
      <w:r w:rsidR="00CB2FC8" w:rsidRPr="00CB2FC8">
        <w:rPr>
          <w:rFonts w:ascii="Times New Roman" w:hAnsi="Times New Roman"/>
          <w:sz w:val="24"/>
          <w:szCs w:val="24"/>
        </w:rPr>
        <w:t>bacteriana</w:t>
      </w:r>
      <w:r w:rsidRPr="00D54243">
        <w:rPr>
          <w:rFonts w:ascii="Times New Roman" w:hAnsi="Times New Roman"/>
          <w:sz w:val="24"/>
          <w:szCs w:val="24"/>
        </w:rPr>
        <w:t>. Assim, com base nos achados clínicos e laboratoriais, a principal suspeita clínica foi de abscesso na coluna vertebral. A terapêutica instituída foi à base de antimicrobianos e anti-inflamatório esteroida</w:t>
      </w:r>
      <w:r w:rsidR="001E27B0">
        <w:rPr>
          <w:rFonts w:ascii="Times New Roman" w:hAnsi="Times New Roman"/>
          <w:sz w:val="24"/>
          <w:szCs w:val="24"/>
        </w:rPr>
        <w:t>is</w:t>
      </w:r>
      <w:r w:rsidRPr="00D54243">
        <w:rPr>
          <w:rFonts w:ascii="Times New Roman" w:hAnsi="Times New Roman"/>
          <w:sz w:val="24"/>
          <w:szCs w:val="24"/>
        </w:rPr>
        <w:t>. Inicialmente foi utilizado o ceftiofur (2,2mg/kg; SID; 3 dias) por via intramuscular (IM), associado a dexametasona (20mg/kg/SID; 2 dias) por via intravenosa (IV)</w:t>
      </w:r>
      <w:r w:rsidR="00CE5A9D">
        <w:rPr>
          <w:rFonts w:ascii="Times New Roman" w:hAnsi="Times New Roman"/>
          <w:sz w:val="24"/>
          <w:szCs w:val="24"/>
        </w:rPr>
        <w:t xml:space="preserve">, </w:t>
      </w:r>
      <w:r w:rsidR="00CE5A9D" w:rsidRPr="00CE5A9D">
        <w:rPr>
          <w:rFonts w:ascii="Times New Roman" w:hAnsi="Times New Roman"/>
          <w:sz w:val="24"/>
          <w:szCs w:val="24"/>
        </w:rPr>
        <w:t>dose</w:t>
      </w:r>
      <w:r w:rsidR="00CE5A9D">
        <w:rPr>
          <w:rFonts w:ascii="Times New Roman" w:hAnsi="Times New Roman"/>
          <w:sz w:val="24"/>
          <w:szCs w:val="24"/>
        </w:rPr>
        <w:t xml:space="preserve"> </w:t>
      </w:r>
      <w:r w:rsidR="00CE5A9D" w:rsidRPr="00CE5A9D">
        <w:rPr>
          <w:rFonts w:ascii="Times New Roman" w:hAnsi="Times New Roman"/>
          <w:sz w:val="24"/>
          <w:szCs w:val="24"/>
        </w:rPr>
        <w:t>única de triancinolona (</w:t>
      </w:r>
      <w:r w:rsidR="000F1D22" w:rsidRPr="000F1D22">
        <w:rPr>
          <w:rFonts w:ascii="Times New Roman" w:hAnsi="Times New Roman"/>
          <w:sz w:val="24"/>
          <w:szCs w:val="24"/>
        </w:rPr>
        <w:t>0,1</w:t>
      </w:r>
      <w:r w:rsidR="00CE5A9D" w:rsidRPr="000F1D22">
        <w:rPr>
          <w:rFonts w:ascii="Times New Roman" w:hAnsi="Times New Roman"/>
          <w:sz w:val="24"/>
          <w:szCs w:val="24"/>
        </w:rPr>
        <w:t>mg/</w:t>
      </w:r>
      <w:r w:rsidR="00CE5A9D" w:rsidRPr="00CE5A9D">
        <w:rPr>
          <w:rFonts w:ascii="Times New Roman" w:hAnsi="Times New Roman"/>
          <w:sz w:val="24"/>
          <w:szCs w:val="24"/>
        </w:rPr>
        <w:t>kg/) por via epidural</w:t>
      </w:r>
      <w:r w:rsidR="005D7D66" w:rsidRPr="00D54243">
        <w:rPr>
          <w:rFonts w:ascii="Times New Roman" w:hAnsi="Times New Roman"/>
          <w:sz w:val="24"/>
          <w:szCs w:val="24"/>
        </w:rPr>
        <w:t xml:space="preserve"> </w:t>
      </w:r>
      <w:r w:rsidRPr="00D54243">
        <w:rPr>
          <w:rFonts w:ascii="Times New Roman" w:hAnsi="Times New Roman"/>
          <w:sz w:val="24"/>
          <w:szCs w:val="24"/>
        </w:rPr>
        <w:t>e vitamina B1 (</w:t>
      </w:r>
      <w:r w:rsidR="00626A29" w:rsidRPr="00D54243">
        <w:rPr>
          <w:rFonts w:ascii="Times New Roman" w:hAnsi="Times New Roman"/>
          <w:sz w:val="24"/>
          <w:szCs w:val="24"/>
        </w:rPr>
        <w:t>5</w:t>
      </w:r>
      <w:r w:rsidRPr="00D54243">
        <w:rPr>
          <w:rFonts w:ascii="Times New Roman" w:hAnsi="Times New Roman"/>
          <w:sz w:val="24"/>
          <w:szCs w:val="24"/>
        </w:rPr>
        <w:t xml:space="preserve">mg/kg; SID; 3 dias) por via subcutânea (SC). O animal foi mantido suspenso durante todo o tratamento, no intuito de estimular o apoio dos membros posteriores, no entanto, não conseguia apoiar-se no solo. Apesar de observar aumento da sensibilidade </w:t>
      </w:r>
      <w:r w:rsidR="00CB2FC8">
        <w:rPr>
          <w:rFonts w:ascii="Times New Roman" w:hAnsi="Times New Roman"/>
          <w:sz w:val="24"/>
          <w:szCs w:val="24"/>
        </w:rPr>
        <w:t>nos membros e na</w:t>
      </w:r>
      <w:r w:rsidRPr="00D54243">
        <w:rPr>
          <w:rFonts w:ascii="Times New Roman" w:hAnsi="Times New Roman"/>
          <w:sz w:val="24"/>
          <w:szCs w:val="24"/>
        </w:rPr>
        <w:t xml:space="preserve"> região lombo-sacral após a terapia, o quadro de paresia e leucocitose (18.050/µL) persistiu, indicando que o tratamento não estava sendo efetivo. Logo, optou-se por utilizar o florfenicol (20mg/kg; SID; SC; 2 aplicações) a cada 48 horas.  Após 7 dias da troca do antimicrobiano, o quadro de paresia e leucocitose (14.200/µL) ainda permaneceram. Desse modo, pela deterioração do quadro clínico do animal, o mesmo foi submetido à eutanásia e posterior necropsia. Na patologia foi constatado fratura do processo transverso da vértebra lombar em fase de consolidação, e abscesso de </w:t>
      </w:r>
      <w:smartTag w:uri="urn:schemas-microsoft-com:office:smarttags" w:element="metricconverter">
        <w:smartTagPr>
          <w:attr w:name="ProductID" w:val="4 cm"/>
        </w:smartTagPr>
        <w:r w:rsidRPr="00D54243">
          <w:rPr>
            <w:rFonts w:ascii="Times New Roman" w:hAnsi="Times New Roman"/>
            <w:sz w:val="24"/>
            <w:szCs w:val="24"/>
          </w:rPr>
          <w:t>4 cm</w:t>
        </w:r>
      </w:smartTag>
      <w:r w:rsidRPr="00D54243">
        <w:rPr>
          <w:rFonts w:ascii="Times New Roman" w:hAnsi="Times New Roman"/>
          <w:sz w:val="24"/>
          <w:szCs w:val="24"/>
        </w:rPr>
        <w:t xml:space="preserve"> de diâmetro na porção lateral do processo espinhoso da 13º vértebra torácica (T13), comprimindo a medula espinhal. A histopatologia revelou a medula espinhal com degeneração waleriana da substância branca e presença de macrófagos, indicando desmielinização. A ausência de resposta ao tratamento instituído fortaleceu a suspeita clínica de abscesso vertebral, que posteriormente foi confirmada pelos achados da necropsia. Assim, acredita-se que a fratura do processo transverso tenha induzido uma resposta inflamatória local com via de migração bacteriana ainda desconhecida. </w:t>
      </w:r>
    </w:p>
    <w:p w:rsidR="005D7D66" w:rsidRPr="00D54243" w:rsidRDefault="005D7D66" w:rsidP="00D542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BCD" w:rsidRPr="00775948" w:rsidRDefault="00A21C3E" w:rsidP="00ED48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243">
        <w:rPr>
          <w:rFonts w:ascii="Times New Roman" w:hAnsi="Times New Roman"/>
          <w:b/>
          <w:sz w:val="24"/>
          <w:szCs w:val="24"/>
        </w:rPr>
        <w:t>Palavras-chaves:</w:t>
      </w:r>
      <w:r w:rsidRPr="00D54243">
        <w:rPr>
          <w:rFonts w:ascii="Times New Roman" w:hAnsi="Times New Roman"/>
          <w:sz w:val="24"/>
          <w:szCs w:val="24"/>
        </w:rPr>
        <w:t xml:space="preserve"> Paresia, coluna vertebral, leucocitose, cão sentado. </w:t>
      </w:r>
      <w:bookmarkStart w:id="0" w:name="_GoBack"/>
      <w:bookmarkEnd w:id="0"/>
    </w:p>
    <w:sectPr w:rsidR="00A24BCD" w:rsidRPr="00775948" w:rsidSect="00957C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B0"/>
    <w:rsid w:val="00007874"/>
    <w:rsid w:val="0001153B"/>
    <w:rsid w:val="00040122"/>
    <w:rsid w:val="000A1D8B"/>
    <w:rsid w:val="000B1A9D"/>
    <w:rsid w:val="000F1D22"/>
    <w:rsid w:val="00114779"/>
    <w:rsid w:val="00156E00"/>
    <w:rsid w:val="0016240C"/>
    <w:rsid w:val="00174802"/>
    <w:rsid w:val="00192DD7"/>
    <w:rsid w:val="001B4395"/>
    <w:rsid w:val="001D7733"/>
    <w:rsid w:val="001E27B0"/>
    <w:rsid w:val="0021596E"/>
    <w:rsid w:val="00223DD3"/>
    <w:rsid w:val="00236F4A"/>
    <w:rsid w:val="002425B4"/>
    <w:rsid w:val="00243FA4"/>
    <w:rsid w:val="00250466"/>
    <w:rsid w:val="0026034A"/>
    <w:rsid w:val="00285FF1"/>
    <w:rsid w:val="002A232D"/>
    <w:rsid w:val="002A442F"/>
    <w:rsid w:val="00310362"/>
    <w:rsid w:val="003B2B5A"/>
    <w:rsid w:val="003B2F97"/>
    <w:rsid w:val="00426B09"/>
    <w:rsid w:val="00453165"/>
    <w:rsid w:val="00473FDA"/>
    <w:rsid w:val="00481310"/>
    <w:rsid w:val="00497052"/>
    <w:rsid w:val="004A5176"/>
    <w:rsid w:val="004C1BB1"/>
    <w:rsid w:val="00524999"/>
    <w:rsid w:val="0052617C"/>
    <w:rsid w:val="005D5328"/>
    <w:rsid w:val="005D7D66"/>
    <w:rsid w:val="00604089"/>
    <w:rsid w:val="00626A29"/>
    <w:rsid w:val="00636A21"/>
    <w:rsid w:val="006475B0"/>
    <w:rsid w:val="006B3965"/>
    <w:rsid w:val="006B6680"/>
    <w:rsid w:val="006B6903"/>
    <w:rsid w:val="00711D97"/>
    <w:rsid w:val="0075592A"/>
    <w:rsid w:val="0077543E"/>
    <w:rsid w:val="00775948"/>
    <w:rsid w:val="007918D9"/>
    <w:rsid w:val="0079711C"/>
    <w:rsid w:val="007A1547"/>
    <w:rsid w:val="007A684D"/>
    <w:rsid w:val="007B3622"/>
    <w:rsid w:val="007C51B5"/>
    <w:rsid w:val="0080285C"/>
    <w:rsid w:val="0081476E"/>
    <w:rsid w:val="008363B9"/>
    <w:rsid w:val="00881CA2"/>
    <w:rsid w:val="0089170B"/>
    <w:rsid w:val="008B7A7B"/>
    <w:rsid w:val="008C7D5A"/>
    <w:rsid w:val="008F646D"/>
    <w:rsid w:val="00942850"/>
    <w:rsid w:val="00944763"/>
    <w:rsid w:val="00950AB9"/>
    <w:rsid w:val="00957CB0"/>
    <w:rsid w:val="00970D85"/>
    <w:rsid w:val="00981E01"/>
    <w:rsid w:val="00992191"/>
    <w:rsid w:val="009D139A"/>
    <w:rsid w:val="009E0D8B"/>
    <w:rsid w:val="00A21C3E"/>
    <w:rsid w:val="00A24BCD"/>
    <w:rsid w:val="00A61A09"/>
    <w:rsid w:val="00A672B1"/>
    <w:rsid w:val="00AA5F5D"/>
    <w:rsid w:val="00AD5083"/>
    <w:rsid w:val="00AD76C6"/>
    <w:rsid w:val="00B51B70"/>
    <w:rsid w:val="00BA10F5"/>
    <w:rsid w:val="00BA792C"/>
    <w:rsid w:val="00BB116C"/>
    <w:rsid w:val="00BB577C"/>
    <w:rsid w:val="00BD68F2"/>
    <w:rsid w:val="00BE6E02"/>
    <w:rsid w:val="00C043AC"/>
    <w:rsid w:val="00C94073"/>
    <w:rsid w:val="00CA60F6"/>
    <w:rsid w:val="00CB2FC8"/>
    <w:rsid w:val="00CE5A9D"/>
    <w:rsid w:val="00D54243"/>
    <w:rsid w:val="00DB1C1E"/>
    <w:rsid w:val="00E279B0"/>
    <w:rsid w:val="00E540C4"/>
    <w:rsid w:val="00E7473F"/>
    <w:rsid w:val="00E910FA"/>
    <w:rsid w:val="00E95E70"/>
    <w:rsid w:val="00E97B72"/>
    <w:rsid w:val="00EA442A"/>
    <w:rsid w:val="00ED4812"/>
    <w:rsid w:val="00EE792C"/>
    <w:rsid w:val="00F10ACF"/>
    <w:rsid w:val="00F47909"/>
    <w:rsid w:val="00F566EF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261F6F"/>
  <w15:docId w15:val="{3A681C93-1F9C-467B-8AD6-50AF95A4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D8B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D4812"/>
    <w:rPr>
      <w:rFonts w:cs="Times New Roman"/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ED4812"/>
    <w:rPr>
      <w:rFonts w:cs="Times New Roman"/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rsid w:val="00BB577C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B57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B577C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B57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B577C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BB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B577C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A24B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B3ED-1618-4BD7-9C8A-C888CD13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Abscesso paravertebral em bezerro secundário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Abscesso paravertebral em bezerro secundário</dc:title>
  <dc:subject/>
  <dc:creator>Inês Pereira</dc:creator>
  <cp:keywords/>
  <dc:description/>
  <cp:lastModifiedBy>Inês Pereira</cp:lastModifiedBy>
  <cp:revision>10</cp:revision>
  <dcterms:created xsi:type="dcterms:W3CDTF">2018-02-20T18:51:00Z</dcterms:created>
  <dcterms:modified xsi:type="dcterms:W3CDTF">2018-02-28T13:25:00Z</dcterms:modified>
</cp:coreProperties>
</file>