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B82E" w14:textId="4E2D380B" w:rsidR="00E90BF6" w:rsidRDefault="00F65A4D" w:rsidP="009C08E6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4D67B95E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BF6" w:rsidRPr="00E90BF6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 </w:t>
      </w:r>
      <w:r w:rsidR="00E90BF6" w:rsidRPr="00E36DDC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ESCALA DE COMA DE GLASGOW: RELEVÂNCIA E IMPACTO NA AVALIAÇÃO DE PACIENTES COM TRAUMATISMO CRANIOENCEFÁLICO </w:t>
      </w:r>
    </w:p>
    <w:p w14:paraId="3DE7E98B" w14:textId="28BC66CF" w:rsidR="00A854B7" w:rsidRDefault="00E90BF6" w:rsidP="000E09FC">
      <w:pPr>
        <w:pStyle w:val="cvgsua"/>
        <w:spacing w:before="0" w:beforeAutospacing="0" w:after="0" w:after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Maria Angélica Cintra – Universidade Evangélica de Goiás , </w:t>
      </w:r>
      <w:hyperlink r:id="rId7" w:history="1">
        <w:r w:rsidR="00843DDA" w:rsidRPr="008C531D">
          <w:rPr>
            <w:rStyle w:val="Hyperlink"/>
            <w:rFonts w:eastAsiaTheme="majorEastAsia"/>
            <w:sz w:val="20"/>
            <w:szCs w:val="20"/>
          </w:rPr>
          <w:t>mariaangelicacintra@hotmail.com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</w:p>
    <w:p w14:paraId="036D88FE" w14:textId="10AFA8B5" w:rsidR="00E90BF6" w:rsidRDefault="00E90BF6" w:rsidP="000E09FC">
      <w:pPr>
        <w:pStyle w:val="cvgsua"/>
        <w:spacing w:before="0" w:beforeAutospacing="0" w:after="0" w:after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CPF (033</w:t>
      </w:r>
      <w:r w:rsidR="00BE3362"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923</w:t>
      </w:r>
      <w:r w:rsidR="00BE3362"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831</w:t>
      </w:r>
      <w:r w:rsidR="00BE3362">
        <w:rPr>
          <w:rStyle w:val="oypena"/>
          <w:rFonts w:eastAsiaTheme="majorEastAsia"/>
          <w:color w:val="000000"/>
          <w:sz w:val="20"/>
          <w:szCs w:val="20"/>
        </w:rPr>
        <w:t>-</w:t>
      </w:r>
      <w:r>
        <w:rPr>
          <w:rStyle w:val="oypena"/>
          <w:rFonts w:eastAsiaTheme="majorEastAsia"/>
          <w:color w:val="000000"/>
          <w:sz w:val="20"/>
          <w:szCs w:val="20"/>
        </w:rPr>
        <w:t>39);</w:t>
      </w:r>
    </w:p>
    <w:p w14:paraId="1C483E51" w14:textId="77777777" w:rsidR="00A854B7" w:rsidRDefault="00353DC6" w:rsidP="000E09FC">
      <w:pPr>
        <w:pStyle w:val="cvgsua"/>
        <w:spacing w:before="0" w:beforeAutospacing="0" w:after="0" w:after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353DC6">
        <w:rPr>
          <w:rStyle w:val="oypena"/>
          <w:rFonts w:eastAsiaTheme="majorEastAsia"/>
          <w:color w:val="000000"/>
          <w:sz w:val="20"/>
          <w:szCs w:val="20"/>
        </w:rPr>
        <w:t xml:space="preserve">Anna </w:t>
      </w:r>
      <w:proofErr w:type="spellStart"/>
      <w:r w:rsidRPr="00353DC6">
        <w:rPr>
          <w:rStyle w:val="oypena"/>
          <w:rFonts w:eastAsiaTheme="majorEastAsia"/>
          <w:color w:val="000000"/>
          <w:sz w:val="20"/>
          <w:szCs w:val="20"/>
        </w:rPr>
        <w:t>Karolyne</w:t>
      </w:r>
      <w:proofErr w:type="spellEnd"/>
      <w:r w:rsidRPr="00353DC6">
        <w:rPr>
          <w:rStyle w:val="oypena"/>
          <w:rFonts w:eastAsiaTheme="majorEastAsia"/>
          <w:color w:val="000000"/>
          <w:sz w:val="20"/>
          <w:szCs w:val="20"/>
        </w:rPr>
        <w:t xml:space="preserve"> de Andrade Morais</w:t>
      </w:r>
      <w:r w:rsidR="00827477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73408F">
        <w:rPr>
          <w:rStyle w:val="oypena"/>
          <w:rFonts w:eastAsiaTheme="majorEastAsia"/>
          <w:color w:val="000000"/>
          <w:sz w:val="20"/>
          <w:szCs w:val="20"/>
        </w:rPr>
        <w:t>–</w:t>
      </w:r>
      <w:r w:rsidR="00827477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17504E">
        <w:rPr>
          <w:rStyle w:val="oypena"/>
          <w:rFonts w:eastAsiaTheme="majorEastAsia"/>
          <w:color w:val="000000"/>
          <w:sz w:val="20"/>
          <w:szCs w:val="20"/>
        </w:rPr>
        <w:t xml:space="preserve">Universidade Evangélica de Goiás , </w:t>
      </w:r>
      <w:hyperlink r:id="rId8" w:history="1">
        <w:r w:rsidR="0017504E" w:rsidRPr="00703116">
          <w:rPr>
            <w:rStyle w:val="Hyperlink"/>
            <w:rFonts w:eastAsiaTheme="majorEastAsia"/>
            <w:sz w:val="20"/>
            <w:szCs w:val="20"/>
          </w:rPr>
          <w:t>annakmandrade@gmail.com</w:t>
        </w:r>
      </w:hyperlink>
      <w:r w:rsidR="0017504E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</w:p>
    <w:p w14:paraId="37D9B110" w14:textId="2E6523DA" w:rsidR="00353DC6" w:rsidRPr="00353DC6" w:rsidRDefault="0017504E" w:rsidP="000E09FC">
      <w:pPr>
        <w:pStyle w:val="cvgsua"/>
        <w:spacing w:before="0" w:beforeAutospacing="0" w:after="0" w:after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CPF</w:t>
      </w:r>
      <w:r w:rsidR="0049430B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B05EAA">
        <w:rPr>
          <w:rStyle w:val="oypena"/>
          <w:rFonts w:eastAsiaTheme="majorEastAsia"/>
          <w:color w:val="000000"/>
          <w:sz w:val="20"/>
          <w:szCs w:val="20"/>
        </w:rPr>
        <w:t>(</w:t>
      </w:r>
      <w:r w:rsidR="00353DC6" w:rsidRPr="00353DC6">
        <w:rPr>
          <w:rStyle w:val="oypena"/>
          <w:rFonts w:eastAsiaTheme="majorEastAsia"/>
          <w:color w:val="000000"/>
          <w:sz w:val="20"/>
          <w:szCs w:val="20"/>
        </w:rPr>
        <w:t>082</w:t>
      </w:r>
      <w:r w:rsidR="00BE3362">
        <w:rPr>
          <w:rStyle w:val="oypena"/>
          <w:rFonts w:eastAsiaTheme="majorEastAsia"/>
          <w:color w:val="000000"/>
          <w:sz w:val="20"/>
          <w:szCs w:val="20"/>
        </w:rPr>
        <w:t>.</w:t>
      </w:r>
      <w:r w:rsidR="00353DC6" w:rsidRPr="00353DC6">
        <w:rPr>
          <w:rStyle w:val="oypena"/>
          <w:rFonts w:eastAsiaTheme="majorEastAsia"/>
          <w:color w:val="000000"/>
          <w:sz w:val="20"/>
          <w:szCs w:val="20"/>
        </w:rPr>
        <w:t>178</w:t>
      </w:r>
      <w:r w:rsidR="00BE3362">
        <w:rPr>
          <w:rStyle w:val="oypena"/>
          <w:rFonts w:eastAsiaTheme="majorEastAsia"/>
          <w:color w:val="000000"/>
          <w:sz w:val="20"/>
          <w:szCs w:val="20"/>
        </w:rPr>
        <w:t>.</w:t>
      </w:r>
      <w:r w:rsidR="00353DC6" w:rsidRPr="00353DC6">
        <w:rPr>
          <w:rStyle w:val="oypena"/>
          <w:rFonts w:eastAsiaTheme="majorEastAsia"/>
          <w:color w:val="000000"/>
          <w:sz w:val="20"/>
          <w:szCs w:val="20"/>
        </w:rPr>
        <w:t>961</w:t>
      </w:r>
      <w:r w:rsidR="00BE3362">
        <w:rPr>
          <w:rStyle w:val="oypena"/>
          <w:rFonts w:eastAsiaTheme="majorEastAsia"/>
          <w:color w:val="000000"/>
          <w:sz w:val="20"/>
          <w:szCs w:val="20"/>
        </w:rPr>
        <w:t>-</w:t>
      </w:r>
      <w:r w:rsidR="00353DC6" w:rsidRPr="00353DC6">
        <w:rPr>
          <w:rStyle w:val="oypena"/>
          <w:rFonts w:eastAsiaTheme="majorEastAsia"/>
          <w:color w:val="000000"/>
          <w:sz w:val="20"/>
          <w:szCs w:val="20"/>
        </w:rPr>
        <w:t>94</w:t>
      </w:r>
      <w:r w:rsidR="0049430B">
        <w:rPr>
          <w:rStyle w:val="oypena"/>
          <w:rFonts w:eastAsiaTheme="majorEastAsia"/>
          <w:color w:val="000000"/>
          <w:sz w:val="20"/>
          <w:szCs w:val="20"/>
        </w:rPr>
        <w:t>)</w:t>
      </w:r>
      <w:r w:rsidR="00CF2473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7D2C10C6" w14:textId="77777777" w:rsidR="00FE1308" w:rsidRDefault="00353DC6" w:rsidP="000E09FC">
      <w:pPr>
        <w:pStyle w:val="cvgsua"/>
        <w:spacing w:before="0" w:beforeAutospacing="0" w:after="0" w:after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353DC6">
        <w:rPr>
          <w:rStyle w:val="oypena"/>
          <w:rFonts w:eastAsiaTheme="majorEastAsia"/>
          <w:color w:val="000000"/>
          <w:sz w:val="20"/>
          <w:szCs w:val="20"/>
        </w:rPr>
        <w:t>José Humberto Rebelo Lima de Castro</w:t>
      </w:r>
      <w:r w:rsidR="008659A5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73408F">
        <w:rPr>
          <w:rStyle w:val="oypena"/>
          <w:rFonts w:eastAsiaTheme="majorEastAsia"/>
          <w:color w:val="000000"/>
          <w:sz w:val="20"/>
          <w:szCs w:val="20"/>
        </w:rPr>
        <w:t>–</w:t>
      </w:r>
      <w:r w:rsidR="008659A5">
        <w:rPr>
          <w:rStyle w:val="oypena"/>
          <w:rFonts w:eastAsiaTheme="majorEastAsia"/>
          <w:color w:val="000000"/>
          <w:sz w:val="20"/>
          <w:szCs w:val="20"/>
        </w:rPr>
        <w:t xml:space="preserve"> Universidade Evangélica de Goiás, </w:t>
      </w:r>
      <w:hyperlink r:id="rId9" w:history="1">
        <w:r w:rsidR="007966A3" w:rsidRPr="00703116">
          <w:rPr>
            <w:rStyle w:val="Hyperlink"/>
            <w:rFonts w:eastAsiaTheme="majorEastAsia"/>
            <w:sz w:val="20"/>
            <w:szCs w:val="20"/>
          </w:rPr>
          <w:t>josehumbertorebelo@hotmail.com</w:t>
        </w:r>
      </w:hyperlink>
      <w:r w:rsidR="007966A3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</w:p>
    <w:p w14:paraId="3393B942" w14:textId="4767FEE1" w:rsidR="00353DC6" w:rsidRPr="00353DC6" w:rsidRDefault="008659A5" w:rsidP="000E09FC">
      <w:pPr>
        <w:pStyle w:val="cvgsua"/>
        <w:spacing w:before="0" w:beforeAutospacing="0" w:after="0" w:after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CPF (</w:t>
      </w:r>
      <w:r w:rsidR="00353DC6" w:rsidRPr="00353DC6">
        <w:rPr>
          <w:rStyle w:val="oypena"/>
          <w:rFonts w:eastAsiaTheme="majorEastAsia"/>
          <w:color w:val="000000"/>
          <w:sz w:val="20"/>
          <w:szCs w:val="20"/>
        </w:rPr>
        <w:t>702</w:t>
      </w:r>
      <w:r w:rsidR="00BE3362">
        <w:rPr>
          <w:rStyle w:val="oypena"/>
          <w:rFonts w:eastAsiaTheme="majorEastAsia"/>
          <w:color w:val="000000"/>
          <w:sz w:val="20"/>
          <w:szCs w:val="20"/>
        </w:rPr>
        <w:t>.</w:t>
      </w:r>
      <w:r w:rsidR="00353DC6" w:rsidRPr="00353DC6">
        <w:rPr>
          <w:rStyle w:val="oypena"/>
          <w:rFonts w:eastAsiaTheme="majorEastAsia"/>
          <w:color w:val="000000"/>
          <w:sz w:val="20"/>
          <w:szCs w:val="20"/>
        </w:rPr>
        <w:t>898</w:t>
      </w:r>
      <w:r w:rsidR="00BE3362">
        <w:rPr>
          <w:rStyle w:val="oypena"/>
          <w:rFonts w:eastAsiaTheme="majorEastAsia"/>
          <w:color w:val="000000"/>
          <w:sz w:val="20"/>
          <w:szCs w:val="20"/>
        </w:rPr>
        <w:t>.</w:t>
      </w:r>
      <w:r w:rsidR="00353DC6" w:rsidRPr="00353DC6">
        <w:rPr>
          <w:rStyle w:val="oypena"/>
          <w:rFonts w:eastAsiaTheme="majorEastAsia"/>
          <w:color w:val="000000"/>
          <w:sz w:val="20"/>
          <w:szCs w:val="20"/>
        </w:rPr>
        <w:t>041</w:t>
      </w:r>
      <w:r w:rsidR="00BE3362">
        <w:rPr>
          <w:rStyle w:val="oypena"/>
          <w:rFonts w:eastAsiaTheme="majorEastAsia"/>
          <w:color w:val="000000"/>
          <w:sz w:val="20"/>
          <w:szCs w:val="20"/>
        </w:rPr>
        <w:t>-</w:t>
      </w:r>
      <w:r w:rsidR="00353DC6" w:rsidRPr="00353DC6">
        <w:rPr>
          <w:rStyle w:val="oypena"/>
          <w:rFonts w:eastAsiaTheme="majorEastAsia"/>
          <w:color w:val="000000"/>
          <w:sz w:val="20"/>
          <w:szCs w:val="20"/>
        </w:rPr>
        <w:t>32</w:t>
      </w:r>
      <w:r>
        <w:rPr>
          <w:rStyle w:val="oypena"/>
          <w:rFonts w:eastAsiaTheme="majorEastAsia"/>
          <w:color w:val="000000"/>
          <w:sz w:val="20"/>
          <w:szCs w:val="20"/>
        </w:rPr>
        <w:t>)</w:t>
      </w:r>
      <w:r w:rsidR="000E5BA3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0E943553" w14:textId="77777777" w:rsidR="00FE1308" w:rsidRDefault="00353DC6" w:rsidP="000E09FC">
      <w:pPr>
        <w:pStyle w:val="cvgsua"/>
        <w:spacing w:before="0" w:beforeAutospacing="0" w:after="0" w:after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353DC6">
        <w:rPr>
          <w:rStyle w:val="oypena"/>
          <w:rFonts w:eastAsiaTheme="majorEastAsia"/>
          <w:color w:val="000000"/>
          <w:sz w:val="20"/>
          <w:szCs w:val="20"/>
        </w:rPr>
        <w:t>Larissa Neves de Castro</w:t>
      </w:r>
      <w:r w:rsidR="007966A3">
        <w:rPr>
          <w:rStyle w:val="oypena"/>
          <w:rFonts w:eastAsiaTheme="majorEastAsia"/>
          <w:color w:val="000000"/>
          <w:sz w:val="20"/>
          <w:szCs w:val="20"/>
        </w:rPr>
        <w:t xml:space="preserve">  </w:t>
      </w:r>
      <w:r w:rsidR="0073408F">
        <w:rPr>
          <w:rStyle w:val="oypena"/>
          <w:rFonts w:eastAsiaTheme="majorEastAsia"/>
          <w:color w:val="000000"/>
          <w:sz w:val="20"/>
          <w:szCs w:val="20"/>
        </w:rPr>
        <w:t>–</w:t>
      </w:r>
      <w:r w:rsidR="007966A3">
        <w:rPr>
          <w:rStyle w:val="oypena"/>
          <w:rFonts w:eastAsiaTheme="majorEastAsia"/>
          <w:color w:val="000000"/>
          <w:sz w:val="20"/>
          <w:szCs w:val="20"/>
        </w:rPr>
        <w:t xml:space="preserve"> Universidade Evangélica de Goiás, </w:t>
      </w:r>
      <w:hyperlink r:id="rId10" w:history="1">
        <w:r w:rsidR="007966A3" w:rsidRPr="00703116">
          <w:rPr>
            <w:rStyle w:val="Hyperlink"/>
            <w:rFonts w:eastAsiaTheme="majorEastAsia"/>
            <w:sz w:val="20"/>
            <w:szCs w:val="20"/>
          </w:rPr>
          <w:t>larissa.ncastro@hotmail.com</w:t>
        </w:r>
      </w:hyperlink>
      <w:r w:rsidR="007966A3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</w:p>
    <w:p w14:paraId="405B0D05" w14:textId="7BA9D447" w:rsidR="00353DC6" w:rsidRPr="00353DC6" w:rsidRDefault="00353DC6" w:rsidP="000E09FC">
      <w:pPr>
        <w:pStyle w:val="cvgsua"/>
        <w:spacing w:before="0" w:beforeAutospacing="0" w:after="0" w:after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353DC6">
        <w:rPr>
          <w:rStyle w:val="oypena"/>
          <w:rFonts w:eastAsiaTheme="majorEastAsia"/>
          <w:color w:val="000000"/>
          <w:sz w:val="20"/>
          <w:szCs w:val="20"/>
        </w:rPr>
        <w:t>CPF</w:t>
      </w:r>
      <w:r w:rsidR="007966A3">
        <w:rPr>
          <w:rStyle w:val="oypena"/>
          <w:rFonts w:eastAsiaTheme="majorEastAsia"/>
          <w:color w:val="000000"/>
          <w:sz w:val="20"/>
          <w:szCs w:val="20"/>
        </w:rPr>
        <w:t xml:space="preserve"> (</w:t>
      </w:r>
      <w:r w:rsidRPr="00353DC6">
        <w:rPr>
          <w:rStyle w:val="oypena"/>
          <w:rFonts w:eastAsiaTheme="majorEastAsia"/>
          <w:color w:val="000000"/>
          <w:sz w:val="20"/>
          <w:szCs w:val="20"/>
        </w:rPr>
        <w:t>100</w:t>
      </w:r>
      <w:r w:rsidR="00BE3362">
        <w:rPr>
          <w:rStyle w:val="oypena"/>
          <w:rFonts w:eastAsiaTheme="majorEastAsia"/>
          <w:color w:val="000000"/>
          <w:sz w:val="20"/>
          <w:szCs w:val="20"/>
        </w:rPr>
        <w:t>.</w:t>
      </w:r>
      <w:r w:rsidRPr="00353DC6">
        <w:rPr>
          <w:rStyle w:val="oypena"/>
          <w:rFonts w:eastAsiaTheme="majorEastAsia"/>
          <w:color w:val="000000"/>
          <w:sz w:val="20"/>
          <w:szCs w:val="20"/>
        </w:rPr>
        <w:t>045</w:t>
      </w:r>
      <w:r w:rsidR="00BE3362">
        <w:rPr>
          <w:rStyle w:val="oypena"/>
          <w:rFonts w:eastAsiaTheme="majorEastAsia"/>
          <w:color w:val="000000"/>
          <w:sz w:val="20"/>
          <w:szCs w:val="20"/>
        </w:rPr>
        <w:t>.</w:t>
      </w:r>
      <w:r w:rsidRPr="00353DC6">
        <w:rPr>
          <w:rStyle w:val="oypena"/>
          <w:rFonts w:eastAsiaTheme="majorEastAsia"/>
          <w:color w:val="000000"/>
          <w:sz w:val="20"/>
          <w:szCs w:val="20"/>
        </w:rPr>
        <w:t>526</w:t>
      </w:r>
      <w:r w:rsidR="00BE3362">
        <w:rPr>
          <w:rStyle w:val="oypena"/>
          <w:rFonts w:eastAsiaTheme="majorEastAsia"/>
          <w:color w:val="000000"/>
          <w:sz w:val="20"/>
          <w:szCs w:val="20"/>
        </w:rPr>
        <w:t>-</w:t>
      </w:r>
      <w:r w:rsidRPr="00353DC6">
        <w:rPr>
          <w:rStyle w:val="oypena"/>
          <w:rFonts w:eastAsiaTheme="majorEastAsia"/>
          <w:color w:val="000000"/>
          <w:sz w:val="20"/>
          <w:szCs w:val="20"/>
        </w:rPr>
        <w:t>28</w:t>
      </w:r>
      <w:r w:rsidR="005648A6">
        <w:rPr>
          <w:rStyle w:val="oypena"/>
          <w:rFonts w:eastAsiaTheme="majorEastAsia"/>
          <w:color w:val="000000"/>
          <w:sz w:val="20"/>
          <w:szCs w:val="20"/>
        </w:rPr>
        <w:t>)</w:t>
      </w:r>
      <w:r w:rsidR="000E5BA3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19FC8360" w14:textId="77777777" w:rsidR="00FE1308" w:rsidRDefault="00353DC6" w:rsidP="000E09FC">
      <w:pPr>
        <w:pStyle w:val="cvgsua"/>
        <w:spacing w:before="0" w:beforeAutospacing="0" w:after="0" w:after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353DC6">
        <w:rPr>
          <w:rStyle w:val="oypena"/>
          <w:rFonts w:eastAsiaTheme="majorEastAsia"/>
          <w:color w:val="000000"/>
          <w:sz w:val="20"/>
          <w:szCs w:val="20"/>
        </w:rPr>
        <w:t xml:space="preserve">Vitória Pereira Fernandes </w:t>
      </w:r>
      <w:r w:rsidR="0073408F">
        <w:rPr>
          <w:rStyle w:val="oypena"/>
          <w:rFonts w:eastAsiaTheme="majorEastAsia"/>
          <w:color w:val="000000"/>
          <w:sz w:val="20"/>
          <w:szCs w:val="20"/>
        </w:rPr>
        <w:t>–</w:t>
      </w:r>
      <w:r w:rsidR="005648A6">
        <w:rPr>
          <w:rStyle w:val="oypena"/>
          <w:rFonts w:eastAsiaTheme="majorEastAsia"/>
          <w:color w:val="000000"/>
          <w:sz w:val="20"/>
          <w:szCs w:val="20"/>
        </w:rPr>
        <w:t xml:space="preserve"> Universidade Evangélica de Goiás, </w:t>
      </w:r>
      <w:hyperlink r:id="rId11" w:history="1">
        <w:r w:rsidR="0073408F" w:rsidRPr="00703116">
          <w:rPr>
            <w:rStyle w:val="Hyperlink"/>
            <w:rFonts w:eastAsiaTheme="majorEastAsia"/>
            <w:sz w:val="20"/>
            <w:szCs w:val="20"/>
          </w:rPr>
          <w:t>vitoria.pfernandes.01@gmail.com</w:t>
        </w:r>
      </w:hyperlink>
      <w:r w:rsidR="0073408F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</w:p>
    <w:p w14:paraId="3E1964A7" w14:textId="599C9E45" w:rsidR="00D71202" w:rsidRDefault="0073408F" w:rsidP="000E09FC">
      <w:pPr>
        <w:pStyle w:val="cvgsua"/>
        <w:spacing w:before="0" w:beforeAutospacing="0" w:after="0" w:after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CPF (</w:t>
      </w:r>
      <w:r w:rsidR="00353DC6" w:rsidRPr="00353DC6">
        <w:rPr>
          <w:rStyle w:val="oypena"/>
          <w:rFonts w:eastAsiaTheme="majorEastAsia"/>
          <w:color w:val="000000"/>
          <w:sz w:val="20"/>
          <w:szCs w:val="20"/>
        </w:rPr>
        <w:t>040</w:t>
      </w:r>
      <w:r w:rsidR="00BE3362">
        <w:rPr>
          <w:rStyle w:val="oypena"/>
          <w:rFonts w:eastAsiaTheme="majorEastAsia"/>
          <w:color w:val="000000"/>
          <w:sz w:val="20"/>
          <w:szCs w:val="20"/>
        </w:rPr>
        <w:t>.</w:t>
      </w:r>
      <w:r w:rsidR="00353DC6" w:rsidRPr="00353DC6">
        <w:rPr>
          <w:rStyle w:val="oypena"/>
          <w:rFonts w:eastAsiaTheme="majorEastAsia"/>
          <w:color w:val="000000"/>
          <w:sz w:val="20"/>
          <w:szCs w:val="20"/>
        </w:rPr>
        <w:t>508</w:t>
      </w:r>
      <w:r w:rsidR="00BE3362">
        <w:rPr>
          <w:rStyle w:val="oypena"/>
          <w:rFonts w:eastAsiaTheme="majorEastAsia"/>
          <w:color w:val="000000"/>
          <w:sz w:val="20"/>
          <w:szCs w:val="20"/>
        </w:rPr>
        <w:t>.</w:t>
      </w:r>
      <w:r w:rsidR="00353DC6" w:rsidRPr="00353DC6">
        <w:rPr>
          <w:rStyle w:val="oypena"/>
          <w:rFonts w:eastAsiaTheme="majorEastAsia"/>
          <w:color w:val="000000"/>
          <w:sz w:val="20"/>
          <w:szCs w:val="20"/>
        </w:rPr>
        <w:t>221</w:t>
      </w:r>
      <w:r w:rsidR="00BE3362">
        <w:rPr>
          <w:rStyle w:val="oypena"/>
          <w:rFonts w:eastAsiaTheme="majorEastAsia"/>
          <w:color w:val="000000"/>
          <w:sz w:val="20"/>
          <w:szCs w:val="20"/>
        </w:rPr>
        <w:t>-</w:t>
      </w:r>
      <w:r w:rsidR="00353DC6" w:rsidRPr="00353DC6">
        <w:rPr>
          <w:rStyle w:val="oypena"/>
          <w:rFonts w:eastAsiaTheme="majorEastAsia"/>
          <w:color w:val="000000"/>
          <w:sz w:val="20"/>
          <w:szCs w:val="20"/>
        </w:rPr>
        <w:t>56</w:t>
      </w:r>
      <w:r>
        <w:rPr>
          <w:rStyle w:val="oypena"/>
          <w:rFonts w:eastAsiaTheme="majorEastAsia"/>
          <w:color w:val="000000"/>
          <w:sz w:val="20"/>
          <w:szCs w:val="20"/>
        </w:rPr>
        <w:t>)</w:t>
      </w:r>
      <w:r w:rsidR="000E5BA3">
        <w:rPr>
          <w:rStyle w:val="oypena"/>
          <w:rFonts w:eastAsiaTheme="majorEastAsia"/>
          <w:color w:val="000000"/>
          <w:sz w:val="20"/>
          <w:szCs w:val="20"/>
        </w:rPr>
        <w:t>.</w:t>
      </w:r>
    </w:p>
    <w:p w14:paraId="520AAF77" w14:textId="7FEA2A80" w:rsidR="00900FEC" w:rsidRDefault="00D71202" w:rsidP="000E09FC">
      <w:pPr>
        <w:pStyle w:val="cvgsua"/>
        <w:spacing w:before="0" w:beforeAutospacing="0" w:after="0" w:after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proofErr w:type="spellStart"/>
      <w:r w:rsidRPr="00D71202">
        <w:rPr>
          <w:rStyle w:val="oypena"/>
          <w:rFonts w:eastAsiaTheme="majorEastAsia"/>
          <w:color w:val="000000"/>
          <w:sz w:val="20"/>
          <w:szCs w:val="20"/>
        </w:rPr>
        <w:t>Waleska</w:t>
      </w:r>
      <w:proofErr w:type="spellEnd"/>
      <w:r w:rsidRPr="00D71202">
        <w:rPr>
          <w:rStyle w:val="oypena"/>
          <w:rFonts w:eastAsiaTheme="majorEastAsia"/>
          <w:color w:val="000000"/>
          <w:sz w:val="20"/>
          <w:szCs w:val="20"/>
        </w:rPr>
        <w:t xml:space="preserve"> Meireles Carneiro</w:t>
      </w:r>
      <w:r w:rsidR="008635A0" w:rsidRPr="00353DC6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8635A0">
        <w:rPr>
          <w:rStyle w:val="oypena"/>
          <w:rFonts w:eastAsiaTheme="majorEastAsia"/>
          <w:color w:val="000000"/>
          <w:sz w:val="20"/>
          <w:szCs w:val="20"/>
        </w:rPr>
        <w:t xml:space="preserve">– Universidade Evangélica de Goiás, </w:t>
      </w:r>
      <w:hyperlink r:id="rId12" w:history="1">
        <w:r w:rsidR="000E09FC" w:rsidRPr="008C531D">
          <w:rPr>
            <w:rStyle w:val="Hyperlink"/>
            <w:rFonts w:eastAsiaTheme="majorEastAsia"/>
            <w:sz w:val="20"/>
            <w:szCs w:val="20"/>
          </w:rPr>
          <w:t>waleska.carneiro@hotmail.com</w:t>
        </w:r>
      </w:hyperlink>
      <w:r w:rsidR="000E09FC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</w:p>
    <w:p w14:paraId="25802470" w14:textId="6D054565" w:rsidR="0073408F" w:rsidRDefault="00D71202" w:rsidP="009B61BC">
      <w:pPr>
        <w:pStyle w:val="cvgsua"/>
        <w:spacing w:before="0" w:beforeAutospacing="0" w:after="0" w:afterAutospacing="0" w:line="360" w:lineRule="auto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D71202">
        <w:rPr>
          <w:rStyle w:val="oypena"/>
          <w:rFonts w:eastAsiaTheme="majorEastAsia"/>
          <w:color w:val="000000"/>
          <w:sz w:val="20"/>
          <w:szCs w:val="20"/>
        </w:rPr>
        <w:t>CPF</w:t>
      </w:r>
      <w:r w:rsidR="00900FEC">
        <w:rPr>
          <w:rStyle w:val="oypena"/>
          <w:rFonts w:eastAsiaTheme="majorEastAsia"/>
          <w:color w:val="000000"/>
          <w:sz w:val="20"/>
          <w:szCs w:val="20"/>
        </w:rPr>
        <w:t xml:space="preserve"> (</w:t>
      </w:r>
      <w:r w:rsidRPr="00D71202">
        <w:rPr>
          <w:rStyle w:val="oypena"/>
          <w:rFonts w:eastAsiaTheme="majorEastAsia"/>
          <w:color w:val="000000"/>
          <w:sz w:val="20"/>
          <w:szCs w:val="20"/>
        </w:rPr>
        <w:t>024.134.071-38</w:t>
      </w:r>
      <w:r w:rsidR="00900FEC">
        <w:rPr>
          <w:rStyle w:val="oypena"/>
          <w:rFonts w:eastAsiaTheme="majorEastAsia"/>
          <w:color w:val="000000"/>
          <w:sz w:val="20"/>
          <w:szCs w:val="20"/>
        </w:rPr>
        <w:t>)</w:t>
      </w:r>
    </w:p>
    <w:p w14:paraId="24C6AD06" w14:textId="34E752D5" w:rsidR="00E90BF6" w:rsidRDefault="005A36B7" w:rsidP="009C08E6">
      <w:pPr>
        <w:pStyle w:val="cvgsua"/>
        <w:jc w:val="both"/>
        <w:rPr>
          <w:color w:val="000000"/>
        </w:rPr>
      </w:pPr>
      <w:r w:rsidRPr="004428B6">
        <w:rPr>
          <w:rStyle w:val="oypena"/>
          <w:rFonts w:eastAsiaTheme="majorEastAsia"/>
          <w:b/>
          <w:bCs/>
          <w:color w:val="000000"/>
        </w:rPr>
        <w:t>INTRODUÇÃO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Pr="00296B2F">
        <w:rPr>
          <w:rStyle w:val="oypena"/>
          <w:rFonts w:eastAsiaTheme="majorEastAsia"/>
          <w:color w:val="000000"/>
        </w:rPr>
        <w:t>O traumatismo cranioencefálico (TCE) é uma lesão cerebral causada por força externa, que pode alterar a consciência e prejudicar as habilidades cognitivas e físicas, podendo ser temporária ou permanente. É</w:t>
      </w:r>
      <w:r>
        <w:rPr>
          <w:rStyle w:val="oypena"/>
          <w:rFonts w:eastAsiaTheme="majorEastAsia"/>
          <w:color w:val="000000"/>
        </w:rPr>
        <w:t xml:space="preserve"> considerado</w:t>
      </w:r>
      <w:r w:rsidRPr="00296B2F">
        <w:rPr>
          <w:rStyle w:val="oypena"/>
          <w:rFonts w:eastAsiaTheme="majorEastAsia"/>
          <w:color w:val="000000"/>
        </w:rPr>
        <w:t xml:space="preserve"> um problema de saúde pública global, com alta incidência</w:t>
      </w:r>
      <w:r>
        <w:rPr>
          <w:rStyle w:val="oypena"/>
          <w:rFonts w:eastAsiaTheme="majorEastAsia"/>
          <w:color w:val="000000"/>
        </w:rPr>
        <w:t xml:space="preserve">. </w:t>
      </w:r>
      <w:r>
        <w:t xml:space="preserve">A escala de coma de Glasgow (ECG) </w:t>
      </w:r>
      <w:r w:rsidRPr="00B85F33">
        <w:rPr>
          <w:color w:val="000000" w:themeColor="text1"/>
        </w:rPr>
        <w:t>é</w:t>
      </w:r>
      <w:r>
        <w:rPr>
          <w:color w:val="000000" w:themeColor="text1"/>
        </w:rPr>
        <w:t xml:space="preserve"> um instrumento clínico que analisa o nível de consciência, comumente usada em pacientes que apresentam risco de lesão cerebral aguda, como TCE</w:t>
      </w:r>
      <w:r>
        <w:t xml:space="preserve">. </w:t>
      </w:r>
      <w:r w:rsidRPr="004428B6">
        <w:rPr>
          <w:rStyle w:val="oypena"/>
          <w:rFonts w:eastAsiaTheme="majorEastAsia"/>
          <w:b/>
          <w:bCs/>
          <w:color w:val="000000"/>
        </w:rPr>
        <w:t>OBJETIVO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>
        <w:rPr>
          <w:rStyle w:val="oypena"/>
          <w:rFonts w:eastAsiaTheme="majorEastAsia"/>
          <w:color w:val="000000"/>
        </w:rPr>
        <w:t xml:space="preserve">Demonstrar </w:t>
      </w:r>
      <w:r w:rsidRPr="00F2447C">
        <w:rPr>
          <w:rStyle w:val="oypena"/>
          <w:rFonts w:eastAsiaTheme="majorEastAsia"/>
          <w:color w:val="000000"/>
        </w:rPr>
        <w:t>a aplicabilidade e eficácia da ECG na avaliação de pacientes com traumatismo cranioencefálico.</w:t>
      </w:r>
      <w:r w:rsidR="00DB44DB"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METODOLOGIA</w:t>
      </w:r>
      <w:r w:rsidRPr="004428B6">
        <w:rPr>
          <w:rStyle w:val="oypena"/>
          <w:rFonts w:eastAsiaTheme="majorEastAsia"/>
          <w:color w:val="000000"/>
        </w:rPr>
        <w:t>:</w:t>
      </w:r>
      <w:r>
        <w:rPr>
          <w:rStyle w:val="oypena"/>
          <w:rFonts w:eastAsiaTheme="majorEastAsia"/>
          <w:color w:val="000000"/>
        </w:rPr>
        <w:t xml:space="preserve"> </w:t>
      </w:r>
      <w:r w:rsidRPr="007661B4">
        <w:rPr>
          <w:color w:val="000000"/>
        </w:rPr>
        <w:t>Trata-se de uma revisão integrativa de li</w:t>
      </w:r>
      <w:r>
        <w:rPr>
          <w:color w:val="000000"/>
        </w:rPr>
        <w:t xml:space="preserve">teratura, </w:t>
      </w:r>
      <w:r w:rsidRPr="007661B4">
        <w:rPr>
          <w:color w:val="000000"/>
        </w:rPr>
        <w:t xml:space="preserve">com busca </w:t>
      </w:r>
      <w:r>
        <w:rPr>
          <w:color w:val="000000"/>
        </w:rPr>
        <w:t>realizada nas</w:t>
      </w:r>
      <w:r w:rsidRPr="007661B4">
        <w:rPr>
          <w:color w:val="000000"/>
        </w:rPr>
        <w:t xml:space="preserve"> base</w:t>
      </w:r>
      <w:r>
        <w:rPr>
          <w:color w:val="000000"/>
        </w:rPr>
        <w:t>s</w:t>
      </w:r>
      <w:r w:rsidRPr="007661B4">
        <w:rPr>
          <w:color w:val="000000"/>
        </w:rPr>
        <w:t xml:space="preserve"> de dados </w:t>
      </w:r>
      <w:proofErr w:type="spellStart"/>
      <w:r w:rsidRPr="007661B4">
        <w:rPr>
          <w:color w:val="000000"/>
        </w:rPr>
        <w:t>Scientific</w:t>
      </w:r>
      <w:proofErr w:type="spellEnd"/>
      <w:r w:rsidRPr="007661B4">
        <w:rPr>
          <w:color w:val="000000"/>
        </w:rPr>
        <w:t xml:space="preserve"> </w:t>
      </w:r>
      <w:proofErr w:type="spellStart"/>
      <w:r w:rsidRPr="007661B4">
        <w:rPr>
          <w:color w:val="000000"/>
        </w:rPr>
        <w:t>Electronic</w:t>
      </w:r>
      <w:proofErr w:type="spellEnd"/>
      <w:r w:rsidRPr="007661B4">
        <w:rPr>
          <w:color w:val="000000"/>
        </w:rPr>
        <w:t xml:space="preserve"> Library Online (</w:t>
      </w:r>
      <w:proofErr w:type="spellStart"/>
      <w:r w:rsidRPr="007661B4">
        <w:rPr>
          <w:color w:val="000000"/>
        </w:rPr>
        <w:t>SciELO</w:t>
      </w:r>
      <w:proofErr w:type="spellEnd"/>
      <w:r>
        <w:rPr>
          <w:color w:val="000000"/>
        </w:rPr>
        <w:t>),</w:t>
      </w:r>
      <w:r w:rsidRPr="00F45254">
        <w:rPr>
          <w:color w:val="000000"/>
        </w:rPr>
        <w:t xml:space="preserve"> </w:t>
      </w:r>
      <w:r w:rsidRPr="007661B4">
        <w:rPr>
          <w:color w:val="000000"/>
        </w:rPr>
        <w:t>Biblioteca Virtual em Saúde (BVS),</w:t>
      </w:r>
      <w:r>
        <w:rPr>
          <w:color w:val="000000"/>
        </w:rPr>
        <w:t xml:space="preserve"> e </w:t>
      </w:r>
      <w:proofErr w:type="spellStart"/>
      <w:r>
        <w:rPr>
          <w:color w:val="000000"/>
        </w:rPr>
        <w:t>Pubmed</w:t>
      </w:r>
      <w:proofErr w:type="spellEnd"/>
      <w:r>
        <w:rPr>
          <w:color w:val="000000"/>
        </w:rPr>
        <w:t>.</w:t>
      </w:r>
      <w:r w:rsidRPr="007661B4">
        <w:rPr>
          <w:color w:val="000000"/>
        </w:rPr>
        <w:t xml:space="preserve"> Os Descritores em Ciências da Saúde (</w:t>
      </w:r>
      <w:proofErr w:type="spellStart"/>
      <w:r w:rsidRPr="007661B4">
        <w:rPr>
          <w:color w:val="000000"/>
        </w:rPr>
        <w:t>DeCS</w:t>
      </w:r>
      <w:proofErr w:type="spellEnd"/>
      <w:r w:rsidRPr="007661B4">
        <w:rPr>
          <w:color w:val="000000"/>
        </w:rPr>
        <w:t xml:space="preserve">) foram: </w:t>
      </w:r>
      <w:r>
        <w:rPr>
          <w:color w:val="000000"/>
        </w:rPr>
        <w:t xml:space="preserve">Escala de Coma de Glasgow, traumatismo craniano, </w:t>
      </w:r>
      <w:proofErr w:type="spellStart"/>
      <w:r w:rsidRPr="00294BE4">
        <w:rPr>
          <w:i/>
          <w:iCs/>
          <w:color w:val="000000"/>
        </w:rPr>
        <w:t>brain</w:t>
      </w:r>
      <w:proofErr w:type="spellEnd"/>
      <w:r w:rsidRPr="00294BE4">
        <w:rPr>
          <w:i/>
          <w:iCs/>
          <w:color w:val="000000"/>
        </w:rPr>
        <w:t xml:space="preserve"> injuries</w:t>
      </w:r>
      <w:r>
        <w:rPr>
          <w:color w:val="000000"/>
        </w:rPr>
        <w:t>.</w:t>
      </w:r>
      <w:r w:rsidRPr="007661B4">
        <w:rPr>
          <w:color w:val="000000"/>
        </w:rPr>
        <w:t xml:space="preserve"> Os critérios de inclusão foram artigos com publicação entr</w:t>
      </w:r>
      <w:r>
        <w:rPr>
          <w:color w:val="000000"/>
        </w:rPr>
        <w:t xml:space="preserve">e 2023 </w:t>
      </w:r>
      <w:r w:rsidRPr="007661B4">
        <w:rPr>
          <w:color w:val="000000"/>
        </w:rPr>
        <w:t>e 202</w:t>
      </w:r>
      <w:r>
        <w:rPr>
          <w:color w:val="000000"/>
        </w:rPr>
        <w:t>4</w:t>
      </w:r>
      <w:r w:rsidRPr="007661B4">
        <w:rPr>
          <w:color w:val="000000"/>
        </w:rPr>
        <w:t>.</w:t>
      </w:r>
      <w:r>
        <w:rPr>
          <w:color w:val="000000"/>
        </w:rPr>
        <w:t xml:space="preserve"> Foram excluídos os artigos que não respondiam à questão norteadora: “Qual a aplicabilidade da escala de coma de Glasgow em casos de traumatismo cranioencefálico?”. </w:t>
      </w:r>
      <w:r w:rsidRPr="007661B4">
        <w:rPr>
          <w:b/>
          <w:bCs/>
          <w:color w:val="000000"/>
        </w:rPr>
        <w:t>RESULTADOS:</w:t>
      </w:r>
      <w:r w:rsidRPr="007661B4">
        <w:rPr>
          <w:color w:val="000000"/>
        </w:rPr>
        <w:t xml:space="preserve"> </w:t>
      </w:r>
      <w:r>
        <w:rPr>
          <w:color w:val="000000"/>
        </w:rPr>
        <w:t xml:space="preserve">A aplicação da ECG se torna imprescindível </w:t>
      </w:r>
      <w:r>
        <w:t xml:space="preserve">para avaliação inicial do paciente vítima de TCE, não descartar outras formas de avaliação como exames de imagem e avaliação da causa do trauma. A pontuação deficiente na escala está diretamente relacionada ao maior risco de morbimortalidade e de sequela a longo prazo, em especial quando não manejado em tempo hábil por profissionais habilitados com o devido suporte hospitalar. </w:t>
      </w:r>
      <w:r>
        <w:rPr>
          <w:b/>
          <w:bCs/>
          <w:color w:val="000000"/>
        </w:rPr>
        <w:t>CONCLUSÃO</w:t>
      </w:r>
      <w:r w:rsidRPr="007661B4">
        <w:rPr>
          <w:b/>
          <w:bCs/>
          <w:color w:val="000000"/>
        </w:rPr>
        <w:t>:</w:t>
      </w:r>
      <w:r w:rsidRPr="007661B4">
        <w:rPr>
          <w:color w:val="000000"/>
        </w:rPr>
        <w:t xml:space="preserve"> Conclui-se, portanto, que</w:t>
      </w:r>
      <w:r>
        <w:rPr>
          <w:color w:val="000000"/>
        </w:rPr>
        <w:t xml:space="preserve"> </w:t>
      </w:r>
      <w:r w:rsidRPr="00CA416F">
        <w:rPr>
          <w:color w:val="000000"/>
        </w:rPr>
        <w:t>a ECG é uma ferramenta essencial e amplamente aplicável na avaliação de pacientes com</w:t>
      </w:r>
      <w:r>
        <w:rPr>
          <w:color w:val="000000"/>
        </w:rPr>
        <w:t xml:space="preserve"> </w:t>
      </w:r>
      <w:r w:rsidRPr="00CA416F">
        <w:rPr>
          <w:color w:val="000000"/>
        </w:rPr>
        <w:t xml:space="preserve">TCE. A </w:t>
      </w:r>
      <w:r>
        <w:rPr>
          <w:color w:val="000000"/>
        </w:rPr>
        <w:t>escala</w:t>
      </w:r>
      <w:r w:rsidRPr="00CA416F">
        <w:rPr>
          <w:color w:val="000000"/>
        </w:rPr>
        <w:t xml:space="preserve"> </w:t>
      </w:r>
      <w:r>
        <w:rPr>
          <w:color w:val="000000"/>
        </w:rPr>
        <w:t>é eficaz</w:t>
      </w:r>
      <w:r w:rsidRPr="00CA416F">
        <w:rPr>
          <w:color w:val="000000"/>
        </w:rPr>
        <w:t xml:space="preserve"> na determinação do nível de consciência, sendo crucial para o prognóstico e orientação das intervenções médicas necessárias. Dessa forma,</w:t>
      </w:r>
      <w:r>
        <w:rPr>
          <w:color w:val="000000"/>
        </w:rPr>
        <w:t xml:space="preserve"> </w:t>
      </w:r>
      <w:r w:rsidRPr="00CA416F">
        <w:rPr>
          <w:color w:val="000000"/>
        </w:rPr>
        <w:t>se consolida como um instrumento valioso na prática clínica, auxiliando na tomada de decisões e contribuindo para melhores desfechos em pacientes com TCE.</w:t>
      </w:r>
    </w:p>
    <w:p w14:paraId="74E89379" w14:textId="77777777" w:rsidR="00E90BF6" w:rsidRDefault="00E90BF6" w:rsidP="009C08E6">
      <w:pPr>
        <w:spacing w:line="240" w:lineRule="auto"/>
        <w:rPr>
          <w:rStyle w:val="oypena"/>
          <w:rFonts w:ascii="Times New Roman" w:eastAsiaTheme="majorEastAsia" w:hAnsi="Times New Roman" w:cs="Times New Roman"/>
          <w:i/>
          <w:iCs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Escala de Coma de Glasgow, Traumatismo craniano, </w:t>
      </w:r>
      <w:proofErr w:type="spellStart"/>
      <w:r w:rsidRPr="00BB540C">
        <w:rPr>
          <w:rStyle w:val="oypena"/>
          <w:rFonts w:ascii="Times New Roman" w:eastAsiaTheme="majorEastAsia" w:hAnsi="Times New Roman" w:cs="Times New Roman"/>
          <w:i/>
          <w:iCs/>
          <w:color w:val="000000"/>
          <w:sz w:val="24"/>
          <w:szCs w:val="24"/>
        </w:rPr>
        <w:t>brain</w:t>
      </w:r>
      <w:proofErr w:type="spellEnd"/>
      <w:r w:rsidRPr="00BB540C">
        <w:rPr>
          <w:rStyle w:val="oypena"/>
          <w:rFonts w:ascii="Times New Roman" w:eastAsiaTheme="majorEastAsia" w:hAnsi="Times New Roman" w:cs="Times New Roman"/>
          <w:i/>
          <w:iCs/>
          <w:color w:val="000000"/>
          <w:sz w:val="24"/>
          <w:szCs w:val="24"/>
        </w:rPr>
        <w:t xml:space="preserve"> injuries.</w:t>
      </w:r>
    </w:p>
    <w:p w14:paraId="2B766BFD" w14:textId="77777777" w:rsidR="00DF4B76" w:rsidRDefault="00DF4B76" w:rsidP="009C08E6">
      <w:pPr>
        <w:rPr>
          <w:rStyle w:val="oypena"/>
          <w:rFonts w:eastAsiaTheme="majorEastAsia"/>
          <w:color w:val="000000"/>
        </w:rPr>
      </w:pPr>
    </w:p>
    <w:p w14:paraId="6BC2503F" w14:textId="77777777" w:rsidR="009B61BC" w:rsidRDefault="009B61BC" w:rsidP="009C08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64A3B1" w14:textId="77777777" w:rsidR="009B61BC" w:rsidRDefault="009B61BC" w:rsidP="009C08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0FDEE4" w14:textId="77777777" w:rsidR="009B61BC" w:rsidRDefault="009B61BC" w:rsidP="009C08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6EF889" w14:textId="77777777" w:rsidR="009B61BC" w:rsidRDefault="009B61BC" w:rsidP="009C08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6BFD79" w14:textId="6FE6704C" w:rsidR="00E90BF6" w:rsidRPr="006B049B" w:rsidRDefault="00E90BF6" w:rsidP="009C08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REFERÊNCIAS:</w:t>
      </w:r>
    </w:p>
    <w:p w14:paraId="41E7F38F" w14:textId="77777777" w:rsidR="00E90BF6" w:rsidRPr="001E486F" w:rsidRDefault="00E90BF6" w:rsidP="009C0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777E4D" w14:textId="77777777" w:rsidR="00E90BF6" w:rsidRDefault="00E90BF6" w:rsidP="009C08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86F">
        <w:rPr>
          <w:rFonts w:ascii="Times New Roman" w:hAnsi="Times New Roman" w:cs="Times New Roman"/>
          <w:sz w:val="24"/>
          <w:szCs w:val="24"/>
        </w:rPr>
        <w:t>BACKUS, 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486F">
        <w:rPr>
          <w:rFonts w:ascii="Times New Roman" w:hAnsi="Times New Roman" w:cs="Times New Roman"/>
          <w:sz w:val="24"/>
          <w:szCs w:val="24"/>
        </w:rPr>
        <w:t xml:space="preserve"> E.</w:t>
      </w:r>
      <w:r>
        <w:rPr>
          <w:rFonts w:ascii="Times New Roman" w:hAnsi="Times New Roman" w:cs="Times New Roman"/>
          <w:sz w:val="24"/>
          <w:szCs w:val="24"/>
        </w:rPr>
        <w:t xml:space="preserve">, et al. </w:t>
      </w:r>
      <w:r w:rsidRPr="001E486F">
        <w:rPr>
          <w:rFonts w:ascii="Times New Roman" w:hAnsi="Times New Roman" w:cs="Times New Roman"/>
          <w:sz w:val="24"/>
          <w:szCs w:val="24"/>
        </w:rPr>
        <w:t xml:space="preserve">Consensus </w:t>
      </w:r>
      <w:proofErr w:type="spellStart"/>
      <w:r w:rsidRPr="001E486F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1E4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6F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1E4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6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E486F">
        <w:rPr>
          <w:rFonts w:ascii="Times New Roman" w:hAnsi="Times New Roman" w:cs="Times New Roman"/>
          <w:sz w:val="24"/>
          <w:szCs w:val="24"/>
        </w:rPr>
        <w:t xml:space="preserve"> assessment </w:t>
      </w:r>
      <w:proofErr w:type="spellStart"/>
      <w:r w:rsidRPr="001E486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E4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6F">
        <w:rPr>
          <w:rFonts w:ascii="Times New Roman" w:hAnsi="Times New Roman" w:cs="Times New Roman"/>
          <w:sz w:val="24"/>
          <w:szCs w:val="24"/>
        </w:rPr>
        <w:t>adult</w:t>
      </w:r>
      <w:proofErr w:type="spellEnd"/>
      <w:r w:rsidRPr="001E4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6F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1E4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6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E4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6F">
        <w:rPr>
          <w:rFonts w:ascii="Times New Roman" w:hAnsi="Times New Roman" w:cs="Times New Roman"/>
          <w:sz w:val="24"/>
          <w:szCs w:val="24"/>
        </w:rPr>
        <w:t>traumatic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6F">
        <w:rPr>
          <w:rFonts w:ascii="Times New Roman" w:hAnsi="Times New Roman" w:cs="Times New Roman"/>
          <w:sz w:val="24"/>
          <w:szCs w:val="24"/>
        </w:rPr>
        <w:t>brain</w:t>
      </w:r>
      <w:proofErr w:type="spellEnd"/>
      <w:r w:rsidRPr="001E4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6F">
        <w:rPr>
          <w:rFonts w:ascii="Times New Roman" w:hAnsi="Times New Roman" w:cs="Times New Roman"/>
          <w:sz w:val="24"/>
          <w:szCs w:val="24"/>
        </w:rPr>
        <w:t>injury</w:t>
      </w:r>
      <w:proofErr w:type="spellEnd"/>
      <w:r w:rsidRPr="001E4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6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E486F">
        <w:rPr>
          <w:rFonts w:ascii="Times New Roman" w:hAnsi="Times New Roman" w:cs="Times New Roman"/>
          <w:sz w:val="24"/>
          <w:szCs w:val="24"/>
        </w:rPr>
        <w:t xml:space="preserve"> Glasgow Coma </w:t>
      </w:r>
      <w:proofErr w:type="spellStart"/>
      <w:r w:rsidRPr="001E486F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1E486F">
        <w:rPr>
          <w:rFonts w:ascii="Times New Roman" w:hAnsi="Times New Roman" w:cs="Times New Roman"/>
          <w:sz w:val="24"/>
          <w:szCs w:val="24"/>
        </w:rPr>
        <w:t xml:space="preserve"> 13–15 </w:t>
      </w:r>
      <w:proofErr w:type="spellStart"/>
      <w:r w:rsidRPr="001E486F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1E4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6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E4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6F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1E4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6F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1E486F">
        <w:rPr>
          <w:rFonts w:ascii="Times New Roman" w:hAnsi="Times New Roman" w:cs="Times New Roman"/>
          <w:sz w:val="24"/>
          <w:szCs w:val="24"/>
        </w:rPr>
        <w:t>: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6F">
        <w:rPr>
          <w:rFonts w:ascii="Times New Roman" w:hAnsi="Times New Roman" w:cs="Times New Roman"/>
          <w:sz w:val="24"/>
          <w:szCs w:val="24"/>
        </w:rPr>
        <w:t>multidisciplinary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86F">
        <w:rPr>
          <w:rFonts w:ascii="Times New Roman" w:hAnsi="Times New Roman" w:cs="Times New Roman"/>
          <w:sz w:val="24"/>
          <w:szCs w:val="24"/>
        </w:rPr>
        <w:t xml:space="preserve">overview. </w:t>
      </w:r>
      <w:proofErr w:type="spellStart"/>
      <w:r w:rsidRPr="00083AE9">
        <w:rPr>
          <w:rFonts w:ascii="Times New Roman" w:hAnsi="Times New Roman" w:cs="Times New Roman"/>
          <w:b/>
          <w:bCs/>
          <w:sz w:val="24"/>
          <w:szCs w:val="24"/>
        </w:rPr>
        <w:t>European</w:t>
      </w:r>
      <w:proofErr w:type="spellEnd"/>
      <w:r w:rsidRPr="00083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3AE9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083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3AE9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083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3AE9">
        <w:rPr>
          <w:rFonts w:ascii="Times New Roman" w:hAnsi="Times New Roman" w:cs="Times New Roman"/>
          <w:b/>
          <w:bCs/>
          <w:sz w:val="24"/>
          <w:szCs w:val="24"/>
        </w:rPr>
        <w:t>Emergency</w:t>
      </w:r>
      <w:proofErr w:type="spellEnd"/>
      <w:r w:rsidRPr="00083AE9">
        <w:rPr>
          <w:rFonts w:ascii="Times New Roman" w:hAnsi="Times New Roman" w:cs="Times New Roman"/>
          <w:b/>
          <w:bCs/>
          <w:sz w:val="24"/>
          <w:szCs w:val="24"/>
        </w:rPr>
        <w:t xml:space="preserve"> Medicine</w:t>
      </w:r>
      <w:r w:rsidRPr="001E486F">
        <w:rPr>
          <w:rFonts w:ascii="Times New Roman" w:hAnsi="Times New Roman" w:cs="Times New Roman"/>
          <w:sz w:val="24"/>
          <w:szCs w:val="24"/>
        </w:rPr>
        <w:t>, v. 31, n. 4, p. 240-249, 2024.</w:t>
      </w:r>
    </w:p>
    <w:p w14:paraId="55354981" w14:textId="77777777" w:rsidR="00E90BF6" w:rsidRDefault="00E90BF6" w:rsidP="009C08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0A1">
        <w:rPr>
          <w:rFonts w:ascii="Times New Roman" w:hAnsi="Times New Roman" w:cs="Times New Roman"/>
          <w:sz w:val="24"/>
          <w:szCs w:val="24"/>
        </w:rPr>
        <w:t>PISANO, F; BILOTTA, F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40A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D40A1">
        <w:rPr>
          <w:rFonts w:ascii="Times New Roman" w:hAnsi="Times New Roman" w:cs="Times New Roman"/>
          <w:sz w:val="24"/>
          <w:szCs w:val="24"/>
        </w:rPr>
        <w:t>Predictive</w:t>
      </w:r>
      <w:proofErr w:type="spellEnd"/>
      <w:r w:rsidRPr="00DD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0A1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DD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0A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D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0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D40A1">
        <w:rPr>
          <w:rFonts w:ascii="Times New Roman" w:hAnsi="Times New Roman" w:cs="Times New Roman"/>
          <w:sz w:val="24"/>
          <w:szCs w:val="24"/>
        </w:rPr>
        <w:t xml:space="preserve"> Verbal Glasgow Coma </w:t>
      </w:r>
      <w:proofErr w:type="spellStart"/>
      <w:r w:rsidRPr="00DD40A1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DD40A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D40A1">
        <w:rPr>
          <w:rFonts w:ascii="Times New Roman" w:hAnsi="Times New Roman" w:cs="Times New Roman"/>
          <w:sz w:val="24"/>
          <w:szCs w:val="24"/>
        </w:rPr>
        <w:t>Traumatic</w:t>
      </w:r>
      <w:proofErr w:type="spellEnd"/>
      <w:r w:rsidRPr="00DD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0A1">
        <w:rPr>
          <w:rFonts w:ascii="Times New Roman" w:hAnsi="Times New Roman" w:cs="Times New Roman"/>
          <w:sz w:val="24"/>
          <w:szCs w:val="24"/>
        </w:rPr>
        <w:t>Brain</w:t>
      </w:r>
      <w:proofErr w:type="spellEnd"/>
      <w:r w:rsidRPr="00DD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0A1">
        <w:rPr>
          <w:rFonts w:ascii="Times New Roman" w:hAnsi="Times New Roman" w:cs="Times New Roman"/>
          <w:sz w:val="24"/>
          <w:szCs w:val="24"/>
        </w:rPr>
        <w:t>Injury</w:t>
      </w:r>
      <w:proofErr w:type="spellEnd"/>
      <w:r w:rsidRPr="00DD40A1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DD40A1">
        <w:rPr>
          <w:rFonts w:ascii="Times New Roman" w:hAnsi="Times New Roman" w:cs="Times New Roman"/>
          <w:sz w:val="24"/>
          <w:szCs w:val="24"/>
        </w:rPr>
        <w:t>Systematic</w:t>
      </w:r>
      <w:proofErr w:type="spellEnd"/>
      <w:r w:rsidRPr="00DD40A1">
        <w:rPr>
          <w:rFonts w:ascii="Times New Roman" w:hAnsi="Times New Roman" w:cs="Times New Roman"/>
          <w:sz w:val="24"/>
          <w:szCs w:val="24"/>
        </w:rPr>
        <w:t xml:space="preserve"> Review. </w:t>
      </w:r>
      <w:proofErr w:type="spellStart"/>
      <w:r w:rsidRPr="0032253E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322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253E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32253E">
        <w:rPr>
          <w:rFonts w:ascii="Times New Roman" w:hAnsi="Times New Roman" w:cs="Times New Roman"/>
          <w:b/>
          <w:bCs/>
          <w:sz w:val="24"/>
          <w:szCs w:val="24"/>
        </w:rPr>
        <w:t xml:space="preserve"> Head Trauma </w:t>
      </w:r>
      <w:proofErr w:type="spellStart"/>
      <w:r w:rsidRPr="0032253E">
        <w:rPr>
          <w:rFonts w:ascii="Times New Roman" w:hAnsi="Times New Roman" w:cs="Times New Roman"/>
          <w:b/>
          <w:bCs/>
          <w:sz w:val="24"/>
          <w:szCs w:val="24"/>
        </w:rPr>
        <w:t>Rehabilitation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v. </w:t>
      </w:r>
      <w:r w:rsidRPr="00DD40A1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Pr="00DD40A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40A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40A1">
        <w:rPr>
          <w:rFonts w:ascii="Times New Roman" w:hAnsi="Times New Roman" w:cs="Times New Roman"/>
          <w:sz w:val="24"/>
          <w:szCs w:val="24"/>
        </w:rPr>
        <w:t xml:space="preserve"> 273-283, 2024.</w:t>
      </w:r>
    </w:p>
    <w:p w14:paraId="7851CB87" w14:textId="77777777" w:rsidR="00E90BF6" w:rsidRDefault="00E90BF6" w:rsidP="009C08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JIANG D., et al.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Predictive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trauma rating index in age,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glasgow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coma </w:t>
      </w:r>
      <w:proofErr w:type="spellStart"/>
      <w:r>
        <w:rPr>
          <w:rFonts w:ascii="Times New Roman" w:hAnsi="Times New Roman" w:cs="Times New Roman"/>
          <w:sz w:val="24"/>
          <w:szCs w:val="24"/>
        </w:rPr>
        <w:t>scale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systolic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score (</w:t>
      </w:r>
      <w:proofErr w:type="spellStart"/>
      <w:r>
        <w:rPr>
          <w:rFonts w:ascii="Times New Roman" w:hAnsi="Times New Roman" w:cs="Times New Roman"/>
          <w:sz w:val="24"/>
          <w:szCs w:val="24"/>
        </w:rPr>
        <w:t>triages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short-</w:t>
      </w:r>
      <w:proofErr w:type="spellStart"/>
      <w:r>
        <w:rPr>
          <w:rFonts w:ascii="Times New Roman" w:hAnsi="Times New Roman" w:cs="Times New Roman"/>
          <w:sz w:val="24"/>
          <w:szCs w:val="24"/>
        </w:rPr>
        <w:t>term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mortality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isolated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traumatic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injury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>
        <w:rPr>
          <w:rFonts w:ascii="Times New Roman" w:hAnsi="Times New Roman" w:cs="Times New Roman"/>
          <w:sz w:val="24"/>
          <w:szCs w:val="24"/>
        </w:rPr>
        <w:t>retrospective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cohort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C2E2C">
        <w:rPr>
          <w:rFonts w:ascii="Times New Roman" w:hAnsi="Times New Roman" w:cs="Times New Roman"/>
          <w:b/>
          <w:bCs/>
          <w:sz w:val="24"/>
          <w:szCs w:val="24"/>
        </w:rPr>
        <w:t xml:space="preserve">BMJ Open. </w:t>
      </w:r>
      <w:r>
        <w:rPr>
          <w:rFonts w:ascii="Times New Roman" w:hAnsi="Times New Roman" w:cs="Times New Roman"/>
          <w:sz w:val="24"/>
          <w:szCs w:val="24"/>
        </w:rPr>
        <w:t xml:space="preserve">v.14, p.3, 2024. </w:t>
      </w:r>
    </w:p>
    <w:p w14:paraId="74F9E8EF" w14:textId="77777777" w:rsidR="00E90BF6" w:rsidRPr="00725333" w:rsidRDefault="00E90BF6" w:rsidP="00C149DD">
      <w:pPr>
        <w:jc w:val="both"/>
        <w:rPr>
          <w:rFonts w:ascii="Times New Roman" w:hAnsi="Times New Roman" w:cs="Times New Roman"/>
          <w:sz w:val="24"/>
          <w:szCs w:val="24"/>
        </w:rPr>
      </w:pPr>
      <w:r w:rsidRPr="00725333">
        <w:rPr>
          <w:rFonts w:ascii="Times New Roman" w:hAnsi="Times New Roman" w:cs="Times New Roman"/>
          <w:sz w:val="24"/>
          <w:szCs w:val="24"/>
        </w:rPr>
        <w:t xml:space="preserve">BERTOTTI M. M., Glasgow coma </w:t>
      </w:r>
      <w:proofErr w:type="spellStart"/>
      <w:r w:rsidRPr="00725333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72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333">
        <w:rPr>
          <w:rFonts w:ascii="Times New Roman" w:hAnsi="Times New Roman" w:cs="Times New Roman"/>
          <w:sz w:val="24"/>
          <w:szCs w:val="24"/>
        </w:rPr>
        <w:t>pupil</w:t>
      </w:r>
      <w:proofErr w:type="spellEnd"/>
      <w:r w:rsidRPr="00725333">
        <w:rPr>
          <w:rFonts w:ascii="Times New Roman" w:hAnsi="Times New Roman" w:cs="Times New Roman"/>
          <w:sz w:val="24"/>
          <w:szCs w:val="24"/>
        </w:rPr>
        <w:t xml:space="preserve"> score (GCS-P) </w:t>
      </w:r>
      <w:proofErr w:type="spellStart"/>
      <w:r w:rsidRPr="0072533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2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3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5333">
        <w:rPr>
          <w:rFonts w:ascii="Times New Roman" w:hAnsi="Times New Roman" w:cs="Times New Roman"/>
          <w:sz w:val="24"/>
          <w:szCs w:val="24"/>
        </w:rPr>
        <w:t xml:space="preserve"> Hospital </w:t>
      </w:r>
      <w:proofErr w:type="spellStart"/>
      <w:r w:rsidRPr="00725333">
        <w:rPr>
          <w:rFonts w:ascii="Times New Roman" w:hAnsi="Times New Roman" w:cs="Times New Roman"/>
          <w:sz w:val="24"/>
          <w:szCs w:val="24"/>
        </w:rPr>
        <w:t>mortality</w:t>
      </w:r>
      <w:proofErr w:type="spellEnd"/>
      <w:r w:rsidRPr="0072533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25333">
        <w:rPr>
          <w:rFonts w:ascii="Times New Roman" w:hAnsi="Times New Roman" w:cs="Times New Roman"/>
          <w:sz w:val="24"/>
          <w:szCs w:val="24"/>
        </w:rPr>
        <w:t>severe</w:t>
      </w:r>
      <w:proofErr w:type="spellEnd"/>
      <w:r w:rsidRPr="0072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333">
        <w:rPr>
          <w:rFonts w:ascii="Times New Roman" w:hAnsi="Times New Roman" w:cs="Times New Roman"/>
          <w:sz w:val="24"/>
          <w:szCs w:val="24"/>
        </w:rPr>
        <w:t>traumatic</w:t>
      </w:r>
      <w:proofErr w:type="spellEnd"/>
      <w:r w:rsidRPr="0072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333">
        <w:rPr>
          <w:rFonts w:ascii="Times New Roman" w:hAnsi="Times New Roman" w:cs="Times New Roman"/>
          <w:sz w:val="24"/>
          <w:szCs w:val="24"/>
        </w:rPr>
        <w:t>brain</w:t>
      </w:r>
      <w:proofErr w:type="spellEnd"/>
      <w:r w:rsidRPr="0072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333">
        <w:rPr>
          <w:rFonts w:ascii="Times New Roman" w:hAnsi="Times New Roman" w:cs="Times New Roman"/>
          <w:sz w:val="24"/>
          <w:szCs w:val="24"/>
        </w:rPr>
        <w:t>Injury</w:t>
      </w:r>
      <w:proofErr w:type="spellEnd"/>
      <w:r w:rsidRPr="0072533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25333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72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33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25333">
        <w:rPr>
          <w:rFonts w:ascii="Times New Roman" w:hAnsi="Times New Roman" w:cs="Times New Roman"/>
          <w:sz w:val="24"/>
          <w:szCs w:val="24"/>
        </w:rPr>
        <w:t xml:space="preserve"> 1,066 </w:t>
      </w:r>
      <w:proofErr w:type="spellStart"/>
      <w:r w:rsidRPr="00725333">
        <w:rPr>
          <w:rFonts w:ascii="Times New Roman" w:hAnsi="Times New Roman" w:cs="Times New Roman"/>
          <w:sz w:val="24"/>
          <w:szCs w:val="24"/>
        </w:rPr>
        <w:t>Brazilian</w:t>
      </w:r>
      <w:proofErr w:type="spellEnd"/>
      <w:r w:rsidRPr="0072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333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725333">
        <w:rPr>
          <w:rFonts w:ascii="Times New Roman" w:hAnsi="Times New Roman" w:cs="Times New Roman"/>
          <w:sz w:val="24"/>
          <w:szCs w:val="24"/>
        </w:rPr>
        <w:t xml:space="preserve">. Arquivos de </w:t>
      </w:r>
      <w:proofErr w:type="spellStart"/>
      <w:r w:rsidRPr="00725333">
        <w:rPr>
          <w:rFonts w:ascii="Times New Roman" w:hAnsi="Times New Roman" w:cs="Times New Roman"/>
          <w:sz w:val="24"/>
          <w:szCs w:val="24"/>
        </w:rPr>
        <w:t>Neuro-Psiquiatria</w:t>
      </w:r>
      <w:proofErr w:type="spellEnd"/>
      <w:r w:rsidRPr="00725333">
        <w:rPr>
          <w:rFonts w:ascii="Times New Roman" w:hAnsi="Times New Roman" w:cs="Times New Roman"/>
          <w:sz w:val="24"/>
          <w:szCs w:val="24"/>
        </w:rPr>
        <w:t xml:space="preserve">. </w:t>
      </w:r>
      <w:r w:rsidRPr="00C149DD">
        <w:rPr>
          <w:rFonts w:ascii="Times New Roman" w:hAnsi="Times New Roman" w:cs="Times New Roman"/>
          <w:b/>
          <w:bCs/>
          <w:sz w:val="24"/>
          <w:szCs w:val="24"/>
        </w:rPr>
        <w:t>Academia Brasileira de Neurologia</w:t>
      </w:r>
      <w:r w:rsidRPr="00725333">
        <w:rPr>
          <w:rFonts w:ascii="Times New Roman" w:hAnsi="Times New Roman" w:cs="Times New Roman"/>
          <w:sz w:val="24"/>
          <w:szCs w:val="24"/>
        </w:rPr>
        <w:t>. v.8, n.5, p.452–459, 2023.</w:t>
      </w:r>
    </w:p>
    <w:p w14:paraId="326A126F" w14:textId="77777777" w:rsidR="00E90BF6" w:rsidRPr="00641711" w:rsidRDefault="00E90BF6" w:rsidP="009C08E6">
      <w:pPr>
        <w:tabs>
          <w:tab w:val="left" w:pos="114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B11033" w14:textId="3A649404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1550BEE" w14:textId="77777777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1D3D1A94" w:rsidR="004737CC" w:rsidRDefault="00F65A4D" w:rsidP="00F65A4D">
      <w:r>
        <w:rPr>
          <w:noProof/>
        </w:rPr>
        <w:drawing>
          <wp:anchor distT="0" distB="0" distL="114300" distR="114300" simplePos="0" relativeHeight="251659264" behindDoc="1" locked="0" layoutInCell="1" allowOverlap="1" wp14:anchorId="138B8150" wp14:editId="3FD9180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97DC7" w14:textId="77777777" w:rsidR="00A3555A" w:rsidRDefault="00A3555A" w:rsidP="00F65A4D">
      <w:pPr>
        <w:spacing w:after="0" w:line="240" w:lineRule="auto"/>
      </w:pPr>
      <w:r>
        <w:separator/>
      </w:r>
    </w:p>
  </w:endnote>
  <w:endnote w:type="continuationSeparator" w:id="0">
    <w:p w14:paraId="33DC1F41" w14:textId="77777777" w:rsidR="00A3555A" w:rsidRDefault="00A3555A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B2099" w14:textId="77777777" w:rsidR="00A3555A" w:rsidRDefault="00A3555A" w:rsidP="00F65A4D">
      <w:pPr>
        <w:spacing w:after="0" w:line="240" w:lineRule="auto"/>
      </w:pPr>
      <w:r>
        <w:separator/>
      </w:r>
    </w:p>
  </w:footnote>
  <w:footnote w:type="continuationSeparator" w:id="0">
    <w:p w14:paraId="513AC0CD" w14:textId="77777777" w:rsidR="00A3555A" w:rsidRDefault="00A3555A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40610"/>
    <w:rsid w:val="00050D27"/>
    <w:rsid w:val="00055156"/>
    <w:rsid w:val="000850F0"/>
    <w:rsid w:val="000B7CCC"/>
    <w:rsid w:val="000E09FC"/>
    <w:rsid w:val="000E1963"/>
    <w:rsid w:val="000E5BA3"/>
    <w:rsid w:val="001439D5"/>
    <w:rsid w:val="0017504E"/>
    <w:rsid w:val="001C18DA"/>
    <w:rsid w:val="001E7541"/>
    <w:rsid w:val="0025714E"/>
    <w:rsid w:val="00267CE9"/>
    <w:rsid w:val="0029122E"/>
    <w:rsid w:val="002B0246"/>
    <w:rsid w:val="00353DC6"/>
    <w:rsid w:val="00386AB3"/>
    <w:rsid w:val="003A1923"/>
    <w:rsid w:val="003E1994"/>
    <w:rsid w:val="003E5274"/>
    <w:rsid w:val="00421562"/>
    <w:rsid w:val="004409FC"/>
    <w:rsid w:val="004428B6"/>
    <w:rsid w:val="004737CC"/>
    <w:rsid w:val="0049426E"/>
    <w:rsid w:val="0049430B"/>
    <w:rsid w:val="004F4DD4"/>
    <w:rsid w:val="005121D3"/>
    <w:rsid w:val="00542A09"/>
    <w:rsid w:val="005430CD"/>
    <w:rsid w:val="005474FB"/>
    <w:rsid w:val="00553199"/>
    <w:rsid w:val="00563162"/>
    <w:rsid w:val="005648A6"/>
    <w:rsid w:val="00564F2F"/>
    <w:rsid w:val="005A36B7"/>
    <w:rsid w:val="005C547E"/>
    <w:rsid w:val="005D4AC0"/>
    <w:rsid w:val="006326C3"/>
    <w:rsid w:val="00643D71"/>
    <w:rsid w:val="006A4FD9"/>
    <w:rsid w:val="006A5DA5"/>
    <w:rsid w:val="006B6404"/>
    <w:rsid w:val="006E768E"/>
    <w:rsid w:val="006F7D32"/>
    <w:rsid w:val="00725333"/>
    <w:rsid w:val="0073408F"/>
    <w:rsid w:val="00737B6F"/>
    <w:rsid w:val="007966A3"/>
    <w:rsid w:val="00827477"/>
    <w:rsid w:val="00843DDA"/>
    <w:rsid w:val="0084760F"/>
    <w:rsid w:val="0086151B"/>
    <w:rsid w:val="008635A0"/>
    <w:rsid w:val="008659A5"/>
    <w:rsid w:val="008B7D47"/>
    <w:rsid w:val="00900FEC"/>
    <w:rsid w:val="009020E3"/>
    <w:rsid w:val="009402CF"/>
    <w:rsid w:val="0095199E"/>
    <w:rsid w:val="009B61BC"/>
    <w:rsid w:val="009F5291"/>
    <w:rsid w:val="00A0680A"/>
    <w:rsid w:val="00A33748"/>
    <w:rsid w:val="00A3555A"/>
    <w:rsid w:val="00A841FE"/>
    <w:rsid w:val="00A854B7"/>
    <w:rsid w:val="00AB6577"/>
    <w:rsid w:val="00AE1048"/>
    <w:rsid w:val="00B05EAA"/>
    <w:rsid w:val="00B06B41"/>
    <w:rsid w:val="00BB3DB0"/>
    <w:rsid w:val="00BB512F"/>
    <w:rsid w:val="00BD6FBA"/>
    <w:rsid w:val="00BE2C4E"/>
    <w:rsid w:val="00BE3362"/>
    <w:rsid w:val="00BE4B82"/>
    <w:rsid w:val="00C149DD"/>
    <w:rsid w:val="00C2307E"/>
    <w:rsid w:val="00C53C6C"/>
    <w:rsid w:val="00CA1876"/>
    <w:rsid w:val="00CF2473"/>
    <w:rsid w:val="00D71202"/>
    <w:rsid w:val="00DB44DB"/>
    <w:rsid w:val="00DF4B76"/>
    <w:rsid w:val="00E90BF6"/>
    <w:rsid w:val="00E978AE"/>
    <w:rsid w:val="00EA43E6"/>
    <w:rsid w:val="00EF7E5C"/>
    <w:rsid w:val="00F40566"/>
    <w:rsid w:val="00F65A4D"/>
    <w:rsid w:val="00F9071F"/>
    <w:rsid w:val="00FE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kmandrade@gmail.com" TargetMode="External" /><Relationship Id="rId13" Type="http://schemas.openxmlformats.org/officeDocument/2006/relationships/header" Target="header1.xml" /><Relationship Id="rId18" Type="http://schemas.openxmlformats.org/officeDocument/2006/relationships/footer" Target="footer3.xml" /><Relationship Id="rId3" Type="http://schemas.openxmlformats.org/officeDocument/2006/relationships/webSettings" Target="webSettings.xml" /><Relationship Id="rId7" Type="http://schemas.openxmlformats.org/officeDocument/2006/relationships/hyperlink" Target="mailto:mariaangelicacintra@hotmail.com" TargetMode="External" /><Relationship Id="rId12" Type="http://schemas.openxmlformats.org/officeDocument/2006/relationships/hyperlink" Target="mailto:waleska.carneiro@hotmail.com" TargetMode="External" /><Relationship Id="rId17" Type="http://schemas.openxmlformats.org/officeDocument/2006/relationships/header" Target="header3.xml" /><Relationship Id="rId2" Type="http://schemas.openxmlformats.org/officeDocument/2006/relationships/settings" Target="settings.xml" /><Relationship Id="rId16" Type="http://schemas.openxmlformats.org/officeDocument/2006/relationships/footer" Target="footer2.xml" /><Relationship Id="rId20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image" Target="media/image1.jpg" /><Relationship Id="rId11" Type="http://schemas.openxmlformats.org/officeDocument/2006/relationships/hyperlink" Target="mailto:vitoria.pfernandes.01@gmail.com" TargetMode="External" /><Relationship Id="rId5" Type="http://schemas.openxmlformats.org/officeDocument/2006/relationships/endnotes" Target="endnotes.xml" /><Relationship Id="rId15" Type="http://schemas.openxmlformats.org/officeDocument/2006/relationships/footer" Target="footer1.xml" /><Relationship Id="rId10" Type="http://schemas.openxmlformats.org/officeDocument/2006/relationships/hyperlink" Target="mailto:larissa.ncastro@hotmail.com" TargetMode="External" /><Relationship Id="rId19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hyperlink" Target="mailto:josehumbertorebelo@hotmail.com" TargetMode="External" /><Relationship Id="rId14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Maria Honória</cp:lastModifiedBy>
  <cp:revision>2</cp:revision>
  <dcterms:created xsi:type="dcterms:W3CDTF">2024-08-04T15:01:00Z</dcterms:created>
  <dcterms:modified xsi:type="dcterms:W3CDTF">2024-08-04T15:01:00Z</dcterms:modified>
</cp:coreProperties>
</file>