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569EC" w14:textId="6F360271" w:rsidR="00127337" w:rsidRPr="00127337" w:rsidRDefault="00127337" w:rsidP="00127337">
      <w:pPr>
        <w:spacing w:line="360" w:lineRule="auto"/>
        <w:jc w:val="center"/>
        <w:rPr>
          <w:rFonts w:cs="Arial"/>
          <w:b/>
          <w:bCs/>
          <w:caps/>
          <w:sz w:val="28"/>
          <w:szCs w:val="28"/>
        </w:rPr>
      </w:pPr>
      <w:bookmarkStart w:id="0" w:name="_Toc3626291"/>
      <w:r w:rsidRPr="00127337">
        <w:rPr>
          <w:rFonts w:cs="Arial"/>
          <w:b/>
          <w:bCs/>
          <w:caps/>
          <w:sz w:val="28"/>
          <w:szCs w:val="28"/>
        </w:rPr>
        <w:t>Baratas</w:t>
      </w:r>
      <w:r w:rsidRPr="00D32B55">
        <w:rPr>
          <w:rFonts w:cs="Arial"/>
          <w:b/>
          <w:bCs/>
          <w:sz w:val="28"/>
          <w:szCs w:val="28"/>
        </w:rPr>
        <w:t xml:space="preserve"> </w:t>
      </w:r>
      <w:r>
        <w:rPr>
          <w:rFonts w:cs="Arial"/>
          <w:b/>
          <w:bCs/>
          <w:sz w:val="28"/>
          <w:szCs w:val="28"/>
        </w:rPr>
        <w:t>(</w:t>
      </w:r>
      <w:proofErr w:type="spellStart"/>
      <w:r w:rsidRPr="00D32B55">
        <w:rPr>
          <w:rFonts w:cs="Arial"/>
          <w:b/>
          <w:bCs/>
          <w:i/>
          <w:sz w:val="28"/>
          <w:szCs w:val="28"/>
        </w:rPr>
        <w:t>Periplaneta</w:t>
      </w:r>
      <w:proofErr w:type="spellEnd"/>
      <w:r w:rsidRPr="00D32B55">
        <w:rPr>
          <w:rFonts w:cs="Arial"/>
          <w:b/>
          <w:bCs/>
          <w:i/>
          <w:sz w:val="28"/>
          <w:szCs w:val="28"/>
        </w:rPr>
        <w:t xml:space="preserve"> americana</w:t>
      </w:r>
      <w:r>
        <w:rPr>
          <w:rFonts w:cs="Arial"/>
          <w:b/>
          <w:bCs/>
          <w:iCs/>
          <w:sz w:val="28"/>
          <w:szCs w:val="28"/>
        </w:rPr>
        <w:t>)</w:t>
      </w:r>
      <w:r w:rsidRPr="00D32B55">
        <w:rPr>
          <w:rFonts w:cs="Arial"/>
          <w:b/>
          <w:bCs/>
          <w:sz w:val="28"/>
          <w:szCs w:val="28"/>
        </w:rPr>
        <w:t xml:space="preserve"> </w:t>
      </w:r>
      <w:r w:rsidRPr="00127337">
        <w:rPr>
          <w:rFonts w:cs="Arial"/>
          <w:b/>
          <w:bCs/>
          <w:caps/>
          <w:sz w:val="28"/>
          <w:szCs w:val="28"/>
        </w:rPr>
        <w:t xml:space="preserve">como hospedeiro bacteriano </w:t>
      </w:r>
      <w:r>
        <w:rPr>
          <w:rFonts w:cs="Arial"/>
          <w:b/>
          <w:bCs/>
          <w:caps/>
          <w:sz w:val="28"/>
          <w:szCs w:val="28"/>
        </w:rPr>
        <w:t>em</w:t>
      </w:r>
      <w:r w:rsidRPr="00127337">
        <w:rPr>
          <w:rFonts w:cs="Arial"/>
          <w:b/>
          <w:bCs/>
          <w:caps/>
          <w:sz w:val="28"/>
          <w:szCs w:val="28"/>
        </w:rPr>
        <w:t xml:space="preserve"> cemitério municipal</w:t>
      </w:r>
    </w:p>
    <w:p w14:paraId="6196FA86" w14:textId="77777777" w:rsidR="00686B79" w:rsidRPr="00696317" w:rsidRDefault="00686B79" w:rsidP="00686B79"/>
    <w:p w14:paraId="7815DF16"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7A1C4B38" w14:textId="1138C3A4" w:rsidR="00686B79" w:rsidRPr="00127337" w:rsidRDefault="00686B79" w:rsidP="00686B79">
      <w:pPr>
        <w:rPr>
          <w:rStyle w:val="Forte"/>
          <w:caps/>
        </w:rPr>
      </w:pPr>
      <w:r w:rsidRPr="00127337">
        <w:rPr>
          <w:rStyle w:val="Forte"/>
          <w:caps/>
        </w:rPr>
        <w:t xml:space="preserve">Resumo </w:t>
      </w:r>
    </w:p>
    <w:p w14:paraId="49B6338F" w14:textId="1B2BED1B" w:rsidR="00127337" w:rsidRDefault="00127337" w:rsidP="00686B79">
      <w:pPr>
        <w:rPr>
          <w:rFonts w:cs="Arial"/>
        </w:rPr>
      </w:pPr>
      <w:r w:rsidRPr="00D32B55">
        <w:rPr>
          <w:rFonts w:cs="Arial"/>
        </w:rPr>
        <w:t xml:space="preserve">Este trabalho teve seu ambiente de coleta de exemplares de </w:t>
      </w:r>
      <w:proofErr w:type="spellStart"/>
      <w:r w:rsidRPr="00D32B55">
        <w:rPr>
          <w:rFonts w:cs="Arial"/>
          <w:i/>
        </w:rPr>
        <w:t>Periplaneta</w:t>
      </w:r>
      <w:proofErr w:type="spellEnd"/>
      <w:r w:rsidRPr="00D32B55">
        <w:rPr>
          <w:rFonts w:cs="Arial"/>
          <w:i/>
        </w:rPr>
        <w:t xml:space="preserve"> americana</w:t>
      </w:r>
      <w:r w:rsidRPr="00D32B55">
        <w:rPr>
          <w:rFonts w:cs="Arial"/>
        </w:rPr>
        <w:t xml:space="preserve"> em um cemitério municipal tradicional. A motivação do trabalho se deu a partir da constatação de uma população de baratas que transitavam entre o cemitério e os imóveis do entorno. Foram coletados exemplares de </w:t>
      </w:r>
      <w:proofErr w:type="spellStart"/>
      <w:r w:rsidRPr="00D32B55">
        <w:rPr>
          <w:rFonts w:cs="Arial"/>
          <w:i/>
        </w:rPr>
        <w:t>Periplaneta</w:t>
      </w:r>
      <w:proofErr w:type="spellEnd"/>
      <w:r w:rsidRPr="00D32B55">
        <w:rPr>
          <w:rFonts w:cs="Arial"/>
          <w:i/>
        </w:rPr>
        <w:t xml:space="preserve"> americana</w:t>
      </w:r>
      <w:r w:rsidRPr="00D32B55">
        <w:rPr>
          <w:rFonts w:cs="Arial"/>
          <w:iCs/>
        </w:rPr>
        <w:t xml:space="preserve"> no interior do cemitério e posterior identificação de bactérias presentes nesses potenciais vetores. Os resultados mostraram a presença de </w:t>
      </w:r>
      <w:r w:rsidRPr="00D32B55">
        <w:rPr>
          <w:rFonts w:cs="Arial"/>
          <w:i/>
          <w:iCs/>
        </w:rPr>
        <w:t>Streptococcus</w:t>
      </w:r>
      <w:r w:rsidRPr="00D32B55">
        <w:rPr>
          <w:rFonts w:cs="Arial"/>
        </w:rPr>
        <w:t xml:space="preserve"> do grupo B de acordo com a classificação de </w:t>
      </w:r>
      <w:proofErr w:type="spellStart"/>
      <w:r w:rsidRPr="00D32B55">
        <w:rPr>
          <w:rFonts w:cs="Arial"/>
        </w:rPr>
        <w:t>Lancefield</w:t>
      </w:r>
      <w:proofErr w:type="spellEnd"/>
      <w:r w:rsidRPr="00D32B55">
        <w:rPr>
          <w:rFonts w:cs="Arial"/>
        </w:rPr>
        <w:t>, com potencial risco à saúde local.</w:t>
      </w:r>
    </w:p>
    <w:p w14:paraId="2A7EA9D7" w14:textId="13682310" w:rsidR="00686B79" w:rsidRPr="007669DE" w:rsidRDefault="00292221" w:rsidP="00686B79">
      <w:pPr>
        <w:rPr>
          <w:rStyle w:val="Forte"/>
          <w:b w:val="0"/>
        </w:rPr>
      </w:pPr>
      <w:r w:rsidRPr="00292221">
        <w:rPr>
          <w:noProof/>
        </w:rPr>
        <w:t xml:space="preserve"> </w:t>
      </w:r>
    </w:p>
    <w:p w14:paraId="584678BE" w14:textId="77777777" w:rsidR="00686B79" w:rsidRPr="00277A49" w:rsidRDefault="00686B79" w:rsidP="00686B79">
      <w:pPr>
        <w:pStyle w:val="FPCTextonormal"/>
        <w:spacing w:before="0" w:after="0"/>
        <w:rPr>
          <w:rFonts w:ascii="Times New Roman" w:hAnsi="Times New Roman"/>
          <w:sz w:val="20"/>
          <w:szCs w:val="20"/>
        </w:rPr>
      </w:pPr>
    </w:p>
    <w:p w14:paraId="2292F07C" w14:textId="2DCF289C" w:rsidR="00686B79" w:rsidRPr="00277A49" w:rsidRDefault="00686B79" w:rsidP="00686B79">
      <w:pPr>
        <w:rPr>
          <w:lang w:val="pt-PT" w:eastAsia="ja-JP"/>
        </w:rPr>
      </w:pPr>
      <w:r w:rsidRPr="00277A49">
        <w:rPr>
          <w:b/>
          <w:lang w:val="pt-PT" w:eastAsia="ja-JP"/>
        </w:rPr>
        <w:t xml:space="preserve">Palavras-chave: </w:t>
      </w:r>
      <w:r w:rsidR="00127337">
        <w:rPr>
          <w:lang w:val="pt-PT" w:eastAsia="ja-JP"/>
        </w:rPr>
        <w:t>Baratas; Hospedeiros; cemitérios</w:t>
      </w:r>
    </w:p>
    <w:p w14:paraId="7A208841"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4D182331"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320AF920" w14:textId="07A9AAEE" w:rsidR="00686B79" w:rsidRDefault="00686B79" w:rsidP="00686B79">
      <w:pPr>
        <w:rPr>
          <w:b/>
        </w:rPr>
      </w:pPr>
      <w:bookmarkStart w:id="1" w:name="_Toc519335634"/>
      <w:bookmarkEnd w:id="0"/>
      <w:r w:rsidRPr="007669DE">
        <w:rPr>
          <w:b/>
        </w:rPr>
        <w:t>ABSTRACT</w:t>
      </w:r>
      <w:r>
        <w:rPr>
          <w:b/>
        </w:rPr>
        <w:t xml:space="preserve"> </w:t>
      </w:r>
    </w:p>
    <w:p w14:paraId="46D8C565" w14:textId="77777777" w:rsidR="00127337" w:rsidRPr="00D32B55" w:rsidRDefault="00127337" w:rsidP="00127337">
      <w:pPr>
        <w:rPr>
          <w:rFonts w:cs="Arial"/>
          <w:iCs/>
        </w:rPr>
      </w:pPr>
      <w:proofErr w:type="spellStart"/>
      <w:r w:rsidRPr="00C40ED0">
        <w:rPr>
          <w:rFonts w:cs="Arial"/>
          <w:iCs/>
        </w:rPr>
        <w:t>This</w:t>
      </w:r>
      <w:proofErr w:type="spellEnd"/>
      <w:r w:rsidRPr="00C40ED0">
        <w:rPr>
          <w:rFonts w:cs="Arial"/>
          <w:iCs/>
        </w:rPr>
        <w:t xml:space="preserve"> </w:t>
      </w:r>
      <w:proofErr w:type="spellStart"/>
      <w:r w:rsidRPr="00C40ED0">
        <w:rPr>
          <w:rFonts w:cs="Arial"/>
          <w:iCs/>
        </w:rPr>
        <w:t>work</w:t>
      </w:r>
      <w:proofErr w:type="spellEnd"/>
      <w:r w:rsidRPr="00C40ED0">
        <w:rPr>
          <w:rFonts w:cs="Arial"/>
          <w:iCs/>
        </w:rPr>
        <w:t xml:space="preserve"> </w:t>
      </w:r>
      <w:proofErr w:type="spellStart"/>
      <w:r w:rsidRPr="00C40ED0">
        <w:rPr>
          <w:rFonts w:cs="Arial"/>
          <w:iCs/>
        </w:rPr>
        <w:t>had</w:t>
      </w:r>
      <w:proofErr w:type="spellEnd"/>
      <w:r w:rsidRPr="00C40ED0">
        <w:rPr>
          <w:rFonts w:cs="Arial"/>
          <w:iCs/>
        </w:rPr>
        <w:t xml:space="preserve"> its </w:t>
      </w:r>
      <w:proofErr w:type="spellStart"/>
      <w:r w:rsidRPr="00C40ED0">
        <w:rPr>
          <w:rFonts w:cs="Arial"/>
          <w:iCs/>
        </w:rPr>
        <w:t>environment</w:t>
      </w:r>
      <w:proofErr w:type="spellEnd"/>
      <w:r w:rsidRPr="00C40ED0">
        <w:rPr>
          <w:rFonts w:cs="Arial"/>
          <w:iCs/>
        </w:rPr>
        <w:t xml:space="preserve"> </w:t>
      </w:r>
      <w:proofErr w:type="spellStart"/>
      <w:r w:rsidRPr="00C40ED0">
        <w:rPr>
          <w:rFonts w:cs="Arial"/>
          <w:iCs/>
        </w:rPr>
        <w:t>of</w:t>
      </w:r>
      <w:proofErr w:type="spellEnd"/>
      <w:r w:rsidRPr="00C40ED0">
        <w:rPr>
          <w:rFonts w:cs="Arial"/>
          <w:iCs/>
        </w:rPr>
        <w:t xml:space="preserve"> </w:t>
      </w:r>
      <w:proofErr w:type="spellStart"/>
      <w:r w:rsidRPr="00C40ED0">
        <w:rPr>
          <w:rFonts w:cs="Arial"/>
          <w:iCs/>
        </w:rPr>
        <w:t>collecting</w:t>
      </w:r>
      <w:proofErr w:type="spellEnd"/>
      <w:r w:rsidRPr="00C40ED0">
        <w:rPr>
          <w:rFonts w:cs="Arial"/>
          <w:iCs/>
        </w:rPr>
        <w:t xml:space="preserve"> </w:t>
      </w:r>
      <w:proofErr w:type="spellStart"/>
      <w:r w:rsidRPr="00C40ED0">
        <w:rPr>
          <w:rFonts w:cs="Arial"/>
          <w:iCs/>
        </w:rPr>
        <w:t>specimens</w:t>
      </w:r>
      <w:proofErr w:type="spellEnd"/>
      <w:r w:rsidRPr="00C40ED0">
        <w:rPr>
          <w:rFonts w:cs="Arial"/>
          <w:iCs/>
        </w:rPr>
        <w:t xml:space="preserve"> </w:t>
      </w:r>
      <w:proofErr w:type="spellStart"/>
      <w:r w:rsidRPr="00C40ED0">
        <w:rPr>
          <w:rFonts w:cs="Arial"/>
          <w:iCs/>
        </w:rPr>
        <w:t>of</w:t>
      </w:r>
      <w:proofErr w:type="spellEnd"/>
      <w:r w:rsidRPr="00C40ED0">
        <w:rPr>
          <w:rFonts w:cs="Arial"/>
          <w:iCs/>
        </w:rPr>
        <w:t xml:space="preserve"> American </w:t>
      </w:r>
      <w:proofErr w:type="spellStart"/>
      <w:r w:rsidRPr="00C40ED0">
        <w:rPr>
          <w:rFonts w:cs="Arial"/>
          <w:iCs/>
        </w:rPr>
        <w:t>Periplaneta</w:t>
      </w:r>
      <w:proofErr w:type="spellEnd"/>
      <w:r w:rsidRPr="00C40ED0">
        <w:rPr>
          <w:rFonts w:cs="Arial"/>
          <w:iCs/>
        </w:rPr>
        <w:t xml:space="preserve"> in a </w:t>
      </w:r>
      <w:proofErr w:type="spellStart"/>
      <w:r w:rsidRPr="00C40ED0">
        <w:rPr>
          <w:rFonts w:cs="Arial"/>
          <w:iCs/>
        </w:rPr>
        <w:t>traditional</w:t>
      </w:r>
      <w:proofErr w:type="spellEnd"/>
      <w:r w:rsidRPr="00C40ED0">
        <w:rPr>
          <w:rFonts w:cs="Arial"/>
          <w:iCs/>
        </w:rPr>
        <w:t xml:space="preserve"> </w:t>
      </w:r>
      <w:proofErr w:type="spellStart"/>
      <w:r w:rsidRPr="00C40ED0">
        <w:rPr>
          <w:rFonts w:cs="Arial"/>
          <w:iCs/>
        </w:rPr>
        <w:t>urban</w:t>
      </w:r>
      <w:proofErr w:type="spellEnd"/>
      <w:r w:rsidRPr="00C40ED0">
        <w:rPr>
          <w:rFonts w:cs="Arial"/>
          <w:iCs/>
        </w:rPr>
        <w:t xml:space="preserve"> </w:t>
      </w:r>
      <w:proofErr w:type="spellStart"/>
      <w:r w:rsidRPr="00C40ED0">
        <w:rPr>
          <w:rFonts w:cs="Arial"/>
          <w:iCs/>
        </w:rPr>
        <w:t>cemetery</w:t>
      </w:r>
      <w:proofErr w:type="spellEnd"/>
      <w:r w:rsidRPr="00C40ED0">
        <w:rPr>
          <w:rFonts w:cs="Arial"/>
          <w:iCs/>
        </w:rPr>
        <w:t xml:space="preserve">. The </w:t>
      </w:r>
      <w:proofErr w:type="spellStart"/>
      <w:r w:rsidRPr="00C40ED0">
        <w:rPr>
          <w:rFonts w:cs="Arial"/>
          <w:iCs/>
        </w:rPr>
        <w:t>motivation</w:t>
      </w:r>
      <w:proofErr w:type="spellEnd"/>
      <w:r w:rsidRPr="00C40ED0">
        <w:rPr>
          <w:rFonts w:cs="Arial"/>
          <w:iCs/>
        </w:rPr>
        <w:t xml:space="preserve"> for </w:t>
      </w:r>
      <w:proofErr w:type="spellStart"/>
      <w:r w:rsidRPr="00C40ED0">
        <w:rPr>
          <w:rFonts w:cs="Arial"/>
          <w:iCs/>
        </w:rPr>
        <w:t>the</w:t>
      </w:r>
      <w:proofErr w:type="spellEnd"/>
      <w:r w:rsidRPr="00C40ED0">
        <w:rPr>
          <w:rFonts w:cs="Arial"/>
          <w:iCs/>
        </w:rPr>
        <w:t xml:space="preserve"> </w:t>
      </w:r>
      <w:proofErr w:type="spellStart"/>
      <w:r w:rsidRPr="00C40ED0">
        <w:rPr>
          <w:rFonts w:cs="Arial"/>
          <w:iCs/>
        </w:rPr>
        <w:t>work</w:t>
      </w:r>
      <w:proofErr w:type="spellEnd"/>
      <w:r w:rsidRPr="00C40ED0">
        <w:rPr>
          <w:rFonts w:cs="Arial"/>
          <w:iCs/>
        </w:rPr>
        <w:t xml:space="preserve"> </w:t>
      </w:r>
      <w:proofErr w:type="spellStart"/>
      <w:r w:rsidRPr="00C40ED0">
        <w:rPr>
          <w:rFonts w:cs="Arial"/>
          <w:iCs/>
        </w:rPr>
        <w:t>was</w:t>
      </w:r>
      <w:proofErr w:type="spellEnd"/>
      <w:r w:rsidRPr="00C40ED0">
        <w:rPr>
          <w:rFonts w:cs="Arial"/>
          <w:iCs/>
        </w:rPr>
        <w:t xml:space="preserve"> </w:t>
      </w:r>
      <w:proofErr w:type="spellStart"/>
      <w:r w:rsidRPr="00C40ED0">
        <w:rPr>
          <w:rFonts w:cs="Arial"/>
          <w:iCs/>
        </w:rPr>
        <w:t>based</w:t>
      </w:r>
      <w:proofErr w:type="spellEnd"/>
      <w:r w:rsidRPr="00C40ED0">
        <w:rPr>
          <w:rFonts w:cs="Arial"/>
          <w:iCs/>
        </w:rPr>
        <w:t xml:space="preserve"> </w:t>
      </w:r>
      <w:proofErr w:type="spellStart"/>
      <w:r w:rsidRPr="00C40ED0">
        <w:rPr>
          <w:rFonts w:cs="Arial"/>
          <w:iCs/>
        </w:rPr>
        <w:t>on</w:t>
      </w:r>
      <w:proofErr w:type="spellEnd"/>
      <w:r w:rsidRPr="00C40ED0">
        <w:rPr>
          <w:rFonts w:cs="Arial"/>
          <w:iCs/>
        </w:rPr>
        <w:t xml:space="preserve"> </w:t>
      </w:r>
      <w:proofErr w:type="spellStart"/>
      <w:r w:rsidRPr="00C40ED0">
        <w:rPr>
          <w:rFonts w:cs="Arial"/>
          <w:iCs/>
        </w:rPr>
        <w:t>the</w:t>
      </w:r>
      <w:proofErr w:type="spellEnd"/>
      <w:r w:rsidRPr="00C40ED0">
        <w:rPr>
          <w:rFonts w:cs="Arial"/>
          <w:iCs/>
        </w:rPr>
        <w:t xml:space="preserve"> </w:t>
      </w:r>
      <w:proofErr w:type="spellStart"/>
      <w:r w:rsidRPr="00C40ED0">
        <w:rPr>
          <w:rFonts w:cs="Arial"/>
          <w:iCs/>
        </w:rPr>
        <w:t>finding</w:t>
      </w:r>
      <w:proofErr w:type="spellEnd"/>
      <w:r w:rsidRPr="00C40ED0">
        <w:rPr>
          <w:rFonts w:cs="Arial"/>
          <w:iCs/>
        </w:rPr>
        <w:t xml:space="preserve"> </w:t>
      </w:r>
      <w:proofErr w:type="spellStart"/>
      <w:r w:rsidRPr="00C40ED0">
        <w:rPr>
          <w:rFonts w:cs="Arial"/>
          <w:iCs/>
        </w:rPr>
        <w:t>of</w:t>
      </w:r>
      <w:proofErr w:type="spellEnd"/>
      <w:r w:rsidRPr="00C40ED0">
        <w:rPr>
          <w:rFonts w:cs="Arial"/>
          <w:iCs/>
        </w:rPr>
        <w:t xml:space="preserve"> a </w:t>
      </w:r>
      <w:proofErr w:type="spellStart"/>
      <w:r w:rsidRPr="00C40ED0">
        <w:rPr>
          <w:rFonts w:cs="Arial"/>
          <w:iCs/>
        </w:rPr>
        <w:t>population</w:t>
      </w:r>
      <w:proofErr w:type="spellEnd"/>
      <w:r w:rsidRPr="00C40ED0">
        <w:rPr>
          <w:rFonts w:cs="Arial"/>
          <w:iCs/>
        </w:rPr>
        <w:t xml:space="preserve"> </w:t>
      </w:r>
      <w:proofErr w:type="spellStart"/>
      <w:r w:rsidRPr="00C40ED0">
        <w:rPr>
          <w:rFonts w:cs="Arial"/>
          <w:iCs/>
        </w:rPr>
        <w:t>of</w:t>
      </w:r>
      <w:proofErr w:type="spellEnd"/>
      <w:r w:rsidRPr="00C40ED0">
        <w:rPr>
          <w:rFonts w:cs="Arial"/>
          <w:iCs/>
        </w:rPr>
        <w:t xml:space="preserve"> </w:t>
      </w:r>
      <w:proofErr w:type="spellStart"/>
      <w:r w:rsidRPr="00C40ED0">
        <w:rPr>
          <w:rFonts w:cs="Arial"/>
          <w:iCs/>
        </w:rPr>
        <w:t>cockroaches</w:t>
      </w:r>
      <w:proofErr w:type="spellEnd"/>
      <w:r w:rsidRPr="00C40ED0">
        <w:rPr>
          <w:rFonts w:cs="Arial"/>
          <w:iCs/>
        </w:rPr>
        <w:t xml:space="preserve"> </w:t>
      </w:r>
      <w:proofErr w:type="spellStart"/>
      <w:r w:rsidRPr="00C40ED0">
        <w:rPr>
          <w:rFonts w:cs="Arial"/>
          <w:iCs/>
        </w:rPr>
        <w:t>that</w:t>
      </w:r>
      <w:proofErr w:type="spellEnd"/>
      <w:r w:rsidRPr="00C40ED0">
        <w:rPr>
          <w:rFonts w:cs="Arial"/>
          <w:iCs/>
        </w:rPr>
        <w:t xml:space="preserve"> </w:t>
      </w:r>
      <w:proofErr w:type="spellStart"/>
      <w:r w:rsidRPr="00C40ED0">
        <w:rPr>
          <w:rFonts w:cs="Arial"/>
          <w:iCs/>
        </w:rPr>
        <w:t>passed</w:t>
      </w:r>
      <w:proofErr w:type="spellEnd"/>
      <w:r w:rsidRPr="00C40ED0">
        <w:rPr>
          <w:rFonts w:cs="Arial"/>
          <w:iCs/>
        </w:rPr>
        <w:t xml:space="preserve"> </w:t>
      </w:r>
      <w:proofErr w:type="spellStart"/>
      <w:r w:rsidRPr="00C40ED0">
        <w:rPr>
          <w:rFonts w:cs="Arial"/>
          <w:iCs/>
        </w:rPr>
        <w:t>between</w:t>
      </w:r>
      <w:proofErr w:type="spellEnd"/>
      <w:r w:rsidRPr="00C40ED0">
        <w:rPr>
          <w:rFonts w:cs="Arial"/>
          <w:iCs/>
        </w:rPr>
        <w:t xml:space="preserve"> </w:t>
      </w:r>
      <w:proofErr w:type="spellStart"/>
      <w:r w:rsidRPr="00C40ED0">
        <w:rPr>
          <w:rFonts w:cs="Arial"/>
          <w:iCs/>
        </w:rPr>
        <w:t>the</w:t>
      </w:r>
      <w:proofErr w:type="spellEnd"/>
      <w:r w:rsidRPr="00C40ED0">
        <w:rPr>
          <w:rFonts w:cs="Arial"/>
          <w:iCs/>
        </w:rPr>
        <w:t xml:space="preserve"> </w:t>
      </w:r>
      <w:proofErr w:type="spellStart"/>
      <w:r w:rsidRPr="00C40ED0">
        <w:rPr>
          <w:rFonts w:cs="Arial"/>
          <w:iCs/>
        </w:rPr>
        <w:t>cemetery</w:t>
      </w:r>
      <w:proofErr w:type="spellEnd"/>
      <w:r w:rsidRPr="00C40ED0">
        <w:rPr>
          <w:rFonts w:cs="Arial"/>
          <w:iCs/>
        </w:rPr>
        <w:t xml:space="preserve"> </w:t>
      </w:r>
      <w:proofErr w:type="spellStart"/>
      <w:r w:rsidRPr="00C40ED0">
        <w:rPr>
          <w:rFonts w:cs="Arial"/>
          <w:iCs/>
        </w:rPr>
        <w:t>and</w:t>
      </w:r>
      <w:proofErr w:type="spellEnd"/>
      <w:r w:rsidRPr="00C40ED0">
        <w:rPr>
          <w:rFonts w:cs="Arial"/>
          <w:iCs/>
        </w:rPr>
        <w:t xml:space="preserve"> </w:t>
      </w:r>
      <w:proofErr w:type="spellStart"/>
      <w:r w:rsidRPr="00C40ED0">
        <w:rPr>
          <w:rFonts w:cs="Arial"/>
          <w:iCs/>
        </w:rPr>
        <w:t>the</w:t>
      </w:r>
      <w:proofErr w:type="spellEnd"/>
      <w:r w:rsidRPr="00C40ED0">
        <w:rPr>
          <w:rFonts w:cs="Arial"/>
          <w:iCs/>
        </w:rPr>
        <w:t xml:space="preserve"> </w:t>
      </w:r>
      <w:proofErr w:type="spellStart"/>
      <w:r w:rsidRPr="00C40ED0">
        <w:rPr>
          <w:rFonts w:cs="Arial"/>
          <w:iCs/>
        </w:rPr>
        <w:t>surrounding</w:t>
      </w:r>
      <w:proofErr w:type="spellEnd"/>
      <w:r w:rsidRPr="00C40ED0">
        <w:rPr>
          <w:rFonts w:cs="Arial"/>
          <w:iCs/>
        </w:rPr>
        <w:t xml:space="preserve"> </w:t>
      </w:r>
      <w:proofErr w:type="spellStart"/>
      <w:r w:rsidRPr="00C40ED0">
        <w:rPr>
          <w:rFonts w:cs="Arial"/>
          <w:iCs/>
        </w:rPr>
        <w:t>properties</w:t>
      </w:r>
      <w:proofErr w:type="spellEnd"/>
      <w:r w:rsidRPr="00C40ED0">
        <w:rPr>
          <w:rFonts w:cs="Arial"/>
          <w:iCs/>
        </w:rPr>
        <w:t xml:space="preserve">. </w:t>
      </w:r>
      <w:proofErr w:type="spellStart"/>
      <w:r w:rsidRPr="00C40ED0">
        <w:rPr>
          <w:rFonts w:cs="Arial"/>
          <w:iCs/>
        </w:rPr>
        <w:t>Specimens</w:t>
      </w:r>
      <w:proofErr w:type="spellEnd"/>
      <w:r w:rsidRPr="00C40ED0">
        <w:rPr>
          <w:rFonts w:cs="Arial"/>
          <w:iCs/>
        </w:rPr>
        <w:t xml:space="preserve"> </w:t>
      </w:r>
      <w:proofErr w:type="spellStart"/>
      <w:r w:rsidRPr="00C40ED0">
        <w:rPr>
          <w:rFonts w:cs="Arial"/>
          <w:iCs/>
        </w:rPr>
        <w:t>of</w:t>
      </w:r>
      <w:proofErr w:type="spellEnd"/>
      <w:r w:rsidRPr="00C40ED0">
        <w:rPr>
          <w:rFonts w:cs="Arial"/>
          <w:iCs/>
        </w:rPr>
        <w:t xml:space="preserve"> American </w:t>
      </w:r>
      <w:proofErr w:type="spellStart"/>
      <w:r w:rsidRPr="00C40ED0">
        <w:rPr>
          <w:rFonts w:cs="Arial"/>
          <w:iCs/>
        </w:rPr>
        <w:t>Periplaneta</w:t>
      </w:r>
      <w:proofErr w:type="spellEnd"/>
      <w:r w:rsidRPr="00C40ED0">
        <w:rPr>
          <w:rFonts w:cs="Arial"/>
          <w:iCs/>
        </w:rPr>
        <w:t xml:space="preserve"> </w:t>
      </w:r>
      <w:proofErr w:type="spellStart"/>
      <w:r w:rsidRPr="00C40ED0">
        <w:rPr>
          <w:rFonts w:cs="Arial"/>
          <w:iCs/>
        </w:rPr>
        <w:t>were</w:t>
      </w:r>
      <w:proofErr w:type="spellEnd"/>
      <w:r w:rsidRPr="00C40ED0">
        <w:rPr>
          <w:rFonts w:cs="Arial"/>
          <w:iCs/>
        </w:rPr>
        <w:t xml:space="preserve"> </w:t>
      </w:r>
      <w:proofErr w:type="spellStart"/>
      <w:r w:rsidRPr="00C40ED0">
        <w:rPr>
          <w:rFonts w:cs="Arial"/>
          <w:iCs/>
        </w:rPr>
        <w:t>collected</w:t>
      </w:r>
      <w:proofErr w:type="spellEnd"/>
      <w:r w:rsidRPr="00C40ED0">
        <w:rPr>
          <w:rFonts w:cs="Arial"/>
          <w:iCs/>
        </w:rPr>
        <w:t xml:space="preserve"> </w:t>
      </w:r>
      <w:proofErr w:type="spellStart"/>
      <w:r w:rsidRPr="00C40ED0">
        <w:rPr>
          <w:rFonts w:cs="Arial"/>
          <w:iCs/>
        </w:rPr>
        <w:t>inside</w:t>
      </w:r>
      <w:proofErr w:type="spellEnd"/>
      <w:r w:rsidRPr="00C40ED0">
        <w:rPr>
          <w:rFonts w:cs="Arial"/>
          <w:iCs/>
        </w:rPr>
        <w:t xml:space="preserve"> </w:t>
      </w:r>
      <w:proofErr w:type="spellStart"/>
      <w:r w:rsidRPr="00C40ED0">
        <w:rPr>
          <w:rFonts w:cs="Arial"/>
          <w:iCs/>
        </w:rPr>
        <w:t>the</w:t>
      </w:r>
      <w:proofErr w:type="spellEnd"/>
      <w:r w:rsidRPr="00C40ED0">
        <w:rPr>
          <w:rFonts w:cs="Arial"/>
          <w:iCs/>
        </w:rPr>
        <w:t xml:space="preserve"> </w:t>
      </w:r>
      <w:proofErr w:type="spellStart"/>
      <w:r w:rsidRPr="00C40ED0">
        <w:rPr>
          <w:rFonts w:cs="Arial"/>
          <w:iCs/>
        </w:rPr>
        <w:t>cemetery</w:t>
      </w:r>
      <w:proofErr w:type="spellEnd"/>
      <w:r w:rsidRPr="00C40ED0">
        <w:rPr>
          <w:rFonts w:cs="Arial"/>
          <w:iCs/>
        </w:rPr>
        <w:t xml:space="preserve"> </w:t>
      </w:r>
      <w:proofErr w:type="spellStart"/>
      <w:r w:rsidRPr="00C40ED0">
        <w:rPr>
          <w:rFonts w:cs="Arial"/>
          <w:iCs/>
        </w:rPr>
        <w:t>and</w:t>
      </w:r>
      <w:proofErr w:type="spellEnd"/>
      <w:r w:rsidRPr="00C40ED0">
        <w:rPr>
          <w:rFonts w:cs="Arial"/>
          <w:iCs/>
        </w:rPr>
        <w:t xml:space="preserve"> </w:t>
      </w:r>
      <w:proofErr w:type="spellStart"/>
      <w:r w:rsidRPr="00C40ED0">
        <w:rPr>
          <w:rFonts w:cs="Arial"/>
          <w:iCs/>
        </w:rPr>
        <w:t>subsequent</w:t>
      </w:r>
      <w:proofErr w:type="spellEnd"/>
      <w:r w:rsidRPr="00C40ED0">
        <w:rPr>
          <w:rFonts w:cs="Arial"/>
          <w:iCs/>
        </w:rPr>
        <w:t xml:space="preserve"> </w:t>
      </w:r>
      <w:proofErr w:type="spellStart"/>
      <w:r w:rsidRPr="00C40ED0">
        <w:rPr>
          <w:rFonts w:cs="Arial"/>
          <w:iCs/>
        </w:rPr>
        <w:t>identification</w:t>
      </w:r>
      <w:proofErr w:type="spellEnd"/>
      <w:r w:rsidRPr="00C40ED0">
        <w:rPr>
          <w:rFonts w:cs="Arial"/>
          <w:iCs/>
        </w:rPr>
        <w:t xml:space="preserve"> </w:t>
      </w:r>
      <w:proofErr w:type="spellStart"/>
      <w:r w:rsidRPr="00C40ED0">
        <w:rPr>
          <w:rFonts w:cs="Arial"/>
          <w:iCs/>
        </w:rPr>
        <w:t>of</w:t>
      </w:r>
      <w:proofErr w:type="spellEnd"/>
      <w:r w:rsidRPr="00C40ED0">
        <w:rPr>
          <w:rFonts w:cs="Arial"/>
          <w:iCs/>
        </w:rPr>
        <w:t xml:space="preserve"> </w:t>
      </w:r>
      <w:proofErr w:type="spellStart"/>
      <w:r w:rsidRPr="00C40ED0">
        <w:rPr>
          <w:rFonts w:cs="Arial"/>
          <w:iCs/>
        </w:rPr>
        <w:t>bacteria</w:t>
      </w:r>
      <w:proofErr w:type="spellEnd"/>
      <w:r w:rsidRPr="00C40ED0">
        <w:rPr>
          <w:rFonts w:cs="Arial"/>
          <w:iCs/>
        </w:rPr>
        <w:t xml:space="preserve"> </w:t>
      </w:r>
      <w:proofErr w:type="spellStart"/>
      <w:r w:rsidRPr="00C40ED0">
        <w:rPr>
          <w:rFonts w:cs="Arial"/>
          <w:iCs/>
        </w:rPr>
        <w:t>present</w:t>
      </w:r>
      <w:proofErr w:type="spellEnd"/>
      <w:r w:rsidRPr="00C40ED0">
        <w:rPr>
          <w:rFonts w:cs="Arial"/>
          <w:iCs/>
        </w:rPr>
        <w:t xml:space="preserve"> in </w:t>
      </w:r>
      <w:proofErr w:type="spellStart"/>
      <w:r w:rsidRPr="00C40ED0">
        <w:rPr>
          <w:rFonts w:cs="Arial"/>
          <w:iCs/>
        </w:rPr>
        <w:t>these</w:t>
      </w:r>
      <w:proofErr w:type="spellEnd"/>
      <w:r w:rsidRPr="00C40ED0">
        <w:rPr>
          <w:rFonts w:cs="Arial"/>
          <w:iCs/>
        </w:rPr>
        <w:t xml:space="preserve"> </w:t>
      </w:r>
      <w:proofErr w:type="spellStart"/>
      <w:r w:rsidRPr="00C40ED0">
        <w:rPr>
          <w:rFonts w:cs="Arial"/>
          <w:iCs/>
        </w:rPr>
        <w:t>potential</w:t>
      </w:r>
      <w:proofErr w:type="spellEnd"/>
      <w:r w:rsidRPr="00C40ED0">
        <w:rPr>
          <w:rFonts w:cs="Arial"/>
          <w:iCs/>
        </w:rPr>
        <w:t xml:space="preserve"> </w:t>
      </w:r>
      <w:proofErr w:type="spellStart"/>
      <w:r w:rsidRPr="00C40ED0">
        <w:rPr>
          <w:rFonts w:cs="Arial"/>
          <w:iCs/>
        </w:rPr>
        <w:t>vectors</w:t>
      </w:r>
      <w:proofErr w:type="spellEnd"/>
      <w:r w:rsidRPr="00C40ED0">
        <w:rPr>
          <w:rFonts w:cs="Arial"/>
          <w:iCs/>
        </w:rPr>
        <w:t xml:space="preserve">. The </w:t>
      </w:r>
      <w:proofErr w:type="spellStart"/>
      <w:r w:rsidRPr="00C40ED0">
        <w:rPr>
          <w:rFonts w:cs="Arial"/>
          <w:iCs/>
        </w:rPr>
        <w:t>results</w:t>
      </w:r>
      <w:proofErr w:type="spellEnd"/>
      <w:r w:rsidRPr="00C40ED0">
        <w:rPr>
          <w:rFonts w:cs="Arial"/>
          <w:iCs/>
        </w:rPr>
        <w:t xml:space="preserve"> </w:t>
      </w:r>
      <w:proofErr w:type="spellStart"/>
      <w:r w:rsidRPr="00C40ED0">
        <w:rPr>
          <w:rFonts w:cs="Arial"/>
          <w:iCs/>
        </w:rPr>
        <w:t>showed</w:t>
      </w:r>
      <w:proofErr w:type="spellEnd"/>
      <w:r w:rsidRPr="00C40ED0">
        <w:rPr>
          <w:rFonts w:cs="Arial"/>
          <w:iCs/>
        </w:rPr>
        <w:t xml:space="preserve"> </w:t>
      </w:r>
      <w:proofErr w:type="spellStart"/>
      <w:r w:rsidRPr="00C40ED0">
        <w:rPr>
          <w:rFonts w:cs="Arial"/>
          <w:iCs/>
        </w:rPr>
        <w:t>the</w:t>
      </w:r>
      <w:proofErr w:type="spellEnd"/>
      <w:r w:rsidRPr="00C40ED0">
        <w:rPr>
          <w:rFonts w:cs="Arial"/>
          <w:iCs/>
        </w:rPr>
        <w:t xml:space="preserve"> </w:t>
      </w:r>
      <w:proofErr w:type="spellStart"/>
      <w:r w:rsidRPr="00C40ED0">
        <w:rPr>
          <w:rFonts w:cs="Arial"/>
          <w:iCs/>
        </w:rPr>
        <w:t>presence</w:t>
      </w:r>
      <w:proofErr w:type="spellEnd"/>
      <w:r w:rsidRPr="00C40ED0">
        <w:rPr>
          <w:rFonts w:cs="Arial"/>
          <w:iCs/>
        </w:rPr>
        <w:t xml:space="preserve"> </w:t>
      </w:r>
      <w:proofErr w:type="spellStart"/>
      <w:r w:rsidRPr="00C40ED0">
        <w:rPr>
          <w:rFonts w:cs="Arial"/>
          <w:iCs/>
        </w:rPr>
        <w:t>of</w:t>
      </w:r>
      <w:proofErr w:type="spellEnd"/>
      <w:r w:rsidRPr="00C40ED0">
        <w:rPr>
          <w:rFonts w:cs="Arial"/>
          <w:iCs/>
        </w:rPr>
        <w:t xml:space="preserve"> </w:t>
      </w:r>
      <w:proofErr w:type="spellStart"/>
      <w:r w:rsidRPr="00C40ED0">
        <w:rPr>
          <w:rFonts w:cs="Arial"/>
          <w:iCs/>
        </w:rPr>
        <w:t>group</w:t>
      </w:r>
      <w:proofErr w:type="spellEnd"/>
      <w:r w:rsidRPr="00C40ED0">
        <w:rPr>
          <w:rFonts w:cs="Arial"/>
          <w:iCs/>
        </w:rPr>
        <w:t xml:space="preserve"> B Streptococcus </w:t>
      </w:r>
      <w:proofErr w:type="spellStart"/>
      <w:r w:rsidRPr="00C40ED0">
        <w:rPr>
          <w:rFonts w:cs="Arial"/>
          <w:iCs/>
        </w:rPr>
        <w:t>according</w:t>
      </w:r>
      <w:proofErr w:type="spellEnd"/>
      <w:r w:rsidRPr="00C40ED0">
        <w:rPr>
          <w:rFonts w:cs="Arial"/>
          <w:iCs/>
        </w:rPr>
        <w:t xml:space="preserve"> </w:t>
      </w:r>
      <w:proofErr w:type="spellStart"/>
      <w:r w:rsidRPr="00C40ED0">
        <w:rPr>
          <w:rFonts w:cs="Arial"/>
          <w:iCs/>
        </w:rPr>
        <w:t>to</w:t>
      </w:r>
      <w:proofErr w:type="spellEnd"/>
      <w:r w:rsidRPr="00C40ED0">
        <w:rPr>
          <w:rFonts w:cs="Arial"/>
          <w:iCs/>
        </w:rPr>
        <w:t xml:space="preserve"> </w:t>
      </w:r>
      <w:proofErr w:type="spellStart"/>
      <w:r w:rsidRPr="00C40ED0">
        <w:rPr>
          <w:rFonts w:cs="Arial"/>
          <w:iCs/>
        </w:rPr>
        <w:t>the</w:t>
      </w:r>
      <w:proofErr w:type="spellEnd"/>
      <w:r w:rsidRPr="00C40ED0">
        <w:rPr>
          <w:rFonts w:cs="Arial"/>
          <w:iCs/>
        </w:rPr>
        <w:t xml:space="preserve"> </w:t>
      </w:r>
      <w:proofErr w:type="spellStart"/>
      <w:r w:rsidRPr="00C40ED0">
        <w:rPr>
          <w:rFonts w:cs="Arial"/>
          <w:iCs/>
        </w:rPr>
        <w:t>Lancefield</w:t>
      </w:r>
      <w:proofErr w:type="spellEnd"/>
      <w:r w:rsidRPr="00C40ED0">
        <w:rPr>
          <w:rFonts w:cs="Arial"/>
          <w:iCs/>
        </w:rPr>
        <w:t xml:space="preserve"> </w:t>
      </w:r>
      <w:proofErr w:type="spellStart"/>
      <w:r w:rsidRPr="00C40ED0">
        <w:rPr>
          <w:rFonts w:cs="Arial"/>
          <w:iCs/>
        </w:rPr>
        <w:t>classification</w:t>
      </w:r>
      <w:proofErr w:type="spellEnd"/>
      <w:r w:rsidRPr="00C40ED0">
        <w:rPr>
          <w:rFonts w:cs="Arial"/>
          <w:iCs/>
        </w:rPr>
        <w:t xml:space="preserve">, </w:t>
      </w:r>
      <w:proofErr w:type="spellStart"/>
      <w:r w:rsidRPr="00C40ED0">
        <w:rPr>
          <w:rFonts w:cs="Arial"/>
          <w:iCs/>
        </w:rPr>
        <w:t>with</w:t>
      </w:r>
      <w:proofErr w:type="spellEnd"/>
      <w:r w:rsidRPr="00C40ED0">
        <w:rPr>
          <w:rFonts w:cs="Arial"/>
          <w:iCs/>
        </w:rPr>
        <w:t xml:space="preserve"> </w:t>
      </w:r>
      <w:proofErr w:type="spellStart"/>
      <w:r w:rsidRPr="00C40ED0">
        <w:rPr>
          <w:rFonts w:cs="Arial"/>
          <w:iCs/>
        </w:rPr>
        <w:t>potential</w:t>
      </w:r>
      <w:proofErr w:type="spellEnd"/>
      <w:r w:rsidRPr="00C40ED0">
        <w:rPr>
          <w:rFonts w:cs="Arial"/>
          <w:iCs/>
        </w:rPr>
        <w:t xml:space="preserve"> </w:t>
      </w:r>
      <w:proofErr w:type="spellStart"/>
      <w:r w:rsidRPr="00C40ED0">
        <w:rPr>
          <w:rFonts w:cs="Arial"/>
          <w:iCs/>
        </w:rPr>
        <w:t>risk</w:t>
      </w:r>
      <w:proofErr w:type="spellEnd"/>
      <w:r w:rsidRPr="00C40ED0">
        <w:rPr>
          <w:rFonts w:cs="Arial"/>
          <w:iCs/>
        </w:rPr>
        <w:t xml:space="preserve"> </w:t>
      </w:r>
      <w:proofErr w:type="spellStart"/>
      <w:r w:rsidRPr="00C40ED0">
        <w:rPr>
          <w:rFonts w:cs="Arial"/>
          <w:iCs/>
        </w:rPr>
        <w:t>to</w:t>
      </w:r>
      <w:proofErr w:type="spellEnd"/>
      <w:r w:rsidRPr="00C40ED0">
        <w:rPr>
          <w:rFonts w:cs="Arial"/>
          <w:iCs/>
        </w:rPr>
        <w:t xml:space="preserve"> local </w:t>
      </w:r>
      <w:proofErr w:type="spellStart"/>
      <w:r w:rsidRPr="00C40ED0">
        <w:rPr>
          <w:rFonts w:cs="Arial"/>
          <w:iCs/>
        </w:rPr>
        <w:t>health</w:t>
      </w:r>
      <w:proofErr w:type="spellEnd"/>
      <w:r w:rsidRPr="00C40ED0">
        <w:rPr>
          <w:rFonts w:cs="Arial"/>
          <w:iCs/>
        </w:rPr>
        <w:t>.</w:t>
      </w:r>
    </w:p>
    <w:p w14:paraId="130F23B0" w14:textId="77777777" w:rsidR="00127337" w:rsidRDefault="00127337" w:rsidP="00686B79">
      <w:pPr>
        <w:rPr>
          <w:b/>
        </w:rPr>
      </w:pPr>
    </w:p>
    <w:p w14:paraId="39054996" w14:textId="77777777" w:rsidR="00686B79" w:rsidRPr="00686B79" w:rsidRDefault="00686B79" w:rsidP="00686B79"/>
    <w:p w14:paraId="1AE4D36A" w14:textId="1A153C42" w:rsidR="00686B79" w:rsidRPr="007669DE" w:rsidRDefault="00686B79" w:rsidP="00686B79">
      <w:pPr>
        <w:jc w:val="left"/>
        <w:rPr>
          <w:b/>
          <w:sz w:val="24"/>
          <w:szCs w:val="24"/>
        </w:rPr>
      </w:pPr>
      <w:r>
        <w:rPr>
          <w:b/>
        </w:rPr>
        <w:t>Key</w:t>
      </w:r>
      <w:r w:rsidRPr="007669DE">
        <w:rPr>
          <w:b/>
        </w:rPr>
        <w:t>words</w:t>
      </w:r>
      <w:r w:rsidRPr="007669DE">
        <w:t xml:space="preserve">: </w:t>
      </w:r>
      <w:r w:rsidR="00127337" w:rsidRPr="00127337">
        <w:rPr>
          <w:lang w:val="pt-PT" w:eastAsia="ja-JP"/>
        </w:rPr>
        <w:t>Cockroaches; Hosts; cemeteries</w:t>
      </w:r>
    </w:p>
    <w:p w14:paraId="578F4DC4" w14:textId="77777777" w:rsidR="00686B79" w:rsidRPr="007669DE" w:rsidRDefault="00686B79" w:rsidP="00686B79">
      <w:pPr>
        <w:rPr>
          <w:b/>
          <w:sz w:val="24"/>
          <w:szCs w:val="24"/>
        </w:rPr>
      </w:pPr>
    </w:p>
    <w:p w14:paraId="3EF2223E" w14:textId="77777777" w:rsidR="00686B79" w:rsidRPr="007669DE" w:rsidRDefault="00686B79" w:rsidP="00686B79">
      <w:pPr>
        <w:rPr>
          <w:b/>
          <w:sz w:val="24"/>
          <w:szCs w:val="24"/>
        </w:rPr>
      </w:pPr>
    </w:p>
    <w:p w14:paraId="6A1879F0" w14:textId="0A5A0B77" w:rsidR="00686B79" w:rsidRDefault="00686B79" w:rsidP="00686B79">
      <w:pPr>
        <w:numPr>
          <w:ilvl w:val="0"/>
          <w:numId w:val="1"/>
        </w:numPr>
        <w:rPr>
          <w:b/>
          <w:sz w:val="24"/>
          <w:szCs w:val="24"/>
        </w:rPr>
      </w:pPr>
      <w:r w:rsidRPr="007669DE">
        <w:rPr>
          <w:rStyle w:val="SeoChar"/>
        </w:rPr>
        <w:t>INTRODUÇÃO</w:t>
      </w:r>
      <w:r w:rsidRPr="00F345FD">
        <w:rPr>
          <w:b/>
          <w:sz w:val="24"/>
          <w:szCs w:val="24"/>
        </w:rPr>
        <w:t xml:space="preserve"> </w:t>
      </w:r>
    </w:p>
    <w:p w14:paraId="3B76975E" w14:textId="4F99CCE6" w:rsidR="00127337" w:rsidRDefault="00127337" w:rsidP="00127337">
      <w:pPr>
        <w:ind w:left="360"/>
        <w:rPr>
          <w:b/>
          <w:sz w:val="24"/>
          <w:szCs w:val="24"/>
        </w:rPr>
      </w:pPr>
    </w:p>
    <w:p w14:paraId="4039B2AA" w14:textId="77777777" w:rsidR="00127337" w:rsidRPr="00D32B55" w:rsidRDefault="00127337" w:rsidP="00127337">
      <w:pPr>
        <w:ind w:firstLine="708"/>
        <w:rPr>
          <w:rFonts w:cs="Arial"/>
          <w:sz w:val="24"/>
          <w:szCs w:val="24"/>
        </w:rPr>
      </w:pPr>
      <w:r w:rsidRPr="00D32B55">
        <w:rPr>
          <w:rFonts w:cs="Arial"/>
          <w:sz w:val="24"/>
          <w:szCs w:val="24"/>
        </w:rPr>
        <w:t>O ambiente cemitério se caracteriza como um espaço que demanda atenção dos profissionais de saúde ambiental. Nesses ambientes que acondicionam restos mortais em sepulturas, em geral carece de infraestrutura adequada para controle de vetores de parasitas para os visitantes, bem como a população de entorno.</w:t>
      </w:r>
    </w:p>
    <w:p w14:paraId="00880CA9" w14:textId="77777777" w:rsidR="00127337" w:rsidRPr="00D32B55" w:rsidRDefault="00127337" w:rsidP="00127337">
      <w:pPr>
        <w:ind w:firstLine="708"/>
        <w:rPr>
          <w:rFonts w:cs="Arial"/>
          <w:sz w:val="24"/>
          <w:szCs w:val="24"/>
        </w:rPr>
      </w:pPr>
      <w:r w:rsidRPr="00D32B55">
        <w:rPr>
          <w:rFonts w:cs="Arial"/>
          <w:sz w:val="24"/>
          <w:szCs w:val="24"/>
        </w:rPr>
        <w:t xml:space="preserve">Alguns vetores são comuns aos cemitérios, entre eles a </w:t>
      </w:r>
      <w:proofErr w:type="spellStart"/>
      <w:r w:rsidRPr="00D32B55">
        <w:rPr>
          <w:rFonts w:cs="Arial"/>
          <w:i/>
          <w:sz w:val="24"/>
          <w:szCs w:val="24"/>
        </w:rPr>
        <w:t>Periplaneta</w:t>
      </w:r>
      <w:proofErr w:type="spellEnd"/>
      <w:r w:rsidRPr="00D32B55">
        <w:rPr>
          <w:rFonts w:cs="Arial"/>
          <w:i/>
          <w:sz w:val="24"/>
          <w:szCs w:val="24"/>
        </w:rPr>
        <w:t xml:space="preserve"> americana</w:t>
      </w:r>
      <w:r w:rsidRPr="00D32B55">
        <w:rPr>
          <w:rFonts w:cs="Arial"/>
          <w:sz w:val="24"/>
          <w:szCs w:val="24"/>
        </w:rPr>
        <w:t>, conhecida popularmente como barata, que se caracterizam como grandes vetores de Bactérias e Helmintos em outros ambientes como Hospitais e Praças de alimentação.</w:t>
      </w:r>
    </w:p>
    <w:p w14:paraId="7E5A6E42" w14:textId="77777777" w:rsidR="00127337" w:rsidRPr="00D32B55" w:rsidRDefault="00127337" w:rsidP="00127337">
      <w:pPr>
        <w:ind w:firstLine="708"/>
        <w:rPr>
          <w:rFonts w:cs="Arial"/>
          <w:sz w:val="24"/>
          <w:szCs w:val="24"/>
        </w:rPr>
      </w:pPr>
      <w:r w:rsidRPr="00D32B55">
        <w:rPr>
          <w:rFonts w:cs="Arial"/>
          <w:sz w:val="24"/>
          <w:szCs w:val="24"/>
        </w:rPr>
        <w:t xml:space="preserve">Considerando as dificuldades estruturais da maioria dos cemitérios nacionais, mais particularmente o objeto deste estudo, o cemitério municipal de Lorena, SP, tratado por Silva; Ferreira; Sena (2019) que apontaram preocupação com saúde ambiental da população de entorno e de visitantes passa a ser imperioso. Assim, a presença de vetores nesses locais podem ser causa de agravos à saúde humana e de outros animais, não detectados pela rede de saúde local. </w:t>
      </w:r>
    </w:p>
    <w:p w14:paraId="6E44C306" w14:textId="77777777" w:rsidR="00127337" w:rsidRPr="00D32B55" w:rsidRDefault="00127337" w:rsidP="00127337">
      <w:pPr>
        <w:rPr>
          <w:rFonts w:cs="Arial"/>
          <w:iCs/>
          <w:sz w:val="24"/>
          <w:szCs w:val="24"/>
        </w:rPr>
      </w:pPr>
      <w:r w:rsidRPr="00D32B55">
        <w:rPr>
          <w:rFonts w:cs="Arial"/>
          <w:sz w:val="24"/>
          <w:szCs w:val="24"/>
        </w:rPr>
        <w:tab/>
        <w:t xml:space="preserve">Assumindo as precariedades no processo de manutenção dos cemitérios, em geral, e a população de </w:t>
      </w:r>
      <w:proofErr w:type="spellStart"/>
      <w:r w:rsidRPr="00D32B55">
        <w:rPr>
          <w:rFonts w:cs="Arial"/>
          <w:i/>
          <w:sz w:val="24"/>
          <w:szCs w:val="24"/>
        </w:rPr>
        <w:t>Periplaneta</w:t>
      </w:r>
      <w:proofErr w:type="spellEnd"/>
      <w:r w:rsidRPr="00D32B55">
        <w:rPr>
          <w:rFonts w:cs="Arial"/>
          <w:i/>
          <w:sz w:val="24"/>
          <w:szCs w:val="24"/>
        </w:rPr>
        <w:t xml:space="preserve"> americana</w:t>
      </w:r>
      <w:r w:rsidRPr="00D32B55">
        <w:rPr>
          <w:rFonts w:cs="Arial"/>
          <w:iCs/>
          <w:sz w:val="24"/>
          <w:szCs w:val="24"/>
        </w:rPr>
        <w:t xml:space="preserve"> abundante no entorno do cemitério </w:t>
      </w:r>
      <w:r w:rsidRPr="00D32B55">
        <w:rPr>
          <w:rFonts w:cs="Arial"/>
          <w:iCs/>
          <w:sz w:val="24"/>
          <w:szCs w:val="24"/>
        </w:rPr>
        <w:lastRenderedPageBreak/>
        <w:t xml:space="preserve">municipal de Lorena, SP, o trabalho se faz importante para inventariar o potencial vetor do </w:t>
      </w:r>
      <w:proofErr w:type="spellStart"/>
      <w:r w:rsidRPr="00D32B55">
        <w:rPr>
          <w:rFonts w:cs="Arial"/>
          <w:i/>
          <w:sz w:val="24"/>
          <w:szCs w:val="24"/>
        </w:rPr>
        <w:t>Periplaneta</w:t>
      </w:r>
      <w:proofErr w:type="spellEnd"/>
      <w:r w:rsidRPr="00D32B55">
        <w:rPr>
          <w:rFonts w:cs="Arial"/>
          <w:i/>
          <w:sz w:val="24"/>
          <w:szCs w:val="24"/>
        </w:rPr>
        <w:t xml:space="preserve"> americana</w:t>
      </w:r>
      <w:r w:rsidRPr="00D32B55">
        <w:rPr>
          <w:rFonts w:cs="Arial"/>
          <w:iCs/>
          <w:sz w:val="24"/>
          <w:szCs w:val="24"/>
        </w:rPr>
        <w:t xml:space="preserve"> de bactérias para o entorno próximo do citado cemitério, bem como subsidiar gestão de controle e vetores.</w:t>
      </w:r>
    </w:p>
    <w:p w14:paraId="5EFABBE2" w14:textId="77777777" w:rsidR="00127337" w:rsidRPr="00D32B55" w:rsidRDefault="00127337" w:rsidP="00127337">
      <w:pPr>
        <w:widowControl w:val="0"/>
        <w:adjustRightInd w:val="0"/>
        <w:ind w:right="-1"/>
        <w:rPr>
          <w:rFonts w:cs="Arial"/>
          <w:sz w:val="24"/>
          <w:szCs w:val="24"/>
        </w:rPr>
      </w:pPr>
      <w:r w:rsidRPr="00D32B55">
        <w:rPr>
          <w:rFonts w:cs="Arial"/>
          <w:sz w:val="24"/>
          <w:szCs w:val="24"/>
          <w:lang w:val="pt-PT"/>
        </w:rPr>
        <w:t xml:space="preserve">Os objetivos do traballho focaram em </w:t>
      </w:r>
      <w:r w:rsidRPr="00D32B55">
        <w:rPr>
          <w:rFonts w:cs="Arial"/>
          <w:sz w:val="24"/>
          <w:szCs w:val="24"/>
        </w:rPr>
        <w:t xml:space="preserve">Ratificar o potencial de </w:t>
      </w:r>
      <w:proofErr w:type="spellStart"/>
      <w:r w:rsidRPr="00D32B55">
        <w:rPr>
          <w:rFonts w:cs="Arial"/>
          <w:i/>
          <w:sz w:val="24"/>
          <w:szCs w:val="24"/>
        </w:rPr>
        <w:t>Periplaneta</w:t>
      </w:r>
      <w:proofErr w:type="spellEnd"/>
      <w:r w:rsidRPr="00D32B55">
        <w:rPr>
          <w:rFonts w:cs="Arial"/>
          <w:i/>
          <w:sz w:val="24"/>
          <w:szCs w:val="24"/>
        </w:rPr>
        <w:t xml:space="preserve"> americana</w:t>
      </w:r>
      <w:r w:rsidRPr="00D32B55">
        <w:rPr>
          <w:rFonts w:cs="Arial"/>
          <w:sz w:val="24"/>
          <w:szCs w:val="24"/>
        </w:rPr>
        <w:t xml:space="preserve"> como vetor biológico em Cemitérios e inventariar a presença de bactérias patogênicas em </w:t>
      </w:r>
      <w:proofErr w:type="spellStart"/>
      <w:r w:rsidRPr="00D32B55">
        <w:rPr>
          <w:rFonts w:cs="Arial"/>
          <w:i/>
          <w:sz w:val="24"/>
          <w:szCs w:val="24"/>
        </w:rPr>
        <w:t>Periplaneta</w:t>
      </w:r>
      <w:proofErr w:type="spellEnd"/>
      <w:r w:rsidRPr="00D32B55">
        <w:rPr>
          <w:rFonts w:cs="Arial"/>
          <w:i/>
          <w:sz w:val="24"/>
          <w:szCs w:val="24"/>
        </w:rPr>
        <w:t xml:space="preserve"> americana </w:t>
      </w:r>
      <w:r w:rsidRPr="00D32B55">
        <w:rPr>
          <w:rFonts w:cs="Arial"/>
          <w:iCs/>
          <w:sz w:val="24"/>
          <w:szCs w:val="24"/>
        </w:rPr>
        <w:t xml:space="preserve">no entorno </w:t>
      </w:r>
      <w:r w:rsidRPr="00D32B55">
        <w:rPr>
          <w:rFonts w:cs="Arial"/>
          <w:sz w:val="24"/>
          <w:szCs w:val="24"/>
        </w:rPr>
        <w:t>do Cemitério Municipal de Lorena, SP.</w:t>
      </w:r>
    </w:p>
    <w:p w14:paraId="5406ACEF" w14:textId="77777777" w:rsidR="00127337" w:rsidRPr="00D32B55" w:rsidRDefault="00127337" w:rsidP="00127337">
      <w:pPr>
        <w:ind w:firstLine="708"/>
        <w:rPr>
          <w:rFonts w:cs="Arial"/>
          <w:sz w:val="24"/>
          <w:szCs w:val="24"/>
        </w:rPr>
      </w:pPr>
      <w:r w:rsidRPr="00D32B55">
        <w:rPr>
          <w:rFonts w:cs="Arial"/>
          <w:sz w:val="24"/>
          <w:szCs w:val="24"/>
        </w:rPr>
        <w:t xml:space="preserve">O problema de pesquisa se concentrou no vetor biológico </w:t>
      </w:r>
      <w:proofErr w:type="spellStart"/>
      <w:r w:rsidRPr="00D32B55">
        <w:rPr>
          <w:rFonts w:cs="Arial"/>
          <w:i/>
          <w:sz w:val="24"/>
          <w:szCs w:val="24"/>
        </w:rPr>
        <w:t>Periplaneta</w:t>
      </w:r>
      <w:proofErr w:type="spellEnd"/>
      <w:r w:rsidRPr="00D32B55">
        <w:rPr>
          <w:rFonts w:cs="Arial"/>
          <w:i/>
          <w:sz w:val="24"/>
          <w:szCs w:val="24"/>
        </w:rPr>
        <w:t xml:space="preserve"> americana</w:t>
      </w:r>
      <w:r w:rsidRPr="00D32B55">
        <w:rPr>
          <w:rFonts w:cs="Arial"/>
          <w:sz w:val="24"/>
          <w:szCs w:val="24"/>
        </w:rPr>
        <w:t xml:space="preserve"> e em seu potencial comportamento de vetor para as bactérias. Daí decorre o questionamento qualitativo quanto à presença de bactérias nos </w:t>
      </w:r>
      <w:proofErr w:type="gramStart"/>
      <w:r w:rsidRPr="00D32B55">
        <w:rPr>
          <w:rFonts w:cs="Arial"/>
          <w:sz w:val="24"/>
          <w:szCs w:val="24"/>
        </w:rPr>
        <w:t>indivíduos  amostrais</w:t>
      </w:r>
      <w:proofErr w:type="gramEnd"/>
      <w:r w:rsidRPr="00D32B55">
        <w:rPr>
          <w:rFonts w:cs="Arial"/>
          <w:sz w:val="24"/>
          <w:szCs w:val="24"/>
        </w:rPr>
        <w:t xml:space="preserve"> de </w:t>
      </w:r>
      <w:proofErr w:type="spellStart"/>
      <w:r w:rsidRPr="00D32B55">
        <w:rPr>
          <w:rFonts w:cs="Arial"/>
          <w:i/>
          <w:sz w:val="24"/>
          <w:szCs w:val="24"/>
        </w:rPr>
        <w:t>Periplaneta</w:t>
      </w:r>
      <w:proofErr w:type="spellEnd"/>
      <w:r w:rsidRPr="00D32B55">
        <w:rPr>
          <w:rFonts w:cs="Arial"/>
          <w:i/>
          <w:sz w:val="24"/>
          <w:szCs w:val="24"/>
        </w:rPr>
        <w:t xml:space="preserve"> americana</w:t>
      </w:r>
      <w:r w:rsidRPr="00D32B55">
        <w:rPr>
          <w:rFonts w:cs="Arial"/>
          <w:sz w:val="24"/>
          <w:szCs w:val="24"/>
        </w:rPr>
        <w:t xml:space="preserve"> do interior do Cemitério Municipal de Lorena, SP.</w:t>
      </w:r>
    </w:p>
    <w:p w14:paraId="1F2532E1" w14:textId="4BB9E439" w:rsidR="00127337" w:rsidRDefault="00127337" w:rsidP="00127337">
      <w:pPr>
        <w:ind w:firstLine="708"/>
        <w:rPr>
          <w:rFonts w:cs="Arial"/>
          <w:sz w:val="24"/>
          <w:szCs w:val="24"/>
        </w:rPr>
      </w:pPr>
      <w:r w:rsidRPr="00D32B55">
        <w:rPr>
          <w:rFonts w:cs="Arial"/>
          <w:sz w:val="24"/>
          <w:szCs w:val="24"/>
        </w:rPr>
        <w:t xml:space="preserve">A hipótese sustentou </w:t>
      </w:r>
      <w:proofErr w:type="gramStart"/>
      <w:r w:rsidRPr="00D32B55">
        <w:rPr>
          <w:rFonts w:cs="Arial"/>
          <w:sz w:val="24"/>
          <w:szCs w:val="24"/>
        </w:rPr>
        <w:t>que</w:t>
      </w:r>
      <w:r w:rsidRPr="00D32B55">
        <w:rPr>
          <w:rFonts w:cs="Arial"/>
          <w:b/>
          <w:bCs/>
          <w:sz w:val="24"/>
          <w:szCs w:val="24"/>
        </w:rPr>
        <w:t xml:space="preserve"> </w:t>
      </w:r>
      <w:r w:rsidRPr="00D32B55">
        <w:rPr>
          <w:rFonts w:cs="Arial"/>
          <w:sz w:val="24"/>
          <w:szCs w:val="24"/>
        </w:rPr>
        <w:t>Haveria</w:t>
      </w:r>
      <w:proofErr w:type="gramEnd"/>
      <w:r w:rsidRPr="00D32B55">
        <w:rPr>
          <w:rFonts w:cs="Arial"/>
          <w:sz w:val="24"/>
          <w:szCs w:val="24"/>
        </w:rPr>
        <w:t xml:space="preserve"> exemplares de bactérias patogênicas nos exemplares de </w:t>
      </w:r>
      <w:proofErr w:type="spellStart"/>
      <w:r w:rsidRPr="00D32B55">
        <w:rPr>
          <w:rFonts w:cs="Arial"/>
          <w:i/>
          <w:sz w:val="24"/>
          <w:szCs w:val="24"/>
        </w:rPr>
        <w:t>Periplaneta</w:t>
      </w:r>
      <w:proofErr w:type="spellEnd"/>
      <w:r w:rsidRPr="00D32B55">
        <w:rPr>
          <w:rFonts w:cs="Arial"/>
          <w:i/>
          <w:sz w:val="24"/>
          <w:szCs w:val="24"/>
        </w:rPr>
        <w:t xml:space="preserve"> americana</w:t>
      </w:r>
      <w:r w:rsidRPr="00D32B55">
        <w:rPr>
          <w:rFonts w:cs="Arial"/>
          <w:sz w:val="24"/>
          <w:szCs w:val="24"/>
        </w:rPr>
        <w:t xml:space="preserve"> coletadas no entorno do Cemitério Municipal de Lorena, SP.</w:t>
      </w:r>
    </w:p>
    <w:p w14:paraId="357541D7" w14:textId="77777777" w:rsidR="00127337" w:rsidRPr="00D32B55" w:rsidRDefault="00127337" w:rsidP="00127337">
      <w:pPr>
        <w:ind w:firstLine="708"/>
        <w:rPr>
          <w:rFonts w:cs="Arial"/>
          <w:sz w:val="24"/>
          <w:szCs w:val="24"/>
        </w:rPr>
      </w:pPr>
    </w:p>
    <w:p w14:paraId="711DA459" w14:textId="6E6B947E" w:rsidR="00127337" w:rsidRDefault="00127337" w:rsidP="00127337">
      <w:pPr>
        <w:pStyle w:val="Seo"/>
        <w:rPr>
          <w:caps/>
        </w:rPr>
      </w:pPr>
      <w:r w:rsidRPr="00127337">
        <w:rPr>
          <w:caps/>
        </w:rPr>
        <w:t>Referencial Teórico</w:t>
      </w:r>
    </w:p>
    <w:p w14:paraId="302C993D" w14:textId="77777777" w:rsidR="00127337" w:rsidRPr="00127337" w:rsidRDefault="00127337" w:rsidP="00127337">
      <w:pPr>
        <w:pStyle w:val="Seo"/>
        <w:numPr>
          <w:ilvl w:val="0"/>
          <w:numId w:val="0"/>
        </w:numPr>
        <w:rPr>
          <w:caps/>
        </w:rPr>
      </w:pPr>
    </w:p>
    <w:p w14:paraId="1936D688" w14:textId="77777777" w:rsidR="00127337" w:rsidRPr="00D32B55" w:rsidRDefault="00127337" w:rsidP="00127337">
      <w:pPr>
        <w:ind w:firstLine="708"/>
        <w:rPr>
          <w:rFonts w:cs="Arial"/>
          <w:sz w:val="24"/>
          <w:szCs w:val="24"/>
        </w:rPr>
      </w:pPr>
      <w:r w:rsidRPr="00D32B55">
        <w:rPr>
          <w:rFonts w:cs="Arial"/>
          <w:sz w:val="24"/>
          <w:szCs w:val="24"/>
        </w:rPr>
        <w:t xml:space="preserve">Ribeiro; </w:t>
      </w:r>
      <w:proofErr w:type="spellStart"/>
      <w:r w:rsidRPr="00D32B55">
        <w:rPr>
          <w:rFonts w:cs="Arial"/>
          <w:sz w:val="24"/>
          <w:szCs w:val="24"/>
        </w:rPr>
        <w:t>Perusi</w:t>
      </w:r>
      <w:proofErr w:type="spellEnd"/>
      <w:r w:rsidRPr="00D32B55">
        <w:rPr>
          <w:rFonts w:cs="Arial"/>
          <w:sz w:val="24"/>
          <w:szCs w:val="24"/>
        </w:rPr>
        <w:t xml:space="preserve"> (2010) atestaram que os cemitérios necessitam resolver a carência de infraestrutura, a partir de um planejamento adequado que envolva a previsão de ampliação e localização, o que garantiria operações corretas para as melhores condições sanitárias.</w:t>
      </w:r>
    </w:p>
    <w:p w14:paraId="67D0DDF8" w14:textId="77777777" w:rsidR="00127337" w:rsidRPr="00D32B55" w:rsidRDefault="00127337" w:rsidP="00127337">
      <w:pPr>
        <w:widowControl w:val="0"/>
        <w:adjustRightInd w:val="0"/>
        <w:ind w:right="-1" w:firstLine="708"/>
        <w:rPr>
          <w:rFonts w:cs="Arial"/>
          <w:sz w:val="24"/>
          <w:szCs w:val="24"/>
          <w:lang w:val="pt-PT"/>
        </w:rPr>
      </w:pPr>
      <w:r w:rsidRPr="00D32B55">
        <w:rPr>
          <w:rFonts w:cs="Arial"/>
          <w:sz w:val="24"/>
          <w:szCs w:val="24"/>
          <w:lang w:val="pt-PT"/>
        </w:rPr>
        <w:t>Silva; Ferreira; Sena (2018) estipularam que os cemitérios são locais que necessitam tornar-se “smart”, isto é,  gerar menor custo ao ambiente da cidade. Foram avaliados cemitérios das cidades de Guaratinguetá, Lorena e Cachoeira Paulista, Região Metropolitana do Vale do Paraíba e Litoral Norte de São Paulo, bem como seus riscos para o entorno urbano. Os resultados, por vezes, apresentaram possíveis contaminações locais.</w:t>
      </w:r>
    </w:p>
    <w:p w14:paraId="52E066A2" w14:textId="77777777" w:rsidR="00127337" w:rsidRPr="00D32B55" w:rsidRDefault="00127337" w:rsidP="00127337">
      <w:pPr>
        <w:widowControl w:val="0"/>
        <w:adjustRightInd w:val="0"/>
        <w:ind w:right="-1" w:firstLine="708"/>
        <w:rPr>
          <w:rFonts w:cs="Arial"/>
          <w:sz w:val="24"/>
          <w:szCs w:val="24"/>
          <w:lang w:val="pt-PT"/>
        </w:rPr>
      </w:pPr>
      <w:r w:rsidRPr="00D32B55">
        <w:rPr>
          <w:rFonts w:cs="Arial"/>
          <w:sz w:val="24"/>
          <w:szCs w:val="24"/>
          <w:lang w:val="pt-PT"/>
        </w:rPr>
        <w:t>Silva; Ribeiro (2014) determinaram que a presença de insetos nos ambientes hospitalares oferecem riscos aos pacientes e profissionais de saúde, pois eles podem ser vetores de bactérias patogeticas. Os mesmos enfatizam a importância do controle de vetores de doenças em ambientes hospitalares, identificando os vetores mais comuns, as medidas de prevenção e o seu controle.</w:t>
      </w:r>
    </w:p>
    <w:p w14:paraId="05CE3224" w14:textId="77777777" w:rsidR="00127337" w:rsidRPr="00D32B55" w:rsidRDefault="00127337" w:rsidP="00127337">
      <w:pPr>
        <w:widowControl w:val="0"/>
        <w:adjustRightInd w:val="0"/>
        <w:ind w:right="-1" w:firstLine="708"/>
        <w:rPr>
          <w:rFonts w:cs="Arial"/>
          <w:sz w:val="24"/>
          <w:szCs w:val="24"/>
          <w:lang w:val="pt-PT"/>
        </w:rPr>
      </w:pPr>
      <w:r w:rsidRPr="00D32B55">
        <w:rPr>
          <w:rFonts w:cs="Arial"/>
          <w:sz w:val="24"/>
          <w:szCs w:val="24"/>
          <w:lang w:val="pt-PT"/>
        </w:rPr>
        <w:t xml:space="preserve">Thyssen; Moretti; Ueta; Ribeiro (2004) estabeleceram que em </w:t>
      </w:r>
      <w:r w:rsidRPr="00D32B55">
        <w:rPr>
          <w:rFonts w:cs="Arial"/>
          <w:i/>
          <w:iCs/>
          <w:sz w:val="24"/>
          <w:szCs w:val="24"/>
          <w:lang w:val="pt-PT"/>
        </w:rPr>
        <w:t>Periplaneta americana</w:t>
      </w:r>
      <w:r w:rsidRPr="00D32B55">
        <w:rPr>
          <w:rFonts w:cs="Arial"/>
          <w:sz w:val="24"/>
          <w:szCs w:val="24"/>
          <w:lang w:val="pt-PT"/>
        </w:rPr>
        <w:t>, com relação às condições de vetores de agentes patogênicos, já foram identificadas inúmeras espécies de vírus, bactérias, fungos, protozoários e algumas espécies de helmintos, associadas à essa espécie.</w:t>
      </w:r>
    </w:p>
    <w:p w14:paraId="52664806" w14:textId="77777777" w:rsidR="00127337" w:rsidRPr="00D32B55" w:rsidRDefault="00127337" w:rsidP="00127337">
      <w:pPr>
        <w:widowControl w:val="0"/>
        <w:adjustRightInd w:val="0"/>
        <w:ind w:right="-1" w:firstLine="708"/>
        <w:rPr>
          <w:rFonts w:cs="Arial"/>
          <w:sz w:val="24"/>
          <w:szCs w:val="24"/>
        </w:rPr>
      </w:pPr>
      <w:r w:rsidRPr="00D32B55">
        <w:rPr>
          <w:rFonts w:cs="Arial"/>
          <w:sz w:val="24"/>
          <w:szCs w:val="24"/>
          <w:lang w:val="pt-PT"/>
        </w:rPr>
        <w:t xml:space="preserve">Miranda; Silva (2008) </w:t>
      </w:r>
      <w:r>
        <w:rPr>
          <w:rFonts w:cs="Arial"/>
          <w:sz w:val="24"/>
          <w:szCs w:val="24"/>
          <w:lang w:val="pt-PT"/>
        </w:rPr>
        <w:t>ressaltaram</w:t>
      </w:r>
      <w:r w:rsidRPr="00D32B55">
        <w:rPr>
          <w:rFonts w:cs="Arial"/>
          <w:sz w:val="24"/>
          <w:szCs w:val="24"/>
          <w:lang w:val="pt-PT"/>
        </w:rPr>
        <w:t xml:space="preserve"> a importância da verificação das </w:t>
      </w:r>
      <w:r w:rsidRPr="00D32B55">
        <w:rPr>
          <w:rFonts w:cs="Arial"/>
          <w:i/>
          <w:sz w:val="24"/>
          <w:szCs w:val="24"/>
          <w:lang w:val="pt-PT"/>
        </w:rPr>
        <w:t>Periplaneta americana</w:t>
      </w:r>
      <w:r w:rsidRPr="00D32B55">
        <w:rPr>
          <w:rFonts w:cs="Arial"/>
          <w:b/>
          <w:i/>
          <w:sz w:val="24"/>
          <w:szCs w:val="24"/>
          <w:lang w:val="pt-PT"/>
        </w:rPr>
        <w:t xml:space="preserve"> </w:t>
      </w:r>
      <w:r w:rsidRPr="00D32B55">
        <w:rPr>
          <w:rFonts w:cs="Arial"/>
          <w:sz w:val="24"/>
          <w:szCs w:val="24"/>
          <w:lang w:val="pt-PT"/>
        </w:rPr>
        <w:t xml:space="preserve">como vetores em potencial em ambientes hospitalares, apresentando dados que comprovaram a existência de </w:t>
      </w:r>
      <w:r w:rsidRPr="00D32B55">
        <w:rPr>
          <w:rFonts w:cs="Arial"/>
          <w:i/>
          <w:sz w:val="24"/>
          <w:szCs w:val="24"/>
          <w:lang w:val="pt-PT"/>
        </w:rPr>
        <w:t xml:space="preserve">Salmonella spp, </w:t>
      </w:r>
      <w:r w:rsidRPr="00D32B55">
        <w:rPr>
          <w:rFonts w:cs="Arial"/>
          <w:i/>
          <w:sz w:val="24"/>
          <w:szCs w:val="24"/>
        </w:rPr>
        <w:t xml:space="preserve">Escherichia coli, </w:t>
      </w:r>
      <w:proofErr w:type="spellStart"/>
      <w:r w:rsidRPr="00D32B55">
        <w:rPr>
          <w:rFonts w:cs="Arial"/>
          <w:i/>
          <w:sz w:val="24"/>
          <w:szCs w:val="24"/>
        </w:rPr>
        <w:t>Citrobacter</w:t>
      </w:r>
      <w:proofErr w:type="spellEnd"/>
      <w:r w:rsidRPr="00D32B55">
        <w:rPr>
          <w:rFonts w:cs="Arial"/>
          <w:i/>
          <w:sz w:val="24"/>
          <w:szCs w:val="24"/>
        </w:rPr>
        <w:t xml:space="preserve"> </w:t>
      </w:r>
      <w:proofErr w:type="spellStart"/>
      <w:r w:rsidRPr="00D32B55">
        <w:rPr>
          <w:rFonts w:cs="Arial"/>
          <w:i/>
          <w:sz w:val="24"/>
          <w:szCs w:val="24"/>
        </w:rPr>
        <w:t>freundii</w:t>
      </w:r>
      <w:proofErr w:type="spellEnd"/>
      <w:r w:rsidRPr="00D32B55">
        <w:rPr>
          <w:rFonts w:cs="Arial"/>
          <w:i/>
          <w:sz w:val="24"/>
          <w:szCs w:val="24"/>
        </w:rPr>
        <w:t xml:space="preserve"> e </w:t>
      </w:r>
      <w:proofErr w:type="spellStart"/>
      <w:r w:rsidRPr="00D32B55">
        <w:rPr>
          <w:rFonts w:cs="Arial"/>
          <w:i/>
          <w:sz w:val="24"/>
          <w:szCs w:val="24"/>
        </w:rPr>
        <w:t>Hafnia</w:t>
      </w:r>
      <w:proofErr w:type="spellEnd"/>
      <w:r w:rsidRPr="00D32B55">
        <w:rPr>
          <w:rFonts w:cs="Arial"/>
          <w:i/>
          <w:sz w:val="24"/>
          <w:szCs w:val="24"/>
        </w:rPr>
        <w:t xml:space="preserve"> </w:t>
      </w:r>
      <w:proofErr w:type="spellStart"/>
      <w:r w:rsidRPr="00D32B55">
        <w:rPr>
          <w:rFonts w:cs="Arial"/>
          <w:i/>
          <w:sz w:val="24"/>
          <w:szCs w:val="24"/>
        </w:rPr>
        <w:t>alvei</w:t>
      </w:r>
      <w:proofErr w:type="spellEnd"/>
      <w:r w:rsidRPr="00D32B55">
        <w:rPr>
          <w:rFonts w:cs="Arial"/>
          <w:i/>
          <w:sz w:val="24"/>
          <w:szCs w:val="24"/>
        </w:rPr>
        <w:t xml:space="preserve"> </w:t>
      </w:r>
      <w:r w:rsidRPr="00D32B55">
        <w:rPr>
          <w:rFonts w:cs="Arial"/>
          <w:sz w:val="24"/>
          <w:szCs w:val="24"/>
        </w:rPr>
        <w:t>nos indivíduos coletados para a pesquisa.</w:t>
      </w:r>
    </w:p>
    <w:p w14:paraId="38E5E9D1" w14:textId="77777777" w:rsidR="00127337" w:rsidRPr="00D32B55" w:rsidRDefault="00127337" w:rsidP="00127337">
      <w:pPr>
        <w:widowControl w:val="0"/>
        <w:adjustRightInd w:val="0"/>
        <w:ind w:right="-1" w:firstLine="708"/>
        <w:rPr>
          <w:rFonts w:cs="Arial"/>
          <w:sz w:val="24"/>
          <w:szCs w:val="24"/>
        </w:rPr>
      </w:pPr>
      <w:r w:rsidRPr="00D32B55">
        <w:rPr>
          <w:rFonts w:cs="Arial"/>
          <w:sz w:val="24"/>
          <w:szCs w:val="24"/>
        </w:rPr>
        <w:t xml:space="preserve">Prado; Pimenta; </w:t>
      </w:r>
      <w:proofErr w:type="spellStart"/>
      <w:r w:rsidRPr="00D32B55">
        <w:rPr>
          <w:rFonts w:cs="Arial"/>
          <w:sz w:val="24"/>
          <w:szCs w:val="24"/>
        </w:rPr>
        <w:t>Hayashid</w:t>
      </w:r>
      <w:proofErr w:type="spellEnd"/>
      <w:r w:rsidRPr="00D32B55">
        <w:rPr>
          <w:rFonts w:cs="Arial"/>
          <w:sz w:val="24"/>
          <w:szCs w:val="24"/>
        </w:rPr>
        <w:t xml:space="preserve">; Souza; Pereira; </w:t>
      </w:r>
      <w:proofErr w:type="spellStart"/>
      <w:r w:rsidRPr="00D32B55">
        <w:rPr>
          <w:rFonts w:cs="Arial"/>
          <w:sz w:val="24"/>
          <w:szCs w:val="24"/>
        </w:rPr>
        <w:t>Gir</w:t>
      </w:r>
      <w:proofErr w:type="spellEnd"/>
      <w:r w:rsidRPr="00D32B55">
        <w:rPr>
          <w:rFonts w:cs="Arial"/>
          <w:sz w:val="24"/>
          <w:szCs w:val="24"/>
        </w:rPr>
        <w:t xml:space="preserve"> (2002) concluíram que as condutas adotadas para o controle de vetores e uso dos antimicrobianos são frágeis e ineficazes, ressaltando a importância da implementação de um novo programa </w:t>
      </w:r>
      <w:r w:rsidRPr="00D32B55">
        <w:rPr>
          <w:rFonts w:cs="Arial"/>
          <w:sz w:val="24"/>
          <w:szCs w:val="24"/>
        </w:rPr>
        <w:lastRenderedPageBreak/>
        <w:t>efetivo que estimule o saneamento de qualidade em todos os ambientes frequentáveis.</w:t>
      </w:r>
    </w:p>
    <w:p w14:paraId="6747D662" w14:textId="77777777" w:rsidR="00127337" w:rsidRPr="00D32B55" w:rsidRDefault="00127337" w:rsidP="00127337">
      <w:pPr>
        <w:widowControl w:val="0"/>
        <w:adjustRightInd w:val="0"/>
        <w:ind w:right="-1" w:firstLine="708"/>
        <w:rPr>
          <w:rFonts w:cs="Arial"/>
          <w:b/>
          <w:sz w:val="24"/>
          <w:szCs w:val="24"/>
          <w:lang w:val="pt-PT"/>
        </w:rPr>
      </w:pPr>
      <w:proofErr w:type="spellStart"/>
      <w:r w:rsidRPr="00D32B55">
        <w:rPr>
          <w:rFonts w:cs="Arial"/>
          <w:sz w:val="24"/>
          <w:szCs w:val="24"/>
        </w:rPr>
        <w:t>Cárcamo</w:t>
      </w:r>
      <w:proofErr w:type="spellEnd"/>
      <w:r w:rsidRPr="00D32B55">
        <w:rPr>
          <w:rFonts w:cs="Arial"/>
          <w:sz w:val="24"/>
          <w:szCs w:val="24"/>
        </w:rPr>
        <w:t xml:space="preserve">; Brandão; Costa; Ribeiro (2009) designaram que é de suma importância ter o conhecimento das regiões onde ocorre </w:t>
      </w:r>
      <w:proofErr w:type="spellStart"/>
      <w:r w:rsidRPr="00D32B55">
        <w:rPr>
          <w:rFonts w:cs="Arial"/>
          <w:i/>
          <w:sz w:val="24"/>
          <w:szCs w:val="24"/>
        </w:rPr>
        <w:t>Periplaneta</w:t>
      </w:r>
      <w:proofErr w:type="spellEnd"/>
      <w:r w:rsidRPr="00D32B55">
        <w:rPr>
          <w:rFonts w:cs="Arial"/>
          <w:i/>
          <w:sz w:val="24"/>
          <w:szCs w:val="24"/>
        </w:rPr>
        <w:t xml:space="preserve"> Americana</w:t>
      </w:r>
      <w:r w:rsidRPr="00D32B55">
        <w:rPr>
          <w:rFonts w:cs="Arial"/>
          <w:sz w:val="24"/>
          <w:szCs w:val="24"/>
        </w:rPr>
        <w:t xml:space="preserve">, a fim de se traçar uma estratégia para o controle populacional desta espécie. Além disso, também indicam as </w:t>
      </w:r>
      <w:proofErr w:type="spellStart"/>
      <w:r w:rsidRPr="00D32B55">
        <w:rPr>
          <w:rFonts w:cs="Arial"/>
          <w:sz w:val="24"/>
          <w:szCs w:val="24"/>
        </w:rPr>
        <w:t>ootecas</w:t>
      </w:r>
      <w:proofErr w:type="spellEnd"/>
      <w:r w:rsidRPr="00D32B55">
        <w:rPr>
          <w:rFonts w:cs="Arial"/>
          <w:sz w:val="24"/>
          <w:szCs w:val="24"/>
        </w:rPr>
        <w:t xml:space="preserve"> (ovos) desse animal como vetores em potencial de bactérias e parasitas.</w:t>
      </w:r>
    </w:p>
    <w:p w14:paraId="49F8572D" w14:textId="39FF8F8E" w:rsidR="00127337" w:rsidRDefault="00127337" w:rsidP="00127337">
      <w:pPr>
        <w:widowControl w:val="0"/>
        <w:adjustRightInd w:val="0"/>
        <w:ind w:right="-1" w:firstLine="708"/>
        <w:rPr>
          <w:rFonts w:cs="Arial"/>
          <w:sz w:val="24"/>
          <w:szCs w:val="24"/>
          <w:lang w:val="pt-PT"/>
        </w:rPr>
      </w:pPr>
      <w:r w:rsidRPr="00D32B55">
        <w:rPr>
          <w:rFonts w:cs="Arial"/>
          <w:sz w:val="24"/>
          <w:szCs w:val="24"/>
          <w:lang w:val="pt-PT"/>
        </w:rPr>
        <w:t xml:space="preserve">Dubugras (2015) apontou que estabelecimentos alimentícios também são locais propícios ao desenvolvimento de vetores como a </w:t>
      </w:r>
      <w:r w:rsidRPr="00D32B55">
        <w:rPr>
          <w:rFonts w:cs="Arial"/>
          <w:i/>
          <w:sz w:val="24"/>
          <w:szCs w:val="24"/>
          <w:lang w:val="pt-PT"/>
        </w:rPr>
        <w:t>P. Americana</w:t>
      </w:r>
      <w:r w:rsidRPr="00D32B55">
        <w:rPr>
          <w:rFonts w:cs="Arial"/>
          <w:sz w:val="24"/>
          <w:szCs w:val="24"/>
          <w:lang w:val="pt-PT"/>
        </w:rPr>
        <w:t>. Ademais, também precisaram que os funcionários e responsáveis por esses locais sabem da importância da limpeza e organização do ambiente onde trabalham, porém, não colocam isso em prática.</w:t>
      </w:r>
    </w:p>
    <w:p w14:paraId="344CB146" w14:textId="7D399EDF" w:rsidR="00127337" w:rsidRDefault="00127337" w:rsidP="00127337">
      <w:pPr>
        <w:widowControl w:val="0"/>
        <w:adjustRightInd w:val="0"/>
        <w:ind w:right="-1"/>
        <w:rPr>
          <w:rFonts w:cs="Arial"/>
          <w:sz w:val="24"/>
          <w:szCs w:val="24"/>
          <w:lang w:val="pt-PT"/>
        </w:rPr>
      </w:pPr>
    </w:p>
    <w:p w14:paraId="1E3C0429" w14:textId="028C40C1" w:rsidR="00720071" w:rsidRPr="00720071" w:rsidRDefault="00720071" w:rsidP="00720071">
      <w:pPr>
        <w:pStyle w:val="Seo"/>
        <w:rPr>
          <w:caps/>
        </w:rPr>
      </w:pPr>
      <w:r w:rsidRPr="00720071">
        <w:rPr>
          <w:caps/>
        </w:rPr>
        <w:t>Material e Métodos</w:t>
      </w:r>
    </w:p>
    <w:p w14:paraId="284FC5BE" w14:textId="77777777" w:rsidR="00720071" w:rsidRDefault="00720071" w:rsidP="00720071">
      <w:pPr>
        <w:spacing w:line="360" w:lineRule="auto"/>
        <w:rPr>
          <w:rFonts w:cs="Arial"/>
          <w:sz w:val="24"/>
          <w:szCs w:val="24"/>
        </w:rPr>
      </w:pPr>
    </w:p>
    <w:p w14:paraId="7F786E16" w14:textId="1B9927C5" w:rsidR="00720071" w:rsidRDefault="00720071" w:rsidP="00720071">
      <w:pPr>
        <w:ind w:firstLine="708"/>
        <w:rPr>
          <w:rFonts w:cs="Arial"/>
          <w:sz w:val="24"/>
          <w:szCs w:val="24"/>
        </w:rPr>
      </w:pPr>
      <w:r w:rsidRPr="00D32B55">
        <w:rPr>
          <w:rFonts w:cs="Arial"/>
          <w:sz w:val="24"/>
          <w:szCs w:val="24"/>
        </w:rPr>
        <w:t xml:space="preserve">O cemitério municipal (Figura 1) referenciado nesse projeto é um equipamento municipal do município de Lorena que está na Região Metropolitana do Vale do Paraíba e Litoral Norte. Possui uma população estimada em 86.764 habitantes (IBGE, 2020), e uma extensão territorial de 414,160 km². </w:t>
      </w:r>
    </w:p>
    <w:p w14:paraId="5850E94F" w14:textId="77777777" w:rsidR="008845CE" w:rsidRDefault="008845CE" w:rsidP="008845CE">
      <w:pPr>
        <w:ind w:firstLine="709"/>
        <w:rPr>
          <w:rFonts w:cs="Arial"/>
          <w:sz w:val="24"/>
          <w:szCs w:val="24"/>
        </w:rPr>
      </w:pPr>
      <w:r w:rsidRPr="00D32B55">
        <w:rPr>
          <w:rFonts w:cs="Arial"/>
          <w:sz w:val="24"/>
          <w:szCs w:val="24"/>
        </w:rPr>
        <w:t xml:space="preserve">A cidade está localizada entre os principais centros comerciais do país, São Paulo, Rio de Janeiro e Belo Horizonte. A distância até São Paulo é de 182 km, e até o Rio de Janeiro, 219 km. Economicamente, Lorena se destaca por estar também nas proximidades de quatro dos nove principais portos do país, Santos, </w:t>
      </w:r>
      <w:proofErr w:type="spellStart"/>
      <w:r w:rsidRPr="00D32B55">
        <w:rPr>
          <w:rFonts w:cs="Arial"/>
          <w:sz w:val="24"/>
          <w:szCs w:val="24"/>
        </w:rPr>
        <w:t>Sepetiba</w:t>
      </w:r>
      <w:proofErr w:type="spellEnd"/>
      <w:r w:rsidRPr="00D32B55">
        <w:rPr>
          <w:rFonts w:cs="Arial"/>
          <w:sz w:val="24"/>
          <w:szCs w:val="24"/>
        </w:rPr>
        <w:t>, Rio de Janeiro e São Sebastião.</w:t>
      </w:r>
    </w:p>
    <w:p w14:paraId="33136C05" w14:textId="77777777" w:rsidR="008845CE" w:rsidRPr="00D32B55" w:rsidRDefault="008845CE" w:rsidP="008845CE">
      <w:pPr>
        <w:ind w:firstLine="708"/>
        <w:rPr>
          <w:rFonts w:cs="Arial"/>
          <w:sz w:val="24"/>
          <w:szCs w:val="24"/>
        </w:rPr>
      </w:pPr>
      <w:r w:rsidRPr="00D32B55">
        <w:rPr>
          <w:rFonts w:cs="Arial"/>
          <w:sz w:val="24"/>
          <w:szCs w:val="24"/>
        </w:rPr>
        <w:t xml:space="preserve">As baratas foram capturadas no cemitério (Figura 1).  Vale ressaltar que o procedimento foi desenvolvido sob restrições sanitárias definidas pela Secretaria Municipal de Saúde sob estado pandêmico COVID-19, com acesso restrito ao mesmo. </w:t>
      </w:r>
    </w:p>
    <w:p w14:paraId="0D51C27F" w14:textId="3CAA25FA" w:rsidR="00720071" w:rsidRDefault="00720071" w:rsidP="00720071">
      <w:pPr>
        <w:ind w:firstLine="708"/>
        <w:rPr>
          <w:rFonts w:cs="Arial"/>
          <w:sz w:val="24"/>
          <w:szCs w:val="24"/>
        </w:rPr>
      </w:pPr>
    </w:p>
    <w:p w14:paraId="3AFB1828" w14:textId="4DDA84D5" w:rsidR="00720071" w:rsidRDefault="00720071" w:rsidP="00720071">
      <w:pPr>
        <w:ind w:firstLine="708"/>
        <w:rPr>
          <w:rFonts w:cs="Arial"/>
          <w:sz w:val="24"/>
          <w:szCs w:val="24"/>
        </w:rPr>
      </w:pPr>
    </w:p>
    <w:p w14:paraId="5326B219" w14:textId="0E8B574E" w:rsidR="00720071" w:rsidRDefault="00720071" w:rsidP="00720071">
      <w:pPr>
        <w:ind w:firstLine="708"/>
        <w:rPr>
          <w:rFonts w:cs="Arial"/>
          <w:sz w:val="24"/>
          <w:szCs w:val="24"/>
        </w:rPr>
      </w:pPr>
    </w:p>
    <w:p w14:paraId="12A1063C" w14:textId="238BEE65" w:rsidR="00720071" w:rsidRDefault="00720071" w:rsidP="00720071">
      <w:pPr>
        <w:ind w:firstLine="708"/>
        <w:rPr>
          <w:rFonts w:cs="Arial"/>
          <w:sz w:val="24"/>
          <w:szCs w:val="24"/>
        </w:rPr>
      </w:pPr>
    </w:p>
    <w:p w14:paraId="24C7215D" w14:textId="0657B9BE" w:rsidR="00720071" w:rsidRDefault="00720071" w:rsidP="00720071">
      <w:pPr>
        <w:ind w:firstLine="708"/>
        <w:rPr>
          <w:rFonts w:cs="Arial"/>
          <w:sz w:val="24"/>
          <w:szCs w:val="24"/>
        </w:rPr>
      </w:pPr>
    </w:p>
    <w:p w14:paraId="6E7D500A" w14:textId="58747B4E" w:rsidR="00720071" w:rsidRDefault="00720071" w:rsidP="00720071">
      <w:pPr>
        <w:ind w:firstLine="708"/>
        <w:rPr>
          <w:rFonts w:cs="Arial"/>
          <w:sz w:val="24"/>
          <w:szCs w:val="24"/>
        </w:rPr>
      </w:pPr>
    </w:p>
    <w:p w14:paraId="07AB39EE" w14:textId="2350B585" w:rsidR="00720071" w:rsidRDefault="00720071" w:rsidP="00720071">
      <w:pPr>
        <w:ind w:firstLine="708"/>
        <w:rPr>
          <w:rFonts w:cs="Arial"/>
          <w:sz w:val="24"/>
          <w:szCs w:val="24"/>
        </w:rPr>
      </w:pPr>
    </w:p>
    <w:p w14:paraId="1CCDCD1D" w14:textId="033360D1" w:rsidR="00720071" w:rsidRDefault="00720071" w:rsidP="00720071">
      <w:pPr>
        <w:ind w:firstLine="708"/>
        <w:rPr>
          <w:rFonts w:cs="Arial"/>
          <w:sz w:val="24"/>
          <w:szCs w:val="24"/>
        </w:rPr>
      </w:pPr>
    </w:p>
    <w:p w14:paraId="7D87811F" w14:textId="52718CBA" w:rsidR="00720071" w:rsidRDefault="00720071" w:rsidP="00720071">
      <w:pPr>
        <w:ind w:firstLine="708"/>
        <w:rPr>
          <w:rFonts w:cs="Arial"/>
          <w:sz w:val="24"/>
          <w:szCs w:val="24"/>
        </w:rPr>
      </w:pPr>
    </w:p>
    <w:p w14:paraId="6930AF2F" w14:textId="56BDA831" w:rsidR="00720071" w:rsidRDefault="00720071" w:rsidP="00720071">
      <w:pPr>
        <w:ind w:firstLine="708"/>
        <w:rPr>
          <w:rFonts w:cs="Arial"/>
          <w:sz w:val="24"/>
          <w:szCs w:val="24"/>
        </w:rPr>
      </w:pPr>
    </w:p>
    <w:p w14:paraId="003DABB5" w14:textId="77777777" w:rsidR="00720071" w:rsidRDefault="00720071" w:rsidP="00720071">
      <w:pPr>
        <w:ind w:firstLine="708"/>
        <w:rPr>
          <w:rFonts w:cs="Arial"/>
          <w:sz w:val="24"/>
          <w:szCs w:val="24"/>
        </w:rPr>
      </w:pPr>
    </w:p>
    <w:p w14:paraId="4A243B7D" w14:textId="6F6A809A" w:rsidR="00720071" w:rsidRDefault="00720071" w:rsidP="00720071">
      <w:pPr>
        <w:rPr>
          <w:rFonts w:cs="Arial"/>
          <w:sz w:val="24"/>
          <w:szCs w:val="24"/>
        </w:rPr>
      </w:pPr>
    </w:p>
    <w:p w14:paraId="6B0B0572" w14:textId="77777777" w:rsidR="00720071" w:rsidRDefault="00720071" w:rsidP="00720071">
      <w:pPr>
        <w:rPr>
          <w:rFonts w:cs="Arial"/>
          <w:sz w:val="24"/>
          <w:szCs w:val="24"/>
        </w:rPr>
      </w:pPr>
    </w:p>
    <w:p w14:paraId="20DCDADB" w14:textId="0A657067" w:rsidR="00720071" w:rsidRDefault="008845CE" w:rsidP="00720071">
      <w:pPr>
        <w:rPr>
          <w:rFonts w:cs="Arial"/>
          <w:sz w:val="24"/>
          <w:szCs w:val="24"/>
        </w:rPr>
      </w:pPr>
      <w:r>
        <w:rPr>
          <w:rFonts w:cs="Arial"/>
          <w:noProof/>
          <w:sz w:val="24"/>
          <w:szCs w:val="24"/>
        </w:rPr>
        <w:lastRenderedPageBreak/>
        <w:drawing>
          <wp:anchor distT="0" distB="0" distL="114300" distR="114300" simplePos="0" relativeHeight="251652096" behindDoc="0" locked="0" layoutInCell="1" allowOverlap="1" wp14:anchorId="36E095A0" wp14:editId="7372C28D">
            <wp:simplePos x="0" y="0"/>
            <wp:positionH relativeFrom="column">
              <wp:posOffset>53340</wp:posOffset>
            </wp:positionH>
            <wp:positionV relativeFrom="paragraph">
              <wp:posOffset>-250190</wp:posOffset>
            </wp:positionV>
            <wp:extent cx="5703570" cy="5579110"/>
            <wp:effectExtent l="0" t="0" r="0" b="254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3570" cy="5579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1DAB06" w14:textId="77777777" w:rsidR="00720071" w:rsidRPr="00D32B55" w:rsidRDefault="00720071" w:rsidP="00720071">
      <w:pPr>
        <w:ind w:firstLine="708"/>
        <w:rPr>
          <w:rFonts w:cs="Arial"/>
          <w:sz w:val="24"/>
          <w:szCs w:val="24"/>
        </w:rPr>
      </w:pPr>
      <w:r w:rsidRPr="00D32B55">
        <w:rPr>
          <w:rFonts w:cs="Arial"/>
          <w:sz w:val="24"/>
          <w:szCs w:val="24"/>
        </w:rPr>
        <w:t xml:space="preserve">As capturas seguiram o protocolo de Prado (2002). As baratas foram coletadas manualmente e colocadas em frasco seco, previamente descontaminado com água e sabão e desinfetado com álcool 70% com tampa adaptada. </w:t>
      </w:r>
    </w:p>
    <w:p w14:paraId="7B36DFFD" w14:textId="77777777" w:rsidR="00720071" w:rsidRPr="00D32B55" w:rsidRDefault="00720071" w:rsidP="00720071">
      <w:pPr>
        <w:ind w:firstLine="708"/>
        <w:rPr>
          <w:rFonts w:cs="Arial"/>
          <w:sz w:val="24"/>
          <w:szCs w:val="24"/>
        </w:rPr>
      </w:pPr>
      <w:r w:rsidRPr="00D32B55">
        <w:rPr>
          <w:rFonts w:cs="Arial"/>
          <w:sz w:val="24"/>
          <w:szCs w:val="24"/>
        </w:rPr>
        <w:t xml:space="preserve">Em laboratório, o material utilizado foi: Agar e caldo </w:t>
      </w:r>
      <w:proofErr w:type="spellStart"/>
      <w:r w:rsidRPr="00D32B55">
        <w:rPr>
          <w:rFonts w:cs="Arial"/>
          <w:sz w:val="24"/>
          <w:szCs w:val="24"/>
        </w:rPr>
        <w:t>B.H.I</w:t>
      </w:r>
      <w:proofErr w:type="spellEnd"/>
      <w:r w:rsidRPr="00D32B55">
        <w:rPr>
          <w:rFonts w:cs="Arial"/>
          <w:sz w:val="24"/>
          <w:szCs w:val="24"/>
        </w:rPr>
        <w:t xml:space="preserve"> (</w:t>
      </w:r>
      <w:proofErr w:type="spellStart"/>
      <w:r w:rsidRPr="00D32B55">
        <w:rPr>
          <w:rFonts w:cs="Arial"/>
          <w:sz w:val="24"/>
          <w:szCs w:val="24"/>
        </w:rPr>
        <w:t>Brain</w:t>
      </w:r>
      <w:proofErr w:type="spellEnd"/>
      <w:r w:rsidRPr="00D32B55">
        <w:rPr>
          <w:rFonts w:cs="Arial"/>
          <w:sz w:val="24"/>
          <w:szCs w:val="24"/>
        </w:rPr>
        <w:t xml:space="preserve"> Heart </w:t>
      </w:r>
      <w:proofErr w:type="spellStart"/>
      <w:r w:rsidRPr="00D32B55">
        <w:rPr>
          <w:rFonts w:cs="Arial"/>
          <w:sz w:val="24"/>
          <w:szCs w:val="24"/>
        </w:rPr>
        <w:t>Infusion</w:t>
      </w:r>
      <w:proofErr w:type="spellEnd"/>
      <w:r w:rsidRPr="00D32B55">
        <w:rPr>
          <w:rFonts w:cs="Arial"/>
          <w:sz w:val="24"/>
          <w:szCs w:val="24"/>
        </w:rPr>
        <w:t xml:space="preserve">), Ponteiras esterilizadas, Água destilada esterilizada, Pipeta automática, </w:t>
      </w:r>
      <w:proofErr w:type="spellStart"/>
      <w:r w:rsidRPr="00D32B55">
        <w:rPr>
          <w:rFonts w:cs="Arial"/>
          <w:sz w:val="24"/>
          <w:szCs w:val="24"/>
        </w:rPr>
        <w:t>Alcool</w:t>
      </w:r>
      <w:proofErr w:type="spellEnd"/>
      <w:r w:rsidRPr="00D32B55">
        <w:rPr>
          <w:rFonts w:cs="Arial"/>
          <w:sz w:val="24"/>
          <w:szCs w:val="24"/>
        </w:rPr>
        <w:t xml:space="preserve"> Absoluto, Béquer, Placas de </w:t>
      </w:r>
      <w:proofErr w:type="spellStart"/>
      <w:r w:rsidRPr="00D32B55">
        <w:rPr>
          <w:rFonts w:cs="Arial"/>
          <w:sz w:val="24"/>
          <w:szCs w:val="24"/>
        </w:rPr>
        <w:t>petri</w:t>
      </w:r>
      <w:proofErr w:type="spellEnd"/>
      <w:r w:rsidRPr="00D32B55">
        <w:rPr>
          <w:rFonts w:cs="Arial"/>
          <w:sz w:val="24"/>
          <w:szCs w:val="24"/>
        </w:rPr>
        <w:t xml:space="preserve">, </w:t>
      </w:r>
      <w:proofErr w:type="spellStart"/>
      <w:r w:rsidRPr="00D32B55">
        <w:rPr>
          <w:rFonts w:cs="Arial"/>
          <w:sz w:val="24"/>
          <w:szCs w:val="24"/>
        </w:rPr>
        <w:t>Elenmayer</w:t>
      </w:r>
      <w:proofErr w:type="spellEnd"/>
      <w:r w:rsidRPr="00D32B55">
        <w:rPr>
          <w:rFonts w:cs="Arial"/>
          <w:sz w:val="24"/>
          <w:szCs w:val="24"/>
        </w:rPr>
        <w:t xml:space="preserve">, Tubos de ensaio, Autoclave, Alça de </w:t>
      </w:r>
      <w:proofErr w:type="spellStart"/>
      <w:r w:rsidRPr="00D32B55">
        <w:rPr>
          <w:rFonts w:cs="Arial"/>
          <w:sz w:val="24"/>
          <w:szCs w:val="24"/>
        </w:rPr>
        <w:t>Drigaslky</w:t>
      </w:r>
      <w:proofErr w:type="spellEnd"/>
      <w:r w:rsidRPr="00D32B55">
        <w:rPr>
          <w:rFonts w:cs="Arial"/>
          <w:sz w:val="24"/>
          <w:szCs w:val="24"/>
        </w:rPr>
        <w:t>, Estufa de crescimento, Alça de platina.</w:t>
      </w:r>
    </w:p>
    <w:p w14:paraId="033BF2D0" w14:textId="77777777" w:rsidR="00720071" w:rsidRPr="00D32B55" w:rsidRDefault="00720071" w:rsidP="00720071">
      <w:pPr>
        <w:ind w:firstLine="708"/>
        <w:rPr>
          <w:rFonts w:cs="Arial"/>
          <w:sz w:val="24"/>
          <w:szCs w:val="24"/>
        </w:rPr>
      </w:pPr>
      <w:r w:rsidRPr="00D32B55">
        <w:rPr>
          <w:rFonts w:cs="Arial"/>
          <w:sz w:val="24"/>
          <w:szCs w:val="24"/>
        </w:rPr>
        <w:t xml:space="preserve">Para a preparação do meio de cultura e caldo foi necessário a separação do meio e caldo escolhidos para a pesagem. Para os tubos de ensaio a pesagem foi realizada diretamente nos tubos, a fim de evitar a perda do caldo no processo de transferência. Para o meio de cultura foi utilizado um </w:t>
      </w:r>
      <w:proofErr w:type="spellStart"/>
      <w:r w:rsidRPr="00D32B55">
        <w:rPr>
          <w:rFonts w:cs="Arial"/>
          <w:sz w:val="24"/>
          <w:szCs w:val="24"/>
        </w:rPr>
        <w:t>elenmayer</w:t>
      </w:r>
      <w:proofErr w:type="spellEnd"/>
      <w:r w:rsidRPr="00D32B55">
        <w:rPr>
          <w:rFonts w:cs="Arial"/>
          <w:sz w:val="24"/>
          <w:szCs w:val="24"/>
        </w:rPr>
        <w:t xml:space="preserve">. Todo o material foi </w:t>
      </w:r>
      <w:r w:rsidRPr="00D32B55">
        <w:rPr>
          <w:rFonts w:cs="Arial"/>
          <w:sz w:val="24"/>
          <w:szCs w:val="24"/>
        </w:rPr>
        <w:lastRenderedPageBreak/>
        <w:t xml:space="preserve">levado ao banho maria para dissolver o meio e o caldo. Para finalização desta etapa todo o material foi levado para a autoclave. </w:t>
      </w:r>
    </w:p>
    <w:p w14:paraId="2DDEB974" w14:textId="77777777" w:rsidR="00720071" w:rsidRPr="00D32B55" w:rsidRDefault="00720071" w:rsidP="00720071">
      <w:pPr>
        <w:ind w:firstLine="708"/>
        <w:rPr>
          <w:rFonts w:cs="Arial"/>
          <w:sz w:val="24"/>
          <w:szCs w:val="24"/>
        </w:rPr>
      </w:pPr>
      <w:r w:rsidRPr="00D32B55">
        <w:rPr>
          <w:rFonts w:cs="Arial"/>
          <w:sz w:val="24"/>
          <w:szCs w:val="24"/>
        </w:rPr>
        <w:t xml:space="preserve">A esterilização do material foi desenvolvida em uma autoclave.  Para o banho na amostragem foi utilizada a água destilada (15 ml) para esterilizar a amostra (Baratas) que foram banhadas dentro do próprio recipiente que foram coletadas. Como todos os exemplares estavam juntos, não fazia sentido </w:t>
      </w:r>
      <w:proofErr w:type="gramStart"/>
      <w:r w:rsidRPr="00D32B55">
        <w:rPr>
          <w:rFonts w:cs="Arial"/>
          <w:sz w:val="24"/>
          <w:szCs w:val="24"/>
        </w:rPr>
        <w:t>separa-los</w:t>
      </w:r>
      <w:proofErr w:type="gramEnd"/>
      <w:r w:rsidRPr="00D32B55">
        <w:rPr>
          <w:rFonts w:cs="Arial"/>
          <w:sz w:val="24"/>
          <w:szCs w:val="24"/>
        </w:rPr>
        <w:t xml:space="preserve"> para o banho. </w:t>
      </w:r>
    </w:p>
    <w:p w14:paraId="547D7135" w14:textId="77777777" w:rsidR="00720071" w:rsidRPr="00D32B55" w:rsidRDefault="00720071" w:rsidP="00720071">
      <w:pPr>
        <w:ind w:firstLine="708"/>
        <w:rPr>
          <w:rFonts w:cs="Arial"/>
          <w:sz w:val="24"/>
          <w:szCs w:val="24"/>
        </w:rPr>
      </w:pPr>
      <w:r w:rsidRPr="00D32B55">
        <w:rPr>
          <w:rFonts w:cs="Arial"/>
          <w:sz w:val="24"/>
          <w:szCs w:val="24"/>
        </w:rPr>
        <w:t xml:space="preserve">Foi usada a Técnica do Spread plate, para tanto, foi retirada dos 15 ml da água utilizada para banhar a amostra, uma alíquota de 0,2 ml que foram pipetadas e distribuídas sobre as placas de Petri que continham Agar </w:t>
      </w:r>
      <w:proofErr w:type="spellStart"/>
      <w:r w:rsidRPr="00D32B55">
        <w:rPr>
          <w:rFonts w:cs="Arial"/>
          <w:sz w:val="24"/>
          <w:szCs w:val="24"/>
        </w:rPr>
        <w:t>BHI</w:t>
      </w:r>
      <w:proofErr w:type="spellEnd"/>
      <w:r w:rsidRPr="00D32B55">
        <w:rPr>
          <w:rFonts w:cs="Arial"/>
          <w:sz w:val="24"/>
          <w:szCs w:val="24"/>
        </w:rPr>
        <w:t xml:space="preserve">. Após, com a alça de </w:t>
      </w:r>
      <w:proofErr w:type="spellStart"/>
      <w:r w:rsidRPr="00D32B55">
        <w:rPr>
          <w:rFonts w:cs="Arial"/>
          <w:sz w:val="24"/>
          <w:szCs w:val="24"/>
        </w:rPr>
        <w:t>Drigalsky</w:t>
      </w:r>
      <w:proofErr w:type="spellEnd"/>
      <w:r w:rsidRPr="00D32B55">
        <w:rPr>
          <w:rFonts w:cs="Arial"/>
          <w:sz w:val="24"/>
          <w:szCs w:val="24"/>
        </w:rPr>
        <w:t xml:space="preserve"> foi espalhado o inoculo e levado para estufa na posição invertida por 24 horas. 1º </w:t>
      </w:r>
      <w:proofErr w:type="spellStart"/>
      <w:r w:rsidRPr="00D32B55">
        <w:rPr>
          <w:rFonts w:cs="Arial"/>
          <w:sz w:val="24"/>
          <w:szCs w:val="24"/>
        </w:rPr>
        <w:t>Pipetagem</w:t>
      </w:r>
      <w:proofErr w:type="spellEnd"/>
      <w:r w:rsidRPr="00D32B55">
        <w:rPr>
          <w:rFonts w:cs="Arial"/>
          <w:sz w:val="24"/>
          <w:szCs w:val="24"/>
        </w:rPr>
        <w:t xml:space="preserve"> da amostra do banho das baratas, 2º esterilização da alça </w:t>
      </w:r>
      <w:proofErr w:type="spellStart"/>
      <w:r w:rsidRPr="00D32B55">
        <w:rPr>
          <w:rFonts w:cs="Arial"/>
          <w:sz w:val="24"/>
          <w:szCs w:val="24"/>
        </w:rPr>
        <w:t>Drigalsky</w:t>
      </w:r>
      <w:proofErr w:type="spellEnd"/>
      <w:r w:rsidRPr="00D32B55">
        <w:rPr>
          <w:rFonts w:cs="Arial"/>
          <w:sz w:val="24"/>
          <w:szCs w:val="24"/>
        </w:rPr>
        <w:t xml:space="preserve"> e 3º dispersão com a alça de </w:t>
      </w:r>
      <w:proofErr w:type="spellStart"/>
      <w:r w:rsidRPr="00D32B55">
        <w:rPr>
          <w:rFonts w:cs="Arial"/>
          <w:sz w:val="24"/>
          <w:szCs w:val="24"/>
        </w:rPr>
        <w:t>Drigalsky</w:t>
      </w:r>
      <w:proofErr w:type="spellEnd"/>
      <w:r w:rsidRPr="00D32B55">
        <w:rPr>
          <w:rFonts w:cs="Arial"/>
          <w:sz w:val="24"/>
          <w:szCs w:val="24"/>
        </w:rPr>
        <w:t xml:space="preserve">. </w:t>
      </w:r>
    </w:p>
    <w:p w14:paraId="6B6CD578" w14:textId="77777777" w:rsidR="00720071" w:rsidRPr="00D32B55" w:rsidRDefault="00720071" w:rsidP="00720071">
      <w:pPr>
        <w:ind w:firstLine="708"/>
        <w:rPr>
          <w:rFonts w:cs="Arial"/>
          <w:sz w:val="24"/>
          <w:szCs w:val="24"/>
        </w:rPr>
      </w:pPr>
      <w:r w:rsidRPr="00D32B55">
        <w:rPr>
          <w:rFonts w:cs="Arial"/>
          <w:sz w:val="24"/>
          <w:szCs w:val="24"/>
        </w:rPr>
        <w:t xml:space="preserve">A Semeadura por dispersão foi feita a partir dos 15 ml da água destilada utilizada para banhar as amostras, de onde foi retirada, por meio de uma alça de platina, uma pequena amostragem para a semeadura em caldo </w:t>
      </w:r>
      <w:proofErr w:type="spellStart"/>
      <w:r w:rsidRPr="00D32B55">
        <w:rPr>
          <w:rFonts w:cs="Arial"/>
          <w:sz w:val="24"/>
          <w:szCs w:val="24"/>
        </w:rPr>
        <w:t>BHI</w:t>
      </w:r>
      <w:proofErr w:type="spellEnd"/>
      <w:r w:rsidRPr="00D32B55">
        <w:rPr>
          <w:rFonts w:cs="Arial"/>
          <w:sz w:val="24"/>
          <w:szCs w:val="24"/>
        </w:rPr>
        <w:t>. Na sequência, o experimento foi levado para incubação em estufa a 37° C, durante o período de 24 horas. Após esse período foi realizada a semeadura em placa de Petri com auxílio da alça de platina, sendo efetuada a dispersão por meio de estrias e incubado a 37° C. Da mesma forma foi realizada a mesma dispersão em placas de Petri contendo Agar sangue, com o intuito de evidenciar a possível formação de halo transparente, mostrando a hemólise. 1º Inoculação em caldo, 2º Crescimento em estufa e 3º dispersão em placa por estrias.</w:t>
      </w:r>
    </w:p>
    <w:p w14:paraId="2690C60D" w14:textId="152D7CED" w:rsidR="00127337" w:rsidRDefault="00127337" w:rsidP="00127337">
      <w:pPr>
        <w:widowControl w:val="0"/>
        <w:adjustRightInd w:val="0"/>
        <w:ind w:right="-1"/>
        <w:rPr>
          <w:rFonts w:cs="Arial"/>
          <w:sz w:val="24"/>
          <w:szCs w:val="24"/>
          <w:lang w:val="pt-PT"/>
        </w:rPr>
      </w:pPr>
    </w:p>
    <w:p w14:paraId="21E16B94" w14:textId="77777777" w:rsidR="00720071" w:rsidRDefault="00720071" w:rsidP="00720071">
      <w:pPr>
        <w:pStyle w:val="Seo"/>
        <w:rPr>
          <w:rFonts w:cs="Arial"/>
          <w:bCs/>
        </w:rPr>
      </w:pPr>
      <w:r w:rsidRPr="00720071">
        <w:rPr>
          <w:caps/>
        </w:rPr>
        <w:t>Resultados</w:t>
      </w:r>
    </w:p>
    <w:p w14:paraId="264E6A86" w14:textId="4BCD667B" w:rsidR="00720071" w:rsidRPr="00720071" w:rsidRDefault="00720071" w:rsidP="00720071">
      <w:pPr>
        <w:pStyle w:val="Seo"/>
        <w:numPr>
          <w:ilvl w:val="0"/>
          <w:numId w:val="0"/>
        </w:numPr>
        <w:ind w:left="720"/>
        <w:rPr>
          <w:rFonts w:cs="Arial"/>
          <w:bCs/>
        </w:rPr>
      </w:pPr>
      <w:r w:rsidRPr="00720071">
        <w:rPr>
          <w:rFonts w:cs="Arial"/>
          <w:bCs/>
        </w:rPr>
        <w:t xml:space="preserve"> </w:t>
      </w:r>
    </w:p>
    <w:p w14:paraId="29595D1D" w14:textId="38C8DBBD" w:rsidR="00720071" w:rsidRDefault="00720071" w:rsidP="00720071">
      <w:pPr>
        <w:rPr>
          <w:rFonts w:cs="Arial"/>
          <w:sz w:val="24"/>
          <w:szCs w:val="24"/>
        </w:rPr>
      </w:pPr>
      <w:r>
        <w:rPr>
          <w:rFonts w:cs="Arial"/>
          <w:b/>
          <w:bCs/>
          <w:sz w:val="24"/>
          <w:szCs w:val="24"/>
        </w:rPr>
        <w:tab/>
      </w:r>
      <w:r w:rsidRPr="00D32B55">
        <w:rPr>
          <w:rFonts w:cs="Arial"/>
          <w:sz w:val="24"/>
          <w:szCs w:val="24"/>
        </w:rPr>
        <w:t xml:space="preserve">Nas placas de experimentação (Figura 2) foi realizada a técnica de spread plate, foi observado o crescimento abundante e formação de colônias únicas de um mesmo organismo, sendo assim, foi realizado um teste de </w:t>
      </w:r>
      <w:proofErr w:type="spellStart"/>
      <w:r w:rsidRPr="00D32B55">
        <w:rPr>
          <w:rFonts w:cs="Arial"/>
          <w:sz w:val="24"/>
          <w:szCs w:val="24"/>
        </w:rPr>
        <w:t>Gran</w:t>
      </w:r>
      <w:proofErr w:type="spellEnd"/>
      <w:r w:rsidRPr="00D32B55">
        <w:rPr>
          <w:rFonts w:cs="Arial"/>
          <w:sz w:val="24"/>
          <w:szCs w:val="24"/>
        </w:rPr>
        <w:t>, ao qual através da observação microscópica, identificou-se sendo Streptococcus</w:t>
      </w:r>
    </w:p>
    <w:p w14:paraId="0CA2B9A1" w14:textId="77777777" w:rsidR="00B774CA" w:rsidRPr="00D32B55" w:rsidRDefault="00B774CA" w:rsidP="00720071">
      <w:pPr>
        <w:rPr>
          <w:rFonts w:cs="Arial"/>
          <w:sz w:val="24"/>
          <w:szCs w:val="24"/>
        </w:rPr>
      </w:pPr>
    </w:p>
    <w:p w14:paraId="7504C9B5" w14:textId="245346B5" w:rsidR="00720071" w:rsidRDefault="008845CE" w:rsidP="00720071">
      <w:pPr>
        <w:spacing w:line="360" w:lineRule="auto"/>
        <w:rPr>
          <w:rFonts w:cs="Arial"/>
          <w:sz w:val="24"/>
          <w:szCs w:val="24"/>
        </w:rPr>
      </w:pPr>
      <w:r>
        <w:rPr>
          <w:rFonts w:cs="Arial"/>
          <w:noProof/>
          <w:sz w:val="24"/>
          <w:szCs w:val="24"/>
        </w:rPr>
        <w:drawing>
          <wp:inline distT="0" distB="0" distL="0" distR="0" wp14:anchorId="161FF056" wp14:editId="64328C0D">
            <wp:extent cx="5763231" cy="215265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366" cy="2156809"/>
                    </a:xfrm>
                    <a:prstGeom prst="rect">
                      <a:avLst/>
                    </a:prstGeom>
                    <a:noFill/>
                    <a:ln>
                      <a:noFill/>
                    </a:ln>
                  </pic:spPr>
                </pic:pic>
              </a:graphicData>
            </a:graphic>
          </wp:inline>
        </w:drawing>
      </w:r>
    </w:p>
    <w:p w14:paraId="53BB1B5D" w14:textId="5D226F7F" w:rsidR="00720071" w:rsidRDefault="00720071" w:rsidP="008845CE">
      <w:pPr>
        <w:ind w:firstLine="709"/>
        <w:rPr>
          <w:rFonts w:cs="Arial"/>
          <w:sz w:val="24"/>
          <w:szCs w:val="24"/>
        </w:rPr>
      </w:pPr>
      <w:r w:rsidRPr="00D32B55">
        <w:rPr>
          <w:rFonts w:cs="Arial"/>
          <w:sz w:val="24"/>
          <w:szCs w:val="24"/>
        </w:rPr>
        <w:lastRenderedPageBreak/>
        <w:t xml:space="preserve">Nas placas </w:t>
      </w:r>
      <w:r>
        <w:rPr>
          <w:rFonts w:cs="Arial"/>
          <w:sz w:val="24"/>
          <w:szCs w:val="24"/>
        </w:rPr>
        <w:t>com</w:t>
      </w:r>
      <w:r w:rsidRPr="00D32B55">
        <w:rPr>
          <w:rFonts w:cs="Arial"/>
          <w:sz w:val="24"/>
          <w:szCs w:val="24"/>
        </w:rPr>
        <w:t xml:space="preserve"> dispersões por estrias </w:t>
      </w:r>
      <w:r>
        <w:rPr>
          <w:rFonts w:cs="Arial"/>
          <w:sz w:val="24"/>
          <w:szCs w:val="24"/>
        </w:rPr>
        <w:t>observou-se</w:t>
      </w:r>
      <w:r w:rsidRPr="00D32B55">
        <w:rPr>
          <w:rFonts w:cs="Arial"/>
          <w:sz w:val="24"/>
          <w:szCs w:val="24"/>
        </w:rPr>
        <w:t xml:space="preserve"> a formação de colônias de uma única espécie bacteriana, que através do teste de </w:t>
      </w:r>
      <w:proofErr w:type="spellStart"/>
      <w:r w:rsidRPr="00D32B55">
        <w:rPr>
          <w:rFonts w:cs="Arial"/>
          <w:sz w:val="24"/>
          <w:szCs w:val="24"/>
        </w:rPr>
        <w:t>Gran</w:t>
      </w:r>
      <w:proofErr w:type="spellEnd"/>
      <w:r w:rsidRPr="00D32B55">
        <w:rPr>
          <w:rFonts w:cs="Arial"/>
          <w:sz w:val="24"/>
          <w:szCs w:val="24"/>
        </w:rPr>
        <w:t xml:space="preserve"> e observação microscópica, confirmou que se tratava de </w:t>
      </w:r>
      <w:r w:rsidRPr="00951055">
        <w:rPr>
          <w:rFonts w:cs="Arial"/>
          <w:i/>
          <w:iCs/>
          <w:sz w:val="24"/>
          <w:szCs w:val="24"/>
        </w:rPr>
        <w:t>Streptococcus</w:t>
      </w:r>
      <w:r w:rsidRPr="00D32B55">
        <w:rPr>
          <w:rFonts w:cs="Arial"/>
          <w:sz w:val="24"/>
          <w:szCs w:val="24"/>
        </w:rPr>
        <w:t xml:space="preserve">. Identificação presuntiva de </w:t>
      </w:r>
      <w:r w:rsidRPr="00951055">
        <w:rPr>
          <w:rFonts w:cs="Arial"/>
          <w:i/>
          <w:iCs/>
          <w:sz w:val="24"/>
          <w:szCs w:val="24"/>
        </w:rPr>
        <w:t>Streptococcus</w:t>
      </w:r>
      <w:r w:rsidRPr="00D32B55">
        <w:rPr>
          <w:rFonts w:cs="Arial"/>
          <w:sz w:val="24"/>
          <w:szCs w:val="24"/>
        </w:rPr>
        <w:t xml:space="preserve"> </w:t>
      </w:r>
      <w:r>
        <w:rPr>
          <w:rFonts w:cs="Arial"/>
          <w:sz w:val="24"/>
          <w:szCs w:val="24"/>
        </w:rPr>
        <w:t>por meio</w:t>
      </w:r>
      <w:r w:rsidRPr="00D32B55">
        <w:rPr>
          <w:rFonts w:cs="Arial"/>
          <w:sz w:val="24"/>
          <w:szCs w:val="24"/>
        </w:rPr>
        <w:t xml:space="preserve"> do Agar sangue</w:t>
      </w:r>
      <w:r>
        <w:rPr>
          <w:rFonts w:cs="Arial"/>
          <w:sz w:val="24"/>
          <w:szCs w:val="24"/>
        </w:rPr>
        <w:t>.</w:t>
      </w:r>
      <w:r w:rsidRPr="00D32B55">
        <w:rPr>
          <w:rFonts w:cs="Arial"/>
          <w:sz w:val="24"/>
          <w:szCs w:val="24"/>
        </w:rPr>
        <w:t xml:space="preserve"> Com o </w:t>
      </w:r>
      <w:r>
        <w:rPr>
          <w:rFonts w:cs="Arial"/>
          <w:sz w:val="24"/>
          <w:szCs w:val="24"/>
        </w:rPr>
        <w:t>objetivo</w:t>
      </w:r>
      <w:r w:rsidRPr="00D32B55">
        <w:rPr>
          <w:rFonts w:cs="Arial"/>
          <w:sz w:val="24"/>
          <w:szCs w:val="24"/>
        </w:rPr>
        <w:t xml:space="preserve"> de identificar o grupo que se enquadra </w:t>
      </w:r>
      <w:r>
        <w:rPr>
          <w:rFonts w:cs="Arial"/>
          <w:sz w:val="24"/>
          <w:szCs w:val="24"/>
        </w:rPr>
        <w:t>o</w:t>
      </w:r>
      <w:r w:rsidRPr="00D32B55">
        <w:rPr>
          <w:rFonts w:cs="Arial"/>
          <w:sz w:val="24"/>
          <w:szCs w:val="24"/>
        </w:rPr>
        <w:t xml:space="preserve"> </w:t>
      </w:r>
      <w:r w:rsidRPr="00951055">
        <w:rPr>
          <w:rFonts w:cs="Arial"/>
          <w:i/>
          <w:iCs/>
          <w:sz w:val="24"/>
          <w:szCs w:val="24"/>
        </w:rPr>
        <w:t>Streptococcus</w:t>
      </w:r>
      <w:r w:rsidRPr="00D32B55">
        <w:rPr>
          <w:rFonts w:cs="Arial"/>
          <w:sz w:val="24"/>
          <w:szCs w:val="24"/>
        </w:rPr>
        <w:t xml:space="preserve">, </w:t>
      </w:r>
      <w:r>
        <w:rPr>
          <w:rFonts w:cs="Arial"/>
          <w:sz w:val="24"/>
          <w:szCs w:val="24"/>
        </w:rPr>
        <w:t>podendo ser</w:t>
      </w:r>
      <w:r w:rsidRPr="00D32B55">
        <w:rPr>
          <w:rFonts w:cs="Arial"/>
          <w:sz w:val="24"/>
          <w:szCs w:val="24"/>
        </w:rPr>
        <w:t xml:space="preserve"> dos grupos A, B, C, D e G</w:t>
      </w:r>
      <w:r>
        <w:rPr>
          <w:rFonts w:cs="Arial"/>
          <w:sz w:val="24"/>
          <w:szCs w:val="24"/>
        </w:rPr>
        <w:t>,</w:t>
      </w:r>
      <w:r w:rsidRPr="00D32B55">
        <w:rPr>
          <w:rFonts w:cs="Arial"/>
          <w:sz w:val="24"/>
          <w:szCs w:val="24"/>
        </w:rPr>
        <w:t xml:space="preserve"> as mais relevantes de acordo com a classificação de </w:t>
      </w:r>
      <w:proofErr w:type="spellStart"/>
      <w:r w:rsidRPr="00D32B55">
        <w:rPr>
          <w:rFonts w:cs="Arial"/>
          <w:sz w:val="24"/>
          <w:szCs w:val="24"/>
        </w:rPr>
        <w:t>Lancefield</w:t>
      </w:r>
      <w:proofErr w:type="spellEnd"/>
      <w:r w:rsidRPr="00D32B55">
        <w:rPr>
          <w:rFonts w:cs="Arial"/>
          <w:sz w:val="24"/>
          <w:szCs w:val="24"/>
        </w:rPr>
        <w:t xml:space="preserve">. Presume-se que devido à morfologia apresentada </w:t>
      </w:r>
      <w:r>
        <w:rPr>
          <w:rFonts w:cs="Arial"/>
          <w:sz w:val="24"/>
          <w:szCs w:val="24"/>
        </w:rPr>
        <w:t>nos</w:t>
      </w:r>
      <w:r w:rsidRPr="00D32B55">
        <w:rPr>
          <w:rFonts w:cs="Arial"/>
          <w:sz w:val="24"/>
          <w:szCs w:val="24"/>
        </w:rPr>
        <w:t xml:space="preserve"> testes</w:t>
      </w:r>
      <w:r>
        <w:rPr>
          <w:rFonts w:cs="Arial"/>
          <w:sz w:val="24"/>
          <w:szCs w:val="24"/>
        </w:rPr>
        <w:t xml:space="preserve"> exploratórios, ratificam</w:t>
      </w:r>
      <w:r w:rsidRPr="00D32B55">
        <w:rPr>
          <w:rFonts w:cs="Arial"/>
          <w:sz w:val="24"/>
          <w:szCs w:val="24"/>
        </w:rPr>
        <w:t xml:space="preserve"> que sejam </w:t>
      </w:r>
      <w:r w:rsidRPr="00951055">
        <w:rPr>
          <w:rFonts w:cs="Arial"/>
          <w:i/>
          <w:iCs/>
          <w:sz w:val="24"/>
          <w:szCs w:val="24"/>
        </w:rPr>
        <w:t>Streptococcus</w:t>
      </w:r>
      <w:r w:rsidRPr="00D32B55">
        <w:rPr>
          <w:rFonts w:cs="Arial"/>
          <w:sz w:val="24"/>
          <w:szCs w:val="24"/>
        </w:rPr>
        <w:t xml:space="preserve"> do grupo B</w:t>
      </w:r>
      <w:r>
        <w:rPr>
          <w:rFonts w:cs="Arial"/>
          <w:sz w:val="24"/>
          <w:szCs w:val="24"/>
        </w:rPr>
        <w:t xml:space="preserve"> quanto </w:t>
      </w:r>
      <w:r w:rsidRPr="00D32B55">
        <w:rPr>
          <w:rFonts w:cs="Arial"/>
          <w:sz w:val="24"/>
          <w:szCs w:val="24"/>
        </w:rPr>
        <w:t xml:space="preserve">a formação das colônias, pequenas e esféricas com leve brilho. E </w:t>
      </w:r>
      <w:r>
        <w:rPr>
          <w:rFonts w:cs="Arial"/>
          <w:sz w:val="24"/>
          <w:szCs w:val="24"/>
        </w:rPr>
        <w:t>com a</w:t>
      </w:r>
      <w:r w:rsidRPr="00D32B55">
        <w:rPr>
          <w:rFonts w:cs="Arial"/>
          <w:sz w:val="24"/>
          <w:szCs w:val="24"/>
        </w:rPr>
        <w:t xml:space="preserve"> coloração de </w:t>
      </w:r>
      <w:proofErr w:type="spellStart"/>
      <w:r w:rsidRPr="00D32B55">
        <w:rPr>
          <w:rFonts w:cs="Arial"/>
          <w:sz w:val="24"/>
          <w:szCs w:val="24"/>
        </w:rPr>
        <w:t>Gran</w:t>
      </w:r>
      <w:proofErr w:type="spellEnd"/>
      <w:r w:rsidRPr="00D32B55">
        <w:rPr>
          <w:rFonts w:cs="Arial"/>
          <w:sz w:val="24"/>
          <w:szCs w:val="24"/>
        </w:rPr>
        <w:t xml:space="preserve"> </w:t>
      </w:r>
      <w:r>
        <w:rPr>
          <w:rFonts w:cs="Arial"/>
          <w:sz w:val="24"/>
          <w:szCs w:val="24"/>
        </w:rPr>
        <w:t xml:space="preserve">se ratificou as </w:t>
      </w:r>
      <w:r w:rsidRPr="00D32B55">
        <w:rPr>
          <w:rFonts w:cs="Arial"/>
          <w:sz w:val="24"/>
          <w:szCs w:val="24"/>
        </w:rPr>
        <w:t xml:space="preserve">células </w:t>
      </w:r>
      <w:proofErr w:type="spellStart"/>
      <w:r w:rsidRPr="00951055">
        <w:rPr>
          <w:rFonts w:cs="Arial"/>
          <w:i/>
          <w:iCs/>
          <w:sz w:val="24"/>
          <w:szCs w:val="24"/>
        </w:rPr>
        <w:t>coccus</w:t>
      </w:r>
      <w:proofErr w:type="spellEnd"/>
      <w:r w:rsidRPr="00D32B55">
        <w:rPr>
          <w:rFonts w:cs="Arial"/>
          <w:sz w:val="24"/>
          <w:szCs w:val="24"/>
        </w:rPr>
        <w:t xml:space="preserve"> bacterianas formando carreiras </w:t>
      </w:r>
      <w:r>
        <w:rPr>
          <w:rFonts w:cs="Arial"/>
          <w:sz w:val="24"/>
          <w:szCs w:val="24"/>
        </w:rPr>
        <w:t>de</w:t>
      </w:r>
      <w:r w:rsidRPr="00D32B55">
        <w:rPr>
          <w:rFonts w:cs="Arial"/>
          <w:sz w:val="24"/>
          <w:szCs w:val="24"/>
        </w:rPr>
        <w:t xml:space="preserve"> coloração azul, se tratando de uma </w:t>
      </w:r>
      <w:proofErr w:type="spellStart"/>
      <w:r w:rsidRPr="00D32B55">
        <w:rPr>
          <w:rFonts w:cs="Arial"/>
          <w:sz w:val="24"/>
          <w:szCs w:val="24"/>
        </w:rPr>
        <w:t>Gran</w:t>
      </w:r>
      <w:proofErr w:type="spellEnd"/>
      <w:r w:rsidRPr="00D32B55">
        <w:rPr>
          <w:rFonts w:cs="Arial"/>
          <w:sz w:val="24"/>
          <w:szCs w:val="24"/>
        </w:rPr>
        <w:t xml:space="preserve"> positivas. Com o teste utilizando o Agar sangue </w:t>
      </w:r>
      <w:r>
        <w:rPr>
          <w:rFonts w:cs="Arial"/>
          <w:sz w:val="24"/>
          <w:szCs w:val="24"/>
        </w:rPr>
        <w:t xml:space="preserve">observou-se </w:t>
      </w:r>
      <w:r w:rsidRPr="00D32B55">
        <w:rPr>
          <w:rFonts w:cs="Arial"/>
          <w:sz w:val="24"/>
          <w:szCs w:val="24"/>
        </w:rPr>
        <w:t xml:space="preserve">à hemólise parcial o que leva a presumir que essas células de </w:t>
      </w:r>
      <w:proofErr w:type="spellStart"/>
      <w:r w:rsidRPr="00D32B55">
        <w:rPr>
          <w:rFonts w:cs="Arial"/>
          <w:sz w:val="24"/>
          <w:szCs w:val="24"/>
        </w:rPr>
        <w:t>streptococcus</w:t>
      </w:r>
      <w:proofErr w:type="spellEnd"/>
      <w:r w:rsidRPr="00D32B55">
        <w:rPr>
          <w:rFonts w:cs="Arial"/>
          <w:sz w:val="24"/>
          <w:szCs w:val="24"/>
        </w:rPr>
        <w:t xml:space="preserve"> sejam do grupo B</w:t>
      </w:r>
      <w:r>
        <w:rPr>
          <w:rFonts w:cs="Arial"/>
          <w:sz w:val="24"/>
          <w:szCs w:val="24"/>
        </w:rPr>
        <w:t xml:space="preserve"> (Figura </w:t>
      </w:r>
      <w:r w:rsidR="008845CE">
        <w:rPr>
          <w:rFonts w:cs="Arial"/>
          <w:sz w:val="24"/>
          <w:szCs w:val="24"/>
        </w:rPr>
        <w:t>3</w:t>
      </w:r>
      <w:r>
        <w:rPr>
          <w:rFonts w:cs="Arial"/>
          <w:sz w:val="24"/>
          <w:szCs w:val="24"/>
        </w:rPr>
        <w:t>).</w:t>
      </w:r>
    </w:p>
    <w:p w14:paraId="2FBD72D2" w14:textId="50CF6CD8" w:rsidR="00B774CA" w:rsidRDefault="00B774CA" w:rsidP="008845CE">
      <w:pPr>
        <w:ind w:firstLine="709"/>
        <w:rPr>
          <w:rFonts w:cs="Arial"/>
          <w:sz w:val="24"/>
          <w:szCs w:val="24"/>
        </w:rPr>
      </w:pPr>
    </w:p>
    <w:p w14:paraId="73B36181" w14:textId="72909E7E" w:rsidR="00B774CA" w:rsidRDefault="00B774CA" w:rsidP="008845CE">
      <w:pPr>
        <w:ind w:firstLine="709"/>
        <w:rPr>
          <w:rFonts w:cs="Arial"/>
          <w:sz w:val="24"/>
          <w:szCs w:val="24"/>
        </w:rPr>
      </w:pPr>
      <w:r>
        <w:rPr>
          <w:rFonts w:cs="Arial"/>
          <w:noProof/>
          <w:sz w:val="24"/>
          <w:szCs w:val="24"/>
        </w:rPr>
        <w:drawing>
          <wp:anchor distT="0" distB="0" distL="114300" distR="114300" simplePos="0" relativeHeight="251666432" behindDoc="0" locked="0" layoutInCell="1" allowOverlap="1" wp14:anchorId="48D0981A" wp14:editId="414A7991">
            <wp:simplePos x="0" y="0"/>
            <wp:positionH relativeFrom="column">
              <wp:posOffset>358140</wp:posOffset>
            </wp:positionH>
            <wp:positionV relativeFrom="paragraph">
              <wp:posOffset>6985</wp:posOffset>
            </wp:positionV>
            <wp:extent cx="5044966" cy="4572000"/>
            <wp:effectExtent l="0" t="0" r="3810"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4966" cy="4572000"/>
                    </a:xfrm>
                    <a:prstGeom prst="rect">
                      <a:avLst/>
                    </a:prstGeom>
                    <a:noFill/>
                    <a:ln>
                      <a:noFill/>
                    </a:ln>
                  </pic:spPr>
                </pic:pic>
              </a:graphicData>
            </a:graphic>
          </wp:anchor>
        </w:drawing>
      </w:r>
    </w:p>
    <w:p w14:paraId="66CC7456" w14:textId="77777777" w:rsidR="00B774CA" w:rsidRDefault="00B774CA" w:rsidP="008845CE">
      <w:pPr>
        <w:ind w:firstLine="709"/>
        <w:rPr>
          <w:rFonts w:cs="Arial"/>
          <w:sz w:val="24"/>
          <w:szCs w:val="24"/>
        </w:rPr>
      </w:pPr>
    </w:p>
    <w:p w14:paraId="7C68B45B" w14:textId="77777777" w:rsidR="00B774CA" w:rsidRDefault="00B774CA" w:rsidP="008845CE">
      <w:pPr>
        <w:ind w:firstLine="709"/>
        <w:rPr>
          <w:rFonts w:cs="Arial"/>
          <w:sz w:val="24"/>
          <w:szCs w:val="24"/>
        </w:rPr>
      </w:pPr>
    </w:p>
    <w:p w14:paraId="2BED6B18" w14:textId="77777777" w:rsidR="00B774CA" w:rsidRDefault="00B774CA" w:rsidP="008845CE">
      <w:pPr>
        <w:ind w:firstLine="709"/>
        <w:rPr>
          <w:rFonts w:cs="Arial"/>
          <w:sz w:val="24"/>
          <w:szCs w:val="24"/>
        </w:rPr>
      </w:pPr>
    </w:p>
    <w:p w14:paraId="7B334F55" w14:textId="3F1B67AE" w:rsidR="00B774CA" w:rsidRDefault="00B774CA" w:rsidP="008845CE">
      <w:pPr>
        <w:ind w:firstLine="709"/>
        <w:rPr>
          <w:rFonts w:cs="Arial"/>
          <w:sz w:val="24"/>
          <w:szCs w:val="24"/>
        </w:rPr>
      </w:pPr>
    </w:p>
    <w:p w14:paraId="547AF722" w14:textId="77777777" w:rsidR="00B774CA" w:rsidRDefault="00B774CA" w:rsidP="008845CE">
      <w:pPr>
        <w:ind w:firstLine="709"/>
        <w:rPr>
          <w:rFonts w:cs="Arial"/>
          <w:sz w:val="24"/>
          <w:szCs w:val="24"/>
        </w:rPr>
      </w:pPr>
    </w:p>
    <w:p w14:paraId="03A7DD3B" w14:textId="77777777" w:rsidR="00B774CA" w:rsidRDefault="00B774CA" w:rsidP="008845CE">
      <w:pPr>
        <w:ind w:firstLine="709"/>
        <w:rPr>
          <w:rFonts w:cs="Arial"/>
          <w:sz w:val="24"/>
          <w:szCs w:val="24"/>
        </w:rPr>
      </w:pPr>
    </w:p>
    <w:p w14:paraId="6F800DA3" w14:textId="2A073BDF" w:rsidR="008845CE" w:rsidRDefault="008845CE" w:rsidP="008845CE">
      <w:pPr>
        <w:ind w:firstLine="709"/>
        <w:rPr>
          <w:rFonts w:cs="Arial"/>
          <w:sz w:val="24"/>
          <w:szCs w:val="24"/>
        </w:rPr>
      </w:pPr>
      <w:r w:rsidRPr="00D32B55">
        <w:rPr>
          <w:rFonts w:cs="Arial"/>
          <w:sz w:val="24"/>
          <w:szCs w:val="24"/>
        </w:rPr>
        <w:t xml:space="preserve">Os testes </w:t>
      </w:r>
      <w:r>
        <w:rPr>
          <w:rFonts w:cs="Arial"/>
          <w:sz w:val="24"/>
          <w:szCs w:val="24"/>
        </w:rPr>
        <w:t>foram</w:t>
      </w:r>
      <w:r w:rsidRPr="00D32B55">
        <w:rPr>
          <w:rFonts w:cs="Arial"/>
          <w:sz w:val="24"/>
          <w:szCs w:val="24"/>
        </w:rPr>
        <w:t xml:space="preserve"> presuntivos devido a não realização dos testes bioquímicos que demonstrariam com exatidão a identificação do organismo em questão. Os testes realizados possuem uma forma de apresentar</w:t>
      </w:r>
      <w:r>
        <w:rPr>
          <w:rFonts w:cs="Arial"/>
          <w:sz w:val="24"/>
          <w:szCs w:val="24"/>
        </w:rPr>
        <w:t xml:space="preserve">, por </w:t>
      </w:r>
      <w:proofErr w:type="gramStart"/>
      <w:r>
        <w:rPr>
          <w:rFonts w:cs="Arial"/>
          <w:sz w:val="24"/>
          <w:szCs w:val="24"/>
        </w:rPr>
        <w:t xml:space="preserve">meio </w:t>
      </w:r>
      <w:r w:rsidRPr="00D32B55">
        <w:rPr>
          <w:rFonts w:cs="Arial"/>
          <w:sz w:val="24"/>
          <w:szCs w:val="24"/>
        </w:rPr>
        <w:t xml:space="preserve"> das</w:t>
      </w:r>
      <w:proofErr w:type="gramEnd"/>
      <w:r w:rsidRPr="00D32B55">
        <w:rPr>
          <w:rFonts w:cs="Arial"/>
          <w:sz w:val="24"/>
          <w:szCs w:val="24"/>
        </w:rPr>
        <w:t xml:space="preserve"> morfologias</w:t>
      </w:r>
      <w:r>
        <w:rPr>
          <w:rFonts w:cs="Arial"/>
          <w:sz w:val="24"/>
          <w:szCs w:val="24"/>
        </w:rPr>
        <w:t>,</w:t>
      </w:r>
      <w:r w:rsidRPr="00D32B55">
        <w:rPr>
          <w:rFonts w:cs="Arial"/>
          <w:sz w:val="24"/>
          <w:szCs w:val="24"/>
        </w:rPr>
        <w:t xml:space="preserve"> uma primeira característica do organismo em análise. </w:t>
      </w:r>
    </w:p>
    <w:p w14:paraId="3F650CEE" w14:textId="74085138" w:rsidR="008845CE" w:rsidRDefault="008845CE" w:rsidP="008845CE">
      <w:pPr>
        <w:pStyle w:val="Seo"/>
        <w:rPr>
          <w:caps/>
        </w:rPr>
      </w:pPr>
      <w:r w:rsidRPr="008845CE">
        <w:rPr>
          <w:caps/>
        </w:rPr>
        <w:lastRenderedPageBreak/>
        <w:t>Considerações Finais</w:t>
      </w:r>
    </w:p>
    <w:p w14:paraId="7E20B5E5" w14:textId="77777777" w:rsidR="008845CE" w:rsidRPr="008845CE" w:rsidRDefault="008845CE" w:rsidP="008845CE">
      <w:pPr>
        <w:pStyle w:val="Seo"/>
        <w:numPr>
          <w:ilvl w:val="0"/>
          <w:numId w:val="0"/>
        </w:numPr>
        <w:ind w:left="720"/>
        <w:rPr>
          <w:caps/>
        </w:rPr>
      </w:pPr>
    </w:p>
    <w:p w14:paraId="22ADD6B6" w14:textId="77777777" w:rsidR="008845CE" w:rsidRPr="00B6196B" w:rsidRDefault="008845CE" w:rsidP="008845CE">
      <w:pPr>
        <w:ind w:firstLine="708"/>
        <w:rPr>
          <w:rFonts w:cs="Arial"/>
          <w:sz w:val="24"/>
          <w:szCs w:val="24"/>
        </w:rPr>
      </w:pPr>
      <w:r>
        <w:rPr>
          <w:rFonts w:cs="Arial"/>
          <w:sz w:val="24"/>
          <w:szCs w:val="24"/>
        </w:rPr>
        <w:t xml:space="preserve">Este trabalho agrega aos estudos de </w:t>
      </w:r>
      <w:r w:rsidRPr="00D32B55">
        <w:rPr>
          <w:rFonts w:cs="Arial"/>
          <w:sz w:val="24"/>
          <w:szCs w:val="24"/>
          <w:lang w:val="pt-PT"/>
        </w:rPr>
        <w:t xml:space="preserve">Silva; Ribeiro (2014) </w:t>
      </w:r>
      <w:r>
        <w:rPr>
          <w:rFonts w:cs="Arial"/>
          <w:sz w:val="24"/>
          <w:szCs w:val="24"/>
          <w:lang w:val="pt-PT"/>
        </w:rPr>
        <w:t>sobre os</w:t>
      </w:r>
      <w:r w:rsidRPr="00D32B55">
        <w:rPr>
          <w:rFonts w:cs="Arial"/>
          <w:sz w:val="24"/>
          <w:szCs w:val="24"/>
          <w:lang w:val="pt-PT"/>
        </w:rPr>
        <w:t xml:space="preserve"> insetos </w:t>
      </w:r>
      <w:r>
        <w:rPr>
          <w:rFonts w:cs="Arial"/>
          <w:sz w:val="24"/>
          <w:szCs w:val="24"/>
          <w:lang w:val="pt-PT"/>
        </w:rPr>
        <w:t>vetores bacterianos em</w:t>
      </w:r>
      <w:r w:rsidRPr="00D32B55">
        <w:rPr>
          <w:rFonts w:cs="Arial"/>
          <w:sz w:val="24"/>
          <w:szCs w:val="24"/>
          <w:lang w:val="pt-PT"/>
        </w:rPr>
        <w:t xml:space="preserve"> ambientes hospitalares</w:t>
      </w:r>
      <w:r>
        <w:rPr>
          <w:rFonts w:cs="Arial"/>
          <w:sz w:val="24"/>
          <w:szCs w:val="24"/>
          <w:lang w:val="pt-PT"/>
        </w:rPr>
        <w:t>, a presença de insetos vetores no cemitério e que também se caracterizam como risco à saúde dos grupos sociais que usam o equipamento público e vive no entorno destes ambientes.</w:t>
      </w:r>
    </w:p>
    <w:p w14:paraId="0212CC34" w14:textId="77777777" w:rsidR="008845CE" w:rsidRPr="00D32B55" w:rsidRDefault="008845CE" w:rsidP="008845CE">
      <w:pPr>
        <w:ind w:firstLine="708"/>
        <w:rPr>
          <w:rFonts w:cs="Arial"/>
          <w:b/>
          <w:bCs/>
          <w:sz w:val="24"/>
          <w:szCs w:val="24"/>
        </w:rPr>
      </w:pPr>
      <w:r>
        <w:rPr>
          <w:rFonts w:cs="Arial"/>
          <w:sz w:val="24"/>
          <w:szCs w:val="24"/>
          <w:lang w:val="pt-PT"/>
        </w:rPr>
        <w:t xml:space="preserve">Ratificou-se neste trabalho as observações de </w:t>
      </w:r>
      <w:r w:rsidRPr="00D32B55">
        <w:rPr>
          <w:rFonts w:cs="Arial"/>
          <w:sz w:val="24"/>
          <w:szCs w:val="24"/>
          <w:lang w:val="pt-PT"/>
        </w:rPr>
        <w:t xml:space="preserve">Thyssen; Moretti; Ueta; Ribeiro (2004) </w:t>
      </w:r>
      <w:r>
        <w:rPr>
          <w:rFonts w:cs="Arial"/>
          <w:sz w:val="24"/>
          <w:szCs w:val="24"/>
          <w:lang w:val="pt-PT"/>
        </w:rPr>
        <w:t>que trouxeram a</w:t>
      </w:r>
      <w:r w:rsidRPr="00D32B55">
        <w:rPr>
          <w:rFonts w:cs="Arial"/>
          <w:sz w:val="24"/>
          <w:szCs w:val="24"/>
          <w:lang w:val="pt-PT"/>
        </w:rPr>
        <w:t xml:space="preserve"> </w:t>
      </w:r>
      <w:r w:rsidRPr="00D32B55">
        <w:rPr>
          <w:rFonts w:cs="Arial"/>
          <w:i/>
          <w:iCs/>
          <w:sz w:val="24"/>
          <w:szCs w:val="24"/>
          <w:lang w:val="pt-PT"/>
        </w:rPr>
        <w:t>Periplaneta americana</w:t>
      </w:r>
      <w:r>
        <w:rPr>
          <w:rFonts w:cs="Arial"/>
          <w:sz w:val="24"/>
          <w:szCs w:val="24"/>
          <w:lang w:val="pt-PT"/>
        </w:rPr>
        <w:t xml:space="preserve"> como </w:t>
      </w:r>
      <w:r w:rsidRPr="00D32B55">
        <w:rPr>
          <w:rFonts w:cs="Arial"/>
          <w:sz w:val="24"/>
          <w:szCs w:val="24"/>
          <w:lang w:val="pt-PT"/>
        </w:rPr>
        <w:t>vetores de agentes patogênicos</w:t>
      </w:r>
      <w:r>
        <w:rPr>
          <w:rFonts w:cs="Arial"/>
          <w:sz w:val="24"/>
          <w:szCs w:val="24"/>
          <w:lang w:val="pt-PT"/>
        </w:rPr>
        <w:t xml:space="preserve"> e ampliou as áreas de distribuição, chegando aos cemitérios.</w:t>
      </w:r>
    </w:p>
    <w:p w14:paraId="26309054" w14:textId="77777777" w:rsidR="008845CE" w:rsidRDefault="008845CE" w:rsidP="008845CE">
      <w:pPr>
        <w:rPr>
          <w:rFonts w:cs="Arial"/>
          <w:sz w:val="24"/>
          <w:szCs w:val="24"/>
        </w:rPr>
      </w:pPr>
      <w:r>
        <w:rPr>
          <w:rFonts w:cs="Arial"/>
          <w:b/>
          <w:bCs/>
          <w:sz w:val="24"/>
          <w:szCs w:val="24"/>
        </w:rPr>
        <w:tab/>
      </w:r>
      <w:r>
        <w:rPr>
          <w:rFonts w:cs="Arial"/>
          <w:sz w:val="24"/>
          <w:szCs w:val="24"/>
        </w:rPr>
        <w:t xml:space="preserve">Da mesma forma de demonstração de </w:t>
      </w:r>
      <w:r w:rsidRPr="00D32B55">
        <w:rPr>
          <w:rFonts w:cs="Arial"/>
          <w:sz w:val="24"/>
          <w:szCs w:val="24"/>
          <w:lang w:val="pt-PT"/>
        </w:rPr>
        <w:t xml:space="preserve">Miranda; Silva (2008) </w:t>
      </w:r>
      <w:r>
        <w:rPr>
          <w:rFonts w:cs="Arial"/>
          <w:sz w:val="24"/>
          <w:szCs w:val="24"/>
          <w:lang w:val="pt-PT"/>
        </w:rPr>
        <w:t>quanto</w:t>
      </w:r>
      <w:r w:rsidRPr="00D32B55">
        <w:rPr>
          <w:rFonts w:cs="Arial"/>
          <w:sz w:val="24"/>
          <w:szCs w:val="24"/>
          <w:lang w:val="pt-PT"/>
        </w:rPr>
        <w:t xml:space="preserve"> a importância da verificação das </w:t>
      </w:r>
      <w:r w:rsidRPr="00D32B55">
        <w:rPr>
          <w:rFonts w:cs="Arial"/>
          <w:i/>
          <w:sz w:val="24"/>
          <w:szCs w:val="24"/>
          <w:lang w:val="pt-PT"/>
        </w:rPr>
        <w:t>Periplaneta americana</w:t>
      </w:r>
      <w:r w:rsidRPr="00D32B55">
        <w:rPr>
          <w:rFonts w:cs="Arial"/>
          <w:b/>
          <w:i/>
          <w:sz w:val="24"/>
          <w:szCs w:val="24"/>
          <w:lang w:val="pt-PT"/>
        </w:rPr>
        <w:t xml:space="preserve"> </w:t>
      </w:r>
      <w:r w:rsidRPr="00D32B55">
        <w:rPr>
          <w:rFonts w:cs="Arial"/>
          <w:sz w:val="24"/>
          <w:szCs w:val="24"/>
          <w:lang w:val="pt-PT"/>
        </w:rPr>
        <w:t>como vetores em potencial em ambientes hospitalares</w:t>
      </w:r>
      <w:r>
        <w:rPr>
          <w:rFonts w:cs="Arial"/>
          <w:sz w:val="24"/>
          <w:szCs w:val="24"/>
          <w:lang w:val="pt-PT"/>
        </w:rPr>
        <w:t xml:space="preserve">, os resultados quanto à presença de </w:t>
      </w:r>
      <w:r w:rsidRPr="00951055">
        <w:rPr>
          <w:rFonts w:cs="Arial"/>
          <w:i/>
          <w:iCs/>
          <w:sz w:val="24"/>
          <w:szCs w:val="24"/>
        </w:rPr>
        <w:t>Streptococcus</w:t>
      </w:r>
      <w:r w:rsidRPr="00D32B55">
        <w:rPr>
          <w:rFonts w:cs="Arial"/>
          <w:sz w:val="24"/>
          <w:szCs w:val="24"/>
        </w:rPr>
        <w:t xml:space="preserve"> do grupo B</w:t>
      </w:r>
      <w:r>
        <w:rPr>
          <w:rFonts w:cs="Arial"/>
          <w:sz w:val="24"/>
          <w:szCs w:val="24"/>
        </w:rPr>
        <w:t xml:space="preserve"> neste vetor em um cemitério municipal localizado numa área urbana.</w:t>
      </w:r>
    </w:p>
    <w:p w14:paraId="301DAB27" w14:textId="77777777" w:rsidR="008845CE" w:rsidRDefault="008845CE" w:rsidP="008845CE">
      <w:pPr>
        <w:ind w:firstLine="708"/>
        <w:rPr>
          <w:rFonts w:cs="Arial"/>
          <w:sz w:val="24"/>
          <w:szCs w:val="24"/>
        </w:rPr>
      </w:pPr>
      <w:r>
        <w:rPr>
          <w:rFonts w:cs="Arial"/>
          <w:sz w:val="24"/>
          <w:szCs w:val="24"/>
        </w:rPr>
        <w:t xml:space="preserve">Este trabalho compartilha da mesma preocupação de </w:t>
      </w:r>
      <w:proofErr w:type="spellStart"/>
      <w:r w:rsidRPr="00D32B55">
        <w:rPr>
          <w:rFonts w:cs="Arial"/>
          <w:sz w:val="24"/>
          <w:szCs w:val="24"/>
        </w:rPr>
        <w:t>Cárcamo</w:t>
      </w:r>
      <w:proofErr w:type="spellEnd"/>
      <w:r w:rsidRPr="00D32B55">
        <w:rPr>
          <w:rFonts w:cs="Arial"/>
          <w:sz w:val="24"/>
          <w:szCs w:val="24"/>
        </w:rPr>
        <w:t xml:space="preserve">; Brandão; Costa; Ribeiro (2009) </w:t>
      </w:r>
      <w:r>
        <w:rPr>
          <w:rFonts w:cs="Arial"/>
          <w:sz w:val="24"/>
          <w:szCs w:val="24"/>
        </w:rPr>
        <w:t xml:space="preserve">quanto à </w:t>
      </w:r>
      <w:r w:rsidRPr="00D32B55">
        <w:rPr>
          <w:rFonts w:cs="Arial"/>
          <w:sz w:val="24"/>
          <w:szCs w:val="24"/>
        </w:rPr>
        <w:t xml:space="preserve">importância </w:t>
      </w:r>
      <w:r>
        <w:rPr>
          <w:rFonts w:cs="Arial"/>
          <w:sz w:val="24"/>
          <w:szCs w:val="24"/>
        </w:rPr>
        <w:t>de se levantar a ocorrência de</w:t>
      </w:r>
      <w:r w:rsidRPr="00D32B55">
        <w:rPr>
          <w:rFonts w:cs="Arial"/>
          <w:sz w:val="24"/>
          <w:szCs w:val="24"/>
        </w:rPr>
        <w:t xml:space="preserve"> </w:t>
      </w:r>
      <w:proofErr w:type="spellStart"/>
      <w:r w:rsidRPr="00D32B55">
        <w:rPr>
          <w:rFonts w:cs="Arial"/>
          <w:i/>
          <w:sz w:val="24"/>
          <w:szCs w:val="24"/>
        </w:rPr>
        <w:t>Periplaneta</w:t>
      </w:r>
      <w:proofErr w:type="spellEnd"/>
      <w:r w:rsidRPr="00D32B55">
        <w:rPr>
          <w:rFonts w:cs="Arial"/>
          <w:i/>
          <w:sz w:val="24"/>
          <w:szCs w:val="24"/>
        </w:rPr>
        <w:t xml:space="preserve"> Americana</w:t>
      </w:r>
      <w:r>
        <w:rPr>
          <w:rFonts w:cs="Arial"/>
          <w:sz w:val="24"/>
          <w:szCs w:val="24"/>
        </w:rPr>
        <w:t xml:space="preserve"> em diferentes ambientes com o objetivo de</w:t>
      </w:r>
      <w:r w:rsidRPr="00D32B55">
        <w:rPr>
          <w:rFonts w:cs="Arial"/>
          <w:sz w:val="24"/>
          <w:szCs w:val="24"/>
        </w:rPr>
        <w:t xml:space="preserve"> </w:t>
      </w:r>
      <w:r>
        <w:rPr>
          <w:rFonts w:cs="Arial"/>
          <w:sz w:val="24"/>
          <w:szCs w:val="24"/>
        </w:rPr>
        <w:t>desenhar</w:t>
      </w:r>
      <w:r w:rsidRPr="00D32B55">
        <w:rPr>
          <w:rFonts w:cs="Arial"/>
          <w:sz w:val="24"/>
          <w:szCs w:val="24"/>
        </w:rPr>
        <w:t xml:space="preserve"> estratégia</w:t>
      </w:r>
      <w:r>
        <w:rPr>
          <w:rFonts w:cs="Arial"/>
          <w:sz w:val="24"/>
          <w:szCs w:val="24"/>
        </w:rPr>
        <w:t>s</w:t>
      </w:r>
      <w:r w:rsidRPr="00D32B55">
        <w:rPr>
          <w:rFonts w:cs="Arial"/>
          <w:sz w:val="24"/>
          <w:szCs w:val="24"/>
        </w:rPr>
        <w:t xml:space="preserve"> para o controle populacional desta espécie</w:t>
      </w:r>
      <w:r>
        <w:rPr>
          <w:rFonts w:cs="Arial"/>
          <w:sz w:val="24"/>
          <w:szCs w:val="24"/>
        </w:rPr>
        <w:t xml:space="preserve"> </w:t>
      </w:r>
      <w:proofErr w:type="spellStart"/>
      <w:r>
        <w:rPr>
          <w:rFonts w:cs="Arial"/>
          <w:sz w:val="24"/>
          <w:szCs w:val="24"/>
        </w:rPr>
        <w:t>vetora</w:t>
      </w:r>
      <w:proofErr w:type="spellEnd"/>
      <w:r w:rsidRPr="00D32B55">
        <w:rPr>
          <w:rFonts w:cs="Arial"/>
          <w:sz w:val="24"/>
          <w:szCs w:val="24"/>
        </w:rPr>
        <w:t>.</w:t>
      </w:r>
    </w:p>
    <w:p w14:paraId="7D3BD054" w14:textId="77777777" w:rsidR="008845CE" w:rsidRDefault="008845CE" w:rsidP="008845CE">
      <w:pPr>
        <w:ind w:firstLine="708"/>
        <w:rPr>
          <w:rFonts w:cs="Arial"/>
          <w:sz w:val="24"/>
          <w:szCs w:val="24"/>
        </w:rPr>
      </w:pPr>
      <w:r>
        <w:rPr>
          <w:rFonts w:cs="Arial"/>
          <w:sz w:val="24"/>
          <w:szCs w:val="24"/>
        </w:rPr>
        <w:t xml:space="preserve">Uma preocupação de </w:t>
      </w:r>
      <w:r w:rsidRPr="00D32B55">
        <w:rPr>
          <w:rFonts w:cs="Arial"/>
          <w:sz w:val="24"/>
          <w:szCs w:val="24"/>
          <w:lang w:val="pt-PT"/>
        </w:rPr>
        <w:t xml:space="preserve">Dubugras (2015) </w:t>
      </w:r>
      <w:r>
        <w:rPr>
          <w:rFonts w:cs="Arial"/>
          <w:sz w:val="24"/>
          <w:szCs w:val="24"/>
          <w:lang w:val="pt-PT"/>
        </w:rPr>
        <w:t>quanto aos</w:t>
      </w:r>
      <w:r w:rsidRPr="00D32B55">
        <w:rPr>
          <w:rFonts w:cs="Arial"/>
          <w:sz w:val="24"/>
          <w:szCs w:val="24"/>
          <w:lang w:val="pt-PT"/>
        </w:rPr>
        <w:t xml:space="preserve"> estabelecimentos alimentícios </w:t>
      </w:r>
      <w:r>
        <w:rPr>
          <w:rFonts w:cs="Arial"/>
          <w:sz w:val="24"/>
          <w:szCs w:val="24"/>
          <w:lang w:val="pt-PT"/>
        </w:rPr>
        <w:t>como</w:t>
      </w:r>
      <w:r w:rsidRPr="00D32B55">
        <w:rPr>
          <w:rFonts w:cs="Arial"/>
          <w:sz w:val="24"/>
          <w:szCs w:val="24"/>
          <w:lang w:val="pt-PT"/>
        </w:rPr>
        <w:t xml:space="preserve"> locais propícios ao desenvolvimento de vetores como a </w:t>
      </w:r>
      <w:r w:rsidRPr="00D32B55">
        <w:rPr>
          <w:rFonts w:cs="Arial"/>
          <w:i/>
          <w:sz w:val="24"/>
          <w:szCs w:val="24"/>
          <w:lang w:val="pt-PT"/>
        </w:rPr>
        <w:t>P. Americana</w:t>
      </w:r>
      <w:r>
        <w:rPr>
          <w:rFonts w:cs="Arial"/>
          <w:sz w:val="24"/>
          <w:szCs w:val="24"/>
          <w:lang w:val="pt-PT"/>
        </w:rPr>
        <w:t xml:space="preserve"> perpassou por este trabalho, visto que o cemitério municipal está numa área urbana densa e que há muitos estabelecimentos alimentícios que podem atrair esses vetores com os organismos patogênicos hospedados. Nesta perspectiva, o desdobramento deste trabalho vai na direção do rastreamento dos vetores no entorno do cemitério e o quanto há de risco para a população local.</w:t>
      </w:r>
    </w:p>
    <w:p w14:paraId="7AB42C8F" w14:textId="77FFE8B7" w:rsidR="008845CE" w:rsidRDefault="008845CE" w:rsidP="008845CE">
      <w:pPr>
        <w:rPr>
          <w:rFonts w:cs="Arial"/>
          <w:sz w:val="24"/>
          <w:szCs w:val="24"/>
        </w:rPr>
      </w:pPr>
    </w:p>
    <w:p w14:paraId="2F8FAFBD" w14:textId="77777777" w:rsidR="008845CE" w:rsidRPr="0083513C" w:rsidRDefault="008845CE" w:rsidP="008845CE">
      <w:pPr>
        <w:rPr>
          <w:rFonts w:cs="Arial"/>
          <w:sz w:val="24"/>
          <w:szCs w:val="24"/>
        </w:rPr>
      </w:pPr>
    </w:p>
    <w:p w14:paraId="6D1E6880" w14:textId="3655B7DB" w:rsidR="008845CE" w:rsidRDefault="008845CE" w:rsidP="008845CE">
      <w:pPr>
        <w:pStyle w:val="Seo"/>
        <w:rPr>
          <w:caps/>
        </w:rPr>
      </w:pPr>
      <w:r w:rsidRPr="008845CE">
        <w:rPr>
          <w:caps/>
        </w:rPr>
        <w:t>Referências</w:t>
      </w:r>
    </w:p>
    <w:p w14:paraId="117B305E" w14:textId="77777777" w:rsidR="008845CE" w:rsidRPr="008845CE" w:rsidRDefault="008845CE" w:rsidP="008845CE">
      <w:pPr>
        <w:pStyle w:val="Seo"/>
        <w:numPr>
          <w:ilvl w:val="0"/>
          <w:numId w:val="0"/>
        </w:numPr>
        <w:ind w:left="720"/>
        <w:rPr>
          <w:caps/>
        </w:rPr>
      </w:pPr>
    </w:p>
    <w:p w14:paraId="429BEEC3" w14:textId="77777777" w:rsidR="008845CE" w:rsidRPr="00D32B55" w:rsidRDefault="008845CE" w:rsidP="008845CE">
      <w:pPr>
        <w:rPr>
          <w:rFonts w:cs="Arial"/>
          <w:sz w:val="24"/>
          <w:szCs w:val="24"/>
        </w:rPr>
      </w:pPr>
      <w:proofErr w:type="spellStart"/>
      <w:r w:rsidRPr="00D32B55">
        <w:rPr>
          <w:rFonts w:cs="Arial"/>
          <w:sz w:val="24"/>
          <w:szCs w:val="24"/>
        </w:rPr>
        <w:t>CÁRCAMOL</w:t>
      </w:r>
      <w:proofErr w:type="spellEnd"/>
      <w:r w:rsidRPr="00D32B55">
        <w:rPr>
          <w:rFonts w:cs="Arial"/>
          <w:sz w:val="24"/>
          <w:szCs w:val="24"/>
        </w:rPr>
        <w:t xml:space="preserve">, </w:t>
      </w:r>
      <w:proofErr w:type="spellStart"/>
      <w:r w:rsidRPr="00D32B55">
        <w:rPr>
          <w:rFonts w:cs="Arial"/>
          <w:sz w:val="24"/>
          <w:szCs w:val="24"/>
        </w:rPr>
        <w:t>M.C</w:t>
      </w:r>
      <w:proofErr w:type="spellEnd"/>
      <w:r w:rsidRPr="00D32B55">
        <w:rPr>
          <w:rFonts w:cs="Arial"/>
          <w:sz w:val="24"/>
          <w:szCs w:val="24"/>
        </w:rPr>
        <w:t xml:space="preserve">.; BRANDÃO, </w:t>
      </w:r>
      <w:proofErr w:type="spellStart"/>
      <w:r w:rsidRPr="00D32B55">
        <w:rPr>
          <w:rFonts w:cs="Arial"/>
          <w:sz w:val="24"/>
          <w:szCs w:val="24"/>
        </w:rPr>
        <w:t>R.K</w:t>
      </w:r>
      <w:proofErr w:type="spellEnd"/>
      <w:r w:rsidRPr="00D32B55">
        <w:rPr>
          <w:rFonts w:cs="Arial"/>
          <w:sz w:val="24"/>
          <w:szCs w:val="24"/>
        </w:rPr>
        <w:t xml:space="preserve">.; COSTAL, V.A.; </w:t>
      </w:r>
      <w:proofErr w:type="spellStart"/>
      <w:r w:rsidRPr="00D32B55">
        <w:rPr>
          <w:rFonts w:cs="Arial"/>
          <w:sz w:val="24"/>
          <w:szCs w:val="24"/>
        </w:rPr>
        <w:t>RIBEIROL</w:t>
      </w:r>
      <w:proofErr w:type="spellEnd"/>
      <w:r w:rsidRPr="00D32B55">
        <w:rPr>
          <w:rFonts w:cs="Arial"/>
          <w:sz w:val="24"/>
          <w:szCs w:val="24"/>
        </w:rPr>
        <w:t xml:space="preserve">, </w:t>
      </w:r>
      <w:proofErr w:type="spellStart"/>
      <w:r w:rsidRPr="00D32B55">
        <w:rPr>
          <w:rFonts w:cs="Arial"/>
          <w:sz w:val="24"/>
          <w:szCs w:val="24"/>
        </w:rPr>
        <w:t>P.B</w:t>
      </w:r>
      <w:proofErr w:type="spellEnd"/>
      <w:r w:rsidRPr="00D32B55">
        <w:rPr>
          <w:rFonts w:cs="Arial"/>
          <w:sz w:val="24"/>
          <w:szCs w:val="24"/>
        </w:rPr>
        <w:t xml:space="preserve">. Ocorrência de </w:t>
      </w:r>
      <w:proofErr w:type="spellStart"/>
      <w:r w:rsidRPr="00D32B55">
        <w:rPr>
          <w:rFonts w:cs="Arial"/>
          <w:i/>
          <w:iCs/>
          <w:sz w:val="24"/>
          <w:szCs w:val="24"/>
        </w:rPr>
        <w:t>Aprostocetus</w:t>
      </w:r>
      <w:proofErr w:type="spellEnd"/>
      <w:r w:rsidRPr="00D32B55">
        <w:rPr>
          <w:rFonts w:cs="Arial"/>
          <w:i/>
          <w:iCs/>
          <w:sz w:val="24"/>
          <w:szCs w:val="24"/>
        </w:rPr>
        <w:t xml:space="preserve"> </w:t>
      </w:r>
      <w:proofErr w:type="spellStart"/>
      <w:r w:rsidRPr="00D32B55">
        <w:rPr>
          <w:rFonts w:cs="Arial"/>
          <w:i/>
          <w:iCs/>
          <w:sz w:val="24"/>
          <w:szCs w:val="24"/>
        </w:rPr>
        <w:t>hagenowii</w:t>
      </w:r>
      <w:proofErr w:type="spellEnd"/>
      <w:r w:rsidRPr="00D32B55">
        <w:rPr>
          <w:rFonts w:cs="Arial"/>
          <w:sz w:val="24"/>
          <w:szCs w:val="24"/>
        </w:rPr>
        <w:t xml:space="preserve"> (</w:t>
      </w:r>
      <w:proofErr w:type="spellStart"/>
      <w:r w:rsidRPr="00D32B55">
        <w:rPr>
          <w:rFonts w:cs="Arial"/>
          <w:sz w:val="24"/>
          <w:szCs w:val="24"/>
        </w:rPr>
        <w:t>Hymenoptera</w:t>
      </w:r>
      <w:proofErr w:type="spellEnd"/>
      <w:r w:rsidRPr="00D32B55">
        <w:rPr>
          <w:rFonts w:cs="Arial"/>
          <w:sz w:val="24"/>
          <w:szCs w:val="24"/>
        </w:rPr>
        <w:t xml:space="preserve">, </w:t>
      </w:r>
      <w:proofErr w:type="spellStart"/>
      <w:r w:rsidRPr="00D32B55">
        <w:rPr>
          <w:rFonts w:cs="Arial"/>
          <w:sz w:val="24"/>
          <w:szCs w:val="24"/>
        </w:rPr>
        <w:t>Eulophidae</w:t>
      </w:r>
      <w:proofErr w:type="spellEnd"/>
      <w:r w:rsidRPr="00D32B55">
        <w:rPr>
          <w:rFonts w:cs="Arial"/>
          <w:sz w:val="24"/>
          <w:szCs w:val="24"/>
        </w:rPr>
        <w:t xml:space="preserve">), parasitoide de </w:t>
      </w:r>
      <w:proofErr w:type="spellStart"/>
      <w:r w:rsidRPr="00D32B55">
        <w:rPr>
          <w:rFonts w:cs="Arial"/>
          <w:sz w:val="24"/>
          <w:szCs w:val="24"/>
        </w:rPr>
        <w:t>ootecas</w:t>
      </w:r>
      <w:proofErr w:type="spellEnd"/>
      <w:r w:rsidRPr="00D32B55">
        <w:rPr>
          <w:rFonts w:cs="Arial"/>
          <w:sz w:val="24"/>
          <w:szCs w:val="24"/>
        </w:rPr>
        <w:t xml:space="preserve"> da barata americana, no Rio Grande do Sul. </w:t>
      </w:r>
      <w:r w:rsidRPr="00D32B55">
        <w:rPr>
          <w:rFonts w:cs="Arial"/>
          <w:b/>
          <w:bCs/>
          <w:sz w:val="24"/>
          <w:szCs w:val="24"/>
        </w:rPr>
        <w:t>Ciência Rural</w:t>
      </w:r>
      <w:r w:rsidRPr="00D32B55">
        <w:rPr>
          <w:rFonts w:cs="Arial"/>
          <w:sz w:val="24"/>
          <w:szCs w:val="24"/>
        </w:rPr>
        <w:t>, v.39, n.9, P. 2649-2651, dez,2009.</w:t>
      </w:r>
    </w:p>
    <w:p w14:paraId="732376D8" w14:textId="77777777" w:rsidR="008845CE" w:rsidRDefault="008845CE" w:rsidP="008845CE">
      <w:pPr>
        <w:rPr>
          <w:rFonts w:cs="Arial"/>
          <w:caps/>
          <w:sz w:val="24"/>
          <w:szCs w:val="24"/>
        </w:rPr>
      </w:pPr>
    </w:p>
    <w:p w14:paraId="32932BAA" w14:textId="77777777" w:rsidR="008845CE" w:rsidRPr="00D32B55" w:rsidRDefault="008845CE" w:rsidP="008845CE">
      <w:pPr>
        <w:rPr>
          <w:rFonts w:cs="Arial"/>
          <w:sz w:val="24"/>
          <w:szCs w:val="24"/>
        </w:rPr>
      </w:pPr>
      <w:proofErr w:type="spellStart"/>
      <w:r w:rsidRPr="00D32B55">
        <w:rPr>
          <w:rFonts w:cs="Arial"/>
          <w:caps/>
          <w:sz w:val="24"/>
          <w:szCs w:val="24"/>
        </w:rPr>
        <w:t>Dubugras</w:t>
      </w:r>
      <w:proofErr w:type="spellEnd"/>
      <w:r w:rsidRPr="00D32B55">
        <w:rPr>
          <w:rFonts w:cs="Arial"/>
          <w:sz w:val="24"/>
          <w:szCs w:val="24"/>
        </w:rPr>
        <w:t xml:space="preserve">, </w:t>
      </w:r>
      <w:proofErr w:type="spellStart"/>
      <w:r w:rsidRPr="00D32B55">
        <w:rPr>
          <w:rFonts w:cs="Arial"/>
          <w:sz w:val="24"/>
          <w:szCs w:val="24"/>
        </w:rPr>
        <w:t>T.T</w:t>
      </w:r>
      <w:proofErr w:type="spellEnd"/>
      <w:r w:rsidRPr="00D32B55">
        <w:rPr>
          <w:rFonts w:cs="Arial"/>
          <w:sz w:val="24"/>
          <w:szCs w:val="24"/>
        </w:rPr>
        <w:t xml:space="preserve">. </w:t>
      </w:r>
      <w:r w:rsidRPr="00D32B55">
        <w:rPr>
          <w:rFonts w:cs="Arial"/>
          <w:b/>
          <w:bCs/>
          <w:sz w:val="24"/>
          <w:szCs w:val="24"/>
        </w:rPr>
        <w:t xml:space="preserve">Análise crítica do controle de baratas </w:t>
      </w:r>
      <w:proofErr w:type="spellStart"/>
      <w:r w:rsidRPr="00D32B55">
        <w:rPr>
          <w:rFonts w:cs="Arial"/>
          <w:b/>
          <w:bCs/>
          <w:i/>
          <w:iCs/>
          <w:sz w:val="24"/>
          <w:szCs w:val="24"/>
        </w:rPr>
        <w:t>Blattella</w:t>
      </w:r>
      <w:proofErr w:type="spellEnd"/>
      <w:r w:rsidRPr="00D32B55">
        <w:rPr>
          <w:rFonts w:cs="Arial"/>
          <w:b/>
          <w:bCs/>
          <w:i/>
          <w:iCs/>
          <w:sz w:val="24"/>
          <w:szCs w:val="24"/>
        </w:rPr>
        <w:t xml:space="preserve"> </w:t>
      </w:r>
      <w:proofErr w:type="spellStart"/>
      <w:r w:rsidRPr="00D32B55">
        <w:rPr>
          <w:rFonts w:cs="Arial"/>
          <w:b/>
          <w:bCs/>
          <w:i/>
          <w:iCs/>
          <w:sz w:val="24"/>
          <w:szCs w:val="24"/>
        </w:rPr>
        <w:t>germanica</w:t>
      </w:r>
      <w:proofErr w:type="spellEnd"/>
      <w:r w:rsidRPr="00D32B55">
        <w:rPr>
          <w:rFonts w:cs="Arial"/>
          <w:b/>
          <w:bCs/>
          <w:sz w:val="24"/>
          <w:szCs w:val="24"/>
        </w:rPr>
        <w:t xml:space="preserve"> (</w:t>
      </w:r>
      <w:proofErr w:type="spellStart"/>
      <w:r w:rsidRPr="00D32B55">
        <w:rPr>
          <w:rFonts w:cs="Arial"/>
          <w:b/>
          <w:bCs/>
          <w:sz w:val="24"/>
          <w:szCs w:val="24"/>
        </w:rPr>
        <w:t>BLATTODEA</w:t>
      </w:r>
      <w:proofErr w:type="spellEnd"/>
      <w:r w:rsidRPr="00D32B55">
        <w:rPr>
          <w:rFonts w:cs="Arial"/>
          <w:b/>
          <w:bCs/>
          <w:sz w:val="24"/>
          <w:szCs w:val="24"/>
        </w:rPr>
        <w:t xml:space="preserve">: </w:t>
      </w:r>
      <w:proofErr w:type="spellStart"/>
      <w:r w:rsidRPr="00D32B55">
        <w:rPr>
          <w:rFonts w:cs="Arial"/>
          <w:b/>
          <w:bCs/>
          <w:sz w:val="24"/>
          <w:szCs w:val="24"/>
        </w:rPr>
        <w:t>BLATTELLIDAE</w:t>
      </w:r>
      <w:proofErr w:type="spellEnd"/>
      <w:r w:rsidRPr="00D32B55">
        <w:rPr>
          <w:rFonts w:cs="Arial"/>
          <w:b/>
          <w:bCs/>
          <w:sz w:val="24"/>
          <w:szCs w:val="24"/>
        </w:rPr>
        <w:t>) em cinco lojas de praça de alimentação</w:t>
      </w:r>
      <w:r w:rsidRPr="00D32B55">
        <w:rPr>
          <w:rFonts w:cs="Arial"/>
          <w:sz w:val="24"/>
          <w:szCs w:val="24"/>
        </w:rPr>
        <w:t>. 2015, 46 f.  Monografia do curso de Especialização em Entomologia Urbana. Universidade Estadual Paulista, Rio Claro, SP, 2015.</w:t>
      </w:r>
    </w:p>
    <w:p w14:paraId="52FEE183" w14:textId="77777777" w:rsidR="008845CE" w:rsidRDefault="008845CE" w:rsidP="008845CE">
      <w:pPr>
        <w:rPr>
          <w:rFonts w:cs="Arial"/>
          <w:sz w:val="24"/>
          <w:szCs w:val="24"/>
        </w:rPr>
      </w:pPr>
    </w:p>
    <w:p w14:paraId="171E46BE" w14:textId="77777777" w:rsidR="008845CE" w:rsidRPr="00D32B55" w:rsidRDefault="008845CE" w:rsidP="008845CE">
      <w:pPr>
        <w:rPr>
          <w:rFonts w:cs="Arial"/>
          <w:sz w:val="24"/>
          <w:szCs w:val="24"/>
        </w:rPr>
      </w:pPr>
      <w:r w:rsidRPr="00D32B55">
        <w:rPr>
          <w:rFonts w:cs="Arial"/>
          <w:sz w:val="24"/>
          <w:szCs w:val="24"/>
        </w:rPr>
        <w:t xml:space="preserve">MIRANDA, </w:t>
      </w:r>
      <w:proofErr w:type="spellStart"/>
      <w:r w:rsidRPr="00D32B55">
        <w:rPr>
          <w:rFonts w:cs="Arial"/>
          <w:sz w:val="24"/>
          <w:szCs w:val="24"/>
        </w:rPr>
        <w:t>R.A</w:t>
      </w:r>
      <w:proofErr w:type="spellEnd"/>
      <w:r w:rsidRPr="00D32B55">
        <w:rPr>
          <w:rFonts w:cs="Arial"/>
          <w:sz w:val="24"/>
          <w:szCs w:val="24"/>
        </w:rPr>
        <w:t xml:space="preserve">.; SILVA, </w:t>
      </w:r>
      <w:proofErr w:type="spellStart"/>
      <w:r w:rsidRPr="00D32B55">
        <w:rPr>
          <w:rFonts w:cs="Arial"/>
          <w:sz w:val="24"/>
          <w:szCs w:val="24"/>
        </w:rPr>
        <w:t>J.P</w:t>
      </w:r>
      <w:proofErr w:type="spellEnd"/>
      <w:r w:rsidRPr="00D32B55">
        <w:rPr>
          <w:rFonts w:cs="Arial"/>
          <w:sz w:val="24"/>
          <w:szCs w:val="24"/>
        </w:rPr>
        <w:t xml:space="preserve">. Enterobactérias isoladas de </w:t>
      </w:r>
      <w:proofErr w:type="spellStart"/>
      <w:r w:rsidRPr="00D32B55">
        <w:rPr>
          <w:rFonts w:cs="Arial"/>
          <w:sz w:val="24"/>
          <w:szCs w:val="24"/>
        </w:rPr>
        <w:t>Periplaneta</w:t>
      </w:r>
      <w:proofErr w:type="spellEnd"/>
      <w:r w:rsidRPr="00D32B55">
        <w:rPr>
          <w:rFonts w:cs="Arial"/>
          <w:sz w:val="24"/>
          <w:szCs w:val="24"/>
        </w:rPr>
        <w:t xml:space="preserve"> americana capturadas em um ambiente hospitalar. </w:t>
      </w:r>
      <w:r w:rsidRPr="00D32B55">
        <w:rPr>
          <w:rFonts w:cs="Arial"/>
          <w:b/>
          <w:bCs/>
          <w:sz w:val="24"/>
          <w:szCs w:val="24"/>
        </w:rPr>
        <w:t xml:space="preserve">Ciência et </w:t>
      </w:r>
      <w:proofErr w:type="spellStart"/>
      <w:r w:rsidRPr="00D32B55">
        <w:rPr>
          <w:rFonts w:cs="Arial"/>
          <w:b/>
          <w:bCs/>
          <w:sz w:val="24"/>
          <w:szCs w:val="24"/>
        </w:rPr>
        <w:t>Praxis</w:t>
      </w:r>
      <w:proofErr w:type="spellEnd"/>
      <w:r w:rsidRPr="00D32B55">
        <w:rPr>
          <w:rFonts w:cs="Arial"/>
          <w:sz w:val="24"/>
          <w:szCs w:val="24"/>
        </w:rPr>
        <w:t xml:space="preserve"> v. 1, n. 1, p. 21-24, 2008.</w:t>
      </w:r>
    </w:p>
    <w:p w14:paraId="7F8CACEE" w14:textId="77777777" w:rsidR="008845CE" w:rsidRDefault="008845CE" w:rsidP="008845CE">
      <w:pPr>
        <w:rPr>
          <w:rFonts w:cs="Arial"/>
          <w:sz w:val="24"/>
          <w:szCs w:val="24"/>
        </w:rPr>
      </w:pPr>
    </w:p>
    <w:p w14:paraId="52D3125B" w14:textId="77777777" w:rsidR="008845CE" w:rsidRPr="00D32B55" w:rsidRDefault="008845CE" w:rsidP="008845CE">
      <w:pPr>
        <w:rPr>
          <w:rFonts w:cs="Arial"/>
          <w:sz w:val="24"/>
          <w:szCs w:val="24"/>
        </w:rPr>
      </w:pPr>
      <w:r w:rsidRPr="00D32B55">
        <w:rPr>
          <w:rFonts w:cs="Arial"/>
          <w:sz w:val="24"/>
          <w:szCs w:val="24"/>
        </w:rPr>
        <w:t xml:space="preserve">PRADO, </w:t>
      </w:r>
      <w:proofErr w:type="spellStart"/>
      <w:r w:rsidRPr="00D32B55">
        <w:rPr>
          <w:rFonts w:cs="Arial"/>
          <w:sz w:val="24"/>
          <w:szCs w:val="24"/>
        </w:rPr>
        <w:t>M.A</w:t>
      </w:r>
      <w:proofErr w:type="spellEnd"/>
      <w:r w:rsidRPr="00D32B55">
        <w:rPr>
          <w:rFonts w:cs="Arial"/>
          <w:sz w:val="24"/>
          <w:szCs w:val="24"/>
        </w:rPr>
        <w:t xml:space="preserve">.; PIMENTA, F.C.; </w:t>
      </w:r>
      <w:proofErr w:type="spellStart"/>
      <w:r w:rsidRPr="00D32B55">
        <w:rPr>
          <w:rFonts w:cs="Arial"/>
          <w:sz w:val="24"/>
          <w:szCs w:val="24"/>
        </w:rPr>
        <w:t>HAYASHID</w:t>
      </w:r>
      <w:proofErr w:type="spellEnd"/>
      <w:r w:rsidRPr="00D32B55">
        <w:rPr>
          <w:rFonts w:cs="Arial"/>
          <w:sz w:val="24"/>
          <w:szCs w:val="24"/>
        </w:rPr>
        <w:t xml:space="preserve">, M.; SOUZA, </w:t>
      </w:r>
      <w:proofErr w:type="spellStart"/>
      <w:r w:rsidRPr="00D32B55">
        <w:rPr>
          <w:rFonts w:cs="Arial"/>
          <w:sz w:val="24"/>
          <w:szCs w:val="24"/>
        </w:rPr>
        <w:t>P.R</w:t>
      </w:r>
      <w:proofErr w:type="spellEnd"/>
      <w:r w:rsidRPr="00D32B55">
        <w:rPr>
          <w:rFonts w:cs="Arial"/>
          <w:sz w:val="24"/>
          <w:szCs w:val="24"/>
        </w:rPr>
        <w:t xml:space="preserve">.; PEREIRA, </w:t>
      </w:r>
      <w:proofErr w:type="spellStart"/>
      <w:r w:rsidRPr="00D32B55">
        <w:rPr>
          <w:rFonts w:cs="Arial"/>
          <w:sz w:val="24"/>
          <w:szCs w:val="24"/>
        </w:rPr>
        <w:t>M.S</w:t>
      </w:r>
      <w:proofErr w:type="spellEnd"/>
      <w:r w:rsidRPr="00D32B55">
        <w:rPr>
          <w:rFonts w:cs="Arial"/>
          <w:sz w:val="24"/>
          <w:szCs w:val="24"/>
        </w:rPr>
        <w:t xml:space="preserve">.; </w:t>
      </w:r>
      <w:proofErr w:type="spellStart"/>
      <w:r w:rsidRPr="00D32B55">
        <w:rPr>
          <w:rFonts w:cs="Arial"/>
          <w:sz w:val="24"/>
          <w:szCs w:val="24"/>
        </w:rPr>
        <w:t>GIR</w:t>
      </w:r>
      <w:proofErr w:type="spellEnd"/>
      <w:r w:rsidRPr="00D32B55">
        <w:rPr>
          <w:rFonts w:cs="Arial"/>
          <w:sz w:val="24"/>
          <w:szCs w:val="24"/>
        </w:rPr>
        <w:t>, E. Enterobactérias isoladas de baratas (</w:t>
      </w:r>
      <w:proofErr w:type="spellStart"/>
      <w:r w:rsidRPr="00D32B55">
        <w:rPr>
          <w:rFonts w:cs="Arial"/>
          <w:i/>
          <w:iCs/>
          <w:sz w:val="24"/>
          <w:szCs w:val="24"/>
        </w:rPr>
        <w:t>Periplaneta</w:t>
      </w:r>
      <w:proofErr w:type="spellEnd"/>
      <w:r w:rsidRPr="00D32B55">
        <w:rPr>
          <w:rFonts w:cs="Arial"/>
          <w:i/>
          <w:iCs/>
          <w:sz w:val="24"/>
          <w:szCs w:val="24"/>
        </w:rPr>
        <w:t xml:space="preserve"> americana</w:t>
      </w:r>
      <w:r w:rsidRPr="00D32B55">
        <w:rPr>
          <w:rFonts w:cs="Arial"/>
          <w:sz w:val="24"/>
          <w:szCs w:val="24"/>
        </w:rPr>
        <w:t xml:space="preserve">) capturadas em um </w:t>
      </w:r>
      <w:r w:rsidRPr="00D32B55">
        <w:rPr>
          <w:rFonts w:cs="Arial"/>
          <w:sz w:val="24"/>
          <w:szCs w:val="24"/>
        </w:rPr>
        <w:lastRenderedPageBreak/>
        <w:t xml:space="preserve">hospital brasileiro. </w:t>
      </w:r>
      <w:proofErr w:type="spellStart"/>
      <w:r w:rsidRPr="00D32B55">
        <w:rPr>
          <w:rFonts w:cs="Arial"/>
          <w:b/>
          <w:bCs/>
          <w:sz w:val="24"/>
          <w:szCs w:val="24"/>
        </w:rPr>
        <w:t>Rev</w:t>
      </w:r>
      <w:proofErr w:type="spellEnd"/>
      <w:r w:rsidRPr="00D32B55">
        <w:rPr>
          <w:rFonts w:cs="Arial"/>
          <w:b/>
          <w:bCs/>
          <w:sz w:val="24"/>
          <w:szCs w:val="24"/>
        </w:rPr>
        <w:t xml:space="preserve"> Panam </w:t>
      </w:r>
      <w:proofErr w:type="spellStart"/>
      <w:r w:rsidRPr="00D32B55">
        <w:rPr>
          <w:rFonts w:cs="Arial"/>
          <w:b/>
          <w:bCs/>
          <w:sz w:val="24"/>
          <w:szCs w:val="24"/>
        </w:rPr>
        <w:t>Salud</w:t>
      </w:r>
      <w:proofErr w:type="spellEnd"/>
      <w:r w:rsidRPr="00D32B55">
        <w:rPr>
          <w:rFonts w:cs="Arial"/>
          <w:b/>
          <w:bCs/>
          <w:sz w:val="24"/>
          <w:szCs w:val="24"/>
        </w:rPr>
        <w:t xml:space="preserve"> Publica/Pan </w:t>
      </w:r>
      <w:proofErr w:type="spellStart"/>
      <w:r w:rsidRPr="00D32B55">
        <w:rPr>
          <w:rFonts w:cs="Arial"/>
          <w:b/>
          <w:bCs/>
          <w:sz w:val="24"/>
          <w:szCs w:val="24"/>
        </w:rPr>
        <w:t>Am</w:t>
      </w:r>
      <w:proofErr w:type="spellEnd"/>
      <w:r w:rsidRPr="00D32B55">
        <w:rPr>
          <w:rFonts w:cs="Arial"/>
          <w:b/>
          <w:bCs/>
          <w:sz w:val="24"/>
          <w:szCs w:val="24"/>
        </w:rPr>
        <w:t xml:space="preserve"> J </w:t>
      </w:r>
      <w:proofErr w:type="spellStart"/>
      <w:r w:rsidRPr="00D32B55">
        <w:rPr>
          <w:rFonts w:cs="Arial"/>
          <w:b/>
          <w:bCs/>
          <w:sz w:val="24"/>
          <w:szCs w:val="24"/>
        </w:rPr>
        <w:t>Public</w:t>
      </w:r>
      <w:proofErr w:type="spellEnd"/>
      <w:r w:rsidRPr="00D32B55">
        <w:rPr>
          <w:rFonts w:cs="Arial"/>
          <w:b/>
          <w:bCs/>
          <w:sz w:val="24"/>
          <w:szCs w:val="24"/>
        </w:rPr>
        <w:t xml:space="preserve"> Health</w:t>
      </w:r>
      <w:r w:rsidRPr="00D32B55">
        <w:rPr>
          <w:rFonts w:cs="Arial"/>
          <w:sz w:val="24"/>
          <w:szCs w:val="24"/>
        </w:rPr>
        <w:t xml:space="preserve"> v.11, n.2, p. 93-97, 2002.</w:t>
      </w:r>
    </w:p>
    <w:p w14:paraId="06741C7B" w14:textId="77777777" w:rsidR="008845CE" w:rsidRDefault="008845CE" w:rsidP="008845CE">
      <w:pPr>
        <w:rPr>
          <w:rFonts w:cs="Arial"/>
          <w:sz w:val="24"/>
          <w:szCs w:val="24"/>
        </w:rPr>
      </w:pPr>
    </w:p>
    <w:p w14:paraId="2F7551FB" w14:textId="77777777" w:rsidR="008845CE" w:rsidRPr="00D32B55" w:rsidRDefault="008845CE" w:rsidP="008845CE">
      <w:pPr>
        <w:rPr>
          <w:rFonts w:cs="Arial"/>
          <w:sz w:val="24"/>
          <w:szCs w:val="24"/>
        </w:rPr>
      </w:pPr>
      <w:r w:rsidRPr="00D32B55">
        <w:rPr>
          <w:rFonts w:cs="Arial"/>
          <w:sz w:val="24"/>
          <w:szCs w:val="24"/>
        </w:rPr>
        <w:t xml:space="preserve">RIBEIRO, </w:t>
      </w:r>
      <w:proofErr w:type="spellStart"/>
      <w:r w:rsidRPr="00D32B55">
        <w:rPr>
          <w:rFonts w:cs="Arial"/>
          <w:sz w:val="24"/>
          <w:szCs w:val="24"/>
        </w:rPr>
        <w:t>V.M</w:t>
      </w:r>
      <w:proofErr w:type="spellEnd"/>
      <w:r w:rsidRPr="00D32B55">
        <w:rPr>
          <w:rFonts w:cs="Arial"/>
          <w:sz w:val="24"/>
          <w:szCs w:val="24"/>
        </w:rPr>
        <w:t xml:space="preserve">.; </w:t>
      </w:r>
      <w:proofErr w:type="spellStart"/>
      <w:r w:rsidRPr="00D32B55">
        <w:rPr>
          <w:rFonts w:cs="Arial"/>
          <w:sz w:val="24"/>
          <w:szCs w:val="24"/>
        </w:rPr>
        <w:t>PERUSI</w:t>
      </w:r>
      <w:proofErr w:type="spellEnd"/>
      <w:r w:rsidRPr="00D32B55">
        <w:rPr>
          <w:rFonts w:cs="Arial"/>
          <w:sz w:val="24"/>
          <w:szCs w:val="24"/>
        </w:rPr>
        <w:t xml:space="preserve">, </w:t>
      </w:r>
      <w:proofErr w:type="spellStart"/>
      <w:r w:rsidRPr="00D32B55">
        <w:rPr>
          <w:rFonts w:cs="Arial"/>
          <w:sz w:val="24"/>
          <w:szCs w:val="24"/>
        </w:rPr>
        <w:t>M.C</w:t>
      </w:r>
      <w:proofErr w:type="spellEnd"/>
      <w:r w:rsidRPr="00D32B55">
        <w:rPr>
          <w:rFonts w:cs="Arial"/>
          <w:sz w:val="24"/>
          <w:szCs w:val="24"/>
        </w:rPr>
        <w:t xml:space="preserve">. Restrição à expansão do cemitério municipal de Ourinhos-SP e as condições sanitárias da população de entorno. </w:t>
      </w:r>
      <w:r w:rsidRPr="00D32B55">
        <w:rPr>
          <w:rFonts w:cs="Arial"/>
          <w:b/>
          <w:bCs/>
          <w:sz w:val="24"/>
          <w:szCs w:val="24"/>
        </w:rPr>
        <w:t>Revista Geografia e Pesquisa</w:t>
      </w:r>
      <w:r w:rsidRPr="00D32B55">
        <w:rPr>
          <w:rFonts w:cs="Arial"/>
          <w:sz w:val="24"/>
          <w:szCs w:val="24"/>
        </w:rPr>
        <w:t>. v.4 n. 1, p.1-100, 2010</w:t>
      </w:r>
    </w:p>
    <w:p w14:paraId="42D6E5F9" w14:textId="77777777" w:rsidR="008845CE" w:rsidRDefault="008845CE" w:rsidP="008845CE">
      <w:pPr>
        <w:rPr>
          <w:rFonts w:cs="Arial"/>
          <w:sz w:val="24"/>
          <w:szCs w:val="24"/>
        </w:rPr>
      </w:pPr>
    </w:p>
    <w:p w14:paraId="4941487D" w14:textId="77777777" w:rsidR="008845CE" w:rsidRPr="00D32B55" w:rsidRDefault="008845CE" w:rsidP="008845CE">
      <w:pPr>
        <w:rPr>
          <w:rFonts w:cs="Arial"/>
          <w:sz w:val="24"/>
          <w:szCs w:val="24"/>
        </w:rPr>
      </w:pPr>
      <w:r w:rsidRPr="00D32B55">
        <w:rPr>
          <w:rFonts w:cs="Arial"/>
          <w:sz w:val="24"/>
          <w:szCs w:val="24"/>
        </w:rPr>
        <w:t xml:space="preserve">SILVA, </w:t>
      </w:r>
      <w:proofErr w:type="spellStart"/>
      <w:r w:rsidRPr="00D32B55">
        <w:rPr>
          <w:rFonts w:cs="Arial"/>
          <w:sz w:val="24"/>
          <w:szCs w:val="24"/>
        </w:rPr>
        <w:t>J.A</w:t>
      </w:r>
      <w:proofErr w:type="spellEnd"/>
      <w:r w:rsidRPr="00D32B55">
        <w:rPr>
          <w:rFonts w:cs="Arial"/>
          <w:sz w:val="24"/>
          <w:szCs w:val="24"/>
        </w:rPr>
        <w:t xml:space="preserve">.; FERREIRA, </w:t>
      </w:r>
      <w:proofErr w:type="spellStart"/>
      <w:r w:rsidRPr="00D32B55">
        <w:rPr>
          <w:rFonts w:cs="Arial"/>
          <w:sz w:val="24"/>
          <w:szCs w:val="24"/>
        </w:rPr>
        <w:t>T.C.S</w:t>
      </w:r>
      <w:proofErr w:type="spellEnd"/>
      <w:r w:rsidRPr="00D32B55">
        <w:rPr>
          <w:rFonts w:cs="Arial"/>
          <w:sz w:val="24"/>
          <w:szCs w:val="24"/>
        </w:rPr>
        <w:t xml:space="preserve">.; SENA, </w:t>
      </w:r>
      <w:proofErr w:type="spellStart"/>
      <w:r w:rsidRPr="00D32B55">
        <w:rPr>
          <w:rFonts w:cs="Arial"/>
          <w:sz w:val="24"/>
          <w:szCs w:val="24"/>
        </w:rPr>
        <w:t>P.S</w:t>
      </w:r>
      <w:proofErr w:type="spellEnd"/>
      <w:r w:rsidRPr="00D32B55">
        <w:rPr>
          <w:rFonts w:cs="Arial"/>
          <w:sz w:val="24"/>
          <w:szCs w:val="24"/>
        </w:rPr>
        <w:t xml:space="preserve">. </w:t>
      </w:r>
      <w:proofErr w:type="spellStart"/>
      <w:r w:rsidRPr="00D32B55">
        <w:rPr>
          <w:rFonts w:cs="Arial"/>
          <w:sz w:val="24"/>
          <w:szCs w:val="24"/>
        </w:rPr>
        <w:t>Smart</w:t>
      </w:r>
      <w:proofErr w:type="spellEnd"/>
      <w:r w:rsidRPr="00D32B55">
        <w:rPr>
          <w:rFonts w:cs="Arial"/>
          <w:sz w:val="24"/>
          <w:szCs w:val="24"/>
        </w:rPr>
        <w:t xml:space="preserve"> </w:t>
      </w:r>
      <w:proofErr w:type="spellStart"/>
      <w:r w:rsidRPr="00D32B55">
        <w:rPr>
          <w:rFonts w:cs="Arial"/>
          <w:sz w:val="24"/>
          <w:szCs w:val="24"/>
        </w:rPr>
        <w:t>cemetery</w:t>
      </w:r>
      <w:proofErr w:type="spellEnd"/>
      <w:r w:rsidRPr="00D32B55">
        <w:rPr>
          <w:rFonts w:cs="Arial"/>
          <w:sz w:val="24"/>
          <w:szCs w:val="24"/>
        </w:rPr>
        <w:t xml:space="preserve"> (</w:t>
      </w:r>
      <w:proofErr w:type="spellStart"/>
      <w:r w:rsidRPr="00D32B55">
        <w:rPr>
          <w:rFonts w:cs="Arial"/>
          <w:sz w:val="24"/>
          <w:szCs w:val="24"/>
        </w:rPr>
        <w:t>Necropolis</w:t>
      </w:r>
      <w:proofErr w:type="spellEnd"/>
      <w:r w:rsidRPr="00D32B55">
        <w:rPr>
          <w:rFonts w:cs="Arial"/>
          <w:sz w:val="24"/>
          <w:szCs w:val="24"/>
        </w:rPr>
        <w:t xml:space="preserve">) para </w:t>
      </w:r>
      <w:proofErr w:type="spellStart"/>
      <w:r w:rsidRPr="00D32B55">
        <w:rPr>
          <w:rFonts w:cs="Arial"/>
          <w:sz w:val="24"/>
          <w:szCs w:val="24"/>
        </w:rPr>
        <w:t>Smarty</w:t>
      </w:r>
      <w:proofErr w:type="spellEnd"/>
      <w:r w:rsidRPr="00D32B55">
        <w:rPr>
          <w:rFonts w:cs="Arial"/>
          <w:sz w:val="24"/>
          <w:szCs w:val="24"/>
        </w:rPr>
        <w:t xml:space="preserve"> City.  In: OLIVEIRA JUNIOR, </w:t>
      </w:r>
      <w:proofErr w:type="spellStart"/>
      <w:r w:rsidRPr="00D32B55">
        <w:rPr>
          <w:rFonts w:cs="Arial"/>
          <w:sz w:val="24"/>
          <w:szCs w:val="24"/>
        </w:rPr>
        <w:t>J.M.B</w:t>
      </w:r>
      <w:proofErr w:type="spellEnd"/>
      <w:r w:rsidRPr="00D32B55">
        <w:rPr>
          <w:rFonts w:cs="Arial"/>
          <w:sz w:val="24"/>
          <w:szCs w:val="24"/>
        </w:rPr>
        <w:t xml:space="preserve">. </w:t>
      </w:r>
      <w:r w:rsidRPr="00D32B55">
        <w:rPr>
          <w:rFonts w:cs="Arial"/>
          <w:b/>
          <w:bCs/>
          <w:sz w:val="24"/>
          <w:szCs w:val="24"/>
        </w:rPr>
        <w:t>A produção do conhecimento nas ciências biológicas</w:t>
      </w:r>
      <w:r w:rsidRPr="00D32B55">
        <w:rPr>
          <w:rFonts w:cs="Arial"/>
          <w:sz w:val="24"/>
          <w:szCs w:val="24"/>
        </w:rPr>
        <w:t>. Ponta Grossa (PR): Atena Editora, 2019, p. 169-178.</w:t>
      </w:r>
    </w:p>
    <w:p w14:paraId="6886C4BD" w14:textId="77777777" w:rsidR="008845CE" w:rsidRDefault="008845CE" w:rsidP="008845CE">
      <w:pPr>
        <w:rPr>
          <w:rFonts w:cs="Arial"/>
          <w:sz w:val="24"/>
          <w:szCs w:val="24"/>
        </w:rPr>
      </w:pPr>
    </w:p>
    <w:p w14:paraId="153684FE" w14:textId="77777777" w:rsidR="008845CE" w:rsidRPr="005D7317" w:rsidRDefault="008845CE" w:rsidP="008845CE">
      <w:pPr>
        <w:rPr>
          <w:rFonts w:cs="Arial"/>
          <w:sz w:val="24"/>
          <w:szCs w:val="24"/>
        </w:rPr>
      </w:pPr>
      <w:r w:rsidRPr="00D32B55">
        <w:rPr>
          <w:rFonts w:cs="Arial"/>
          <w:sz w:val="24"/>
          <w:szCs w:val="24"/>
        </w:rPr>
        <w:t xml:space="preserve">SILVA, </w:t>
      </w:r>
      <w:proofErr w:type="spellStart"/>
      <w:r w:rsidRPr="00D32B55">
        <w:rPr>
          <w:rFonts w:cs="Arial"/>
          <w:sz w:val="24"/>
          <w:szCs w:val="24"/>
        </w:rPr>
        <w:t>J.A.O</w:t>
      </w:r>
      <w:proofErr w:type="spellEnd"/>
      <w:r w:rsidRPr="00D32B55">
        <w:rPr>
          <w:rFonts w:cs="Arial"/>
          <w:sz w:val="24"/>
          <w:szCs w:val="24"/>
        </w:rPr>
        <w:t xml:space="preserve">.; RIBEIRO, </w:t>
      </w:r>
      <w:proofErr w:type="spellStart"/>
      <w:r w:rsidRPr="00D32B55">
        <w:rPr>
          <w:rFonts w:cs="Arial"/>
          <w:sz w:val="24"/>
          <w:szCs w:val="24"/>
        </w:rPr>
        <w:t>E.R</w:t>
      </w:r>
      <w:proofErr w:type="spellEnd"/>
      <w:r w:rsidRPr="00D32B55">
        <w:rPr>
          <w:rFonts w:cs="Arial"/>
          <w:sz w:val="24"/>
          <w:szCs w:val="24"/>
        </w:rPr>
        <w:t xml:space="preserve">. Controle de pragas e vetores de doenças em ambientes hospitalares.  </w:t>
      </w:r>
      <w:proofErr w:type="spellStart"/>
      <w:r w:rsidRPr="00D32B55">
        <w:rPr>
          <w:rFonts w:cs="Arial"/>
          <w:b/>
          <w:bCs/>
          <w:sz w:val="24"/>
          <w:szCs w:val="24"/>
        </w:rPr>
        <w:t>PUBVET</w:t>
      </w:r>
      <w:proofErr w:type="spellEnd"/>
      <w:r w:rsidRPr="00D32B55">
        <w:rPr>
          <w:rFonts w:cs="Arial"/>
          <w:sz w:val="24"/>
          <w:szCs w:val="24"/>
        </w:rPr>
        <w:t xml:space="preserve">, Londrina, V. 8, N. 16, Ed. 265, Art. 1762, </w:t>
      </w:r>
      <w:proofErr w:type="spellStart"/>
      <w:r w:rsidRPr="00D32B55">
        <w:rPr>
          <w:rFonts w:cs="Arial"/>
          <w:sz w:val="24"/>
          <w:szCs w:val="24"/>
        </w:rPr>
        <w:t>Ago</w:t>
      </w:r>
      <w:proofErr w:type="spellEnd"/>
      <w:r w:rsidRPr="00D32B55">
        <w:rPr>
          <w:rFonts w:cs="Arial"/>
          <w:sz w:val="24"/>
          <w:szCs w:val="24"/>
        </w:rPr>
        <w:t xml:space="preserve">, 2014.  </w:t>
      </w:r>
    </w:p>
    <w:p w14:paraId="65C155CD" w14:textId="450577BC" w:rsidR="008845CE" w:rsidRDefault="008845CE" w:rsidP="008845CE">
      <w:pPr>
        <w:rPr>
          <w:rFonts w:cs="Arial"/>
          <w:sz w:val="24"/>
          <w:szCs w:val="24"/>
        </w:rPr>
      </w:pPr>
    </w:p>
    <w:p w14:paraId="7DCF2E1A" w14:textId="10288E3D" w:rsidR="008845CE" w:rsidRDefault="008845CE" w:rsidP="008845CE">
      <w:pPr>
        <w:rPr>
          <w:rFonts w:cs="Arial"/>
          <w:sz w:val="24"/>
          <w:szCs w:val="24"/>
        </w:rPr>
      </w:pPr>
    </w:p>
    <w:p w14:paraId="7EE5781F" w14:textId="628B8320" w:rsidR="008845CE" w:rsidRDefault="008845CE" w:rsidP="008845CE">
      <w:pPr>
        <w:rPr>
          <w:rFonts w:cs="Arial"/>
          <w:sz w:val="24"/>
          <w:szCs w:val="24"/>
        </w:rPr>
      </w:pPr>
    </w:p>
    <w:p w14:paraId="1D3254BE" w14:textId="2EE9C901" w:rsidR="008845CE" w:rsidRDefault="008845CE" w:rsidP="008845CE">
      <w:pPr>
        <w:rPr>
          <w:rFonts w:cs="Arial"/>
          <w:sz w:val="24"/>
          <w:szCs w:val="24"/>
        </w:rPr>
      </w:pPr>
    </w:p>
    <w:p w14:paraId="59D0E5E2" w14:textId="3E0FE39F" w:rsidR="008845CE" w:rsidRDefault="008845CE" w:rsidP="008845CE">
      <w:pPr>
        <w:rPr>
          <w:rFonts w:cs="Arial"/>
          <w:sz w:val="24"/>
          <w:szCs w:val="24"/>
        </w:rPr>
      </w:pPr>
    </w:p>
    <w:p w14:paraId="029C2069" w14:textId="3A9400DC" w:rsidR="008845CE" w:rsidRDefault="008845CE" w:rsidP="008845CE">
      <w:pPr>
        <w:rPr>
          <w:rFonts w:cs="Arial"/>
          <w:sz w:val="24"/>
          <w:szCs w:val="24"/>
        </w:rPr>
      </w:pPr>
    </w:p>
    <w:bookmarkEnd w:id="1"/>
    <w:p w14:paraId="5AF1D1E9" w14:textId="0A0ECE42" w:rsidR="008845CE" w:rsidRDefault="008845CE" w:rsidP="008845CE">
      <w:pPr>
        <w:rPr>
          <w:rFonts w:cs="Arial"/>
          <w:sz w:val="24"/>
          <w:szCs w:val="24"/>
        </w:rPr>
      </w:pPr>
    </w:p>
    <w:sectPr w:rsidR="008845CE" w:rsidSect="00696317">
      <w:headerReference w:type="default" r:id="rId10"/>
      <w:footerReference w:type="even" r:id="rId11"/>
      <w:footerReference w:type="default" r:id="rId12"/>
      <w:headerReference w:type="first" r:id="rId13"/>
      <w:footerReference w:type="first" r:id="rId14"/>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8813A" w14:textId="77777777" w:rsidR="002D71E5" w:rsidRDefault="002D71E5">
      <w:r>
        <w:separator/>
      </w:r>
    </w:p>
  </w:endnote>
  <w:endnote w:type="continuationSeparator" w:id="0">
    <w:p w14:paraId="23D09E69" w14:textId="77777777" w:rsidR="002D71E5" w:rsidRDefault="002D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8A818"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36458ADB" w14:textId="77777777" w:rsidR="00074EB6" w:rsidRDefault="002D71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2C14F" w14:textId="77777777" w:rsidR="00B64552" w:rsidRPr="00BC7195" w:rsidRDefault="00292221">
    <w:pPr>
      <w:pStyle w:val="Rodap"/>
    </w:pPr>
    <w:r>
      <w:rPr>
        <w:noProof/>
      </w:rPr>
      <w:drawing>
        <wp:anchor distT="0" distB="0" distL="114300" distR="114300" simplePos="0" relativeHeight="251668480" behindDoc="0" locked="0" layoutInCell="1" allowOverlap="1" wp14:anchorId="3D3B4879" wp14:editId="26580BD2">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1ACA442B" wp14:editId="5CA5E708">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639D0DB3" wp14:editId="1B23662B">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C2834"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39D0DB3"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17CC2834"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381346CE" wp14:editId="569015BD">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CEB58"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81346CE"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3DFCEB58" w14:textId="77777777" w:rsidR="001E0AF0" w:rsidRPr="001E0AF0" w:rsidRDefault="00686B79">
                    <w:pPr>
                      <w:rPr>
                        <w:b/>
                      </w:rPr>
                    </w:pPr>
                    <w:r w:rsidRPr="001E0AF0">
                      <w:rPr>
                        <w:b/>
                      </w:rPr>
                      <w:t>Realização</w:t>
                    </w:r>
                  </w:p>
                </w:txbxContent>
              </v:textbox>
            </v:shape>
          </w:pict>
        </mc:Fallback>
      </mc:AlternateContent>
    </w:r>
  </w:p>
  <w:p w14:paraId="299EB171" w14:textId="77777777" w:rsidR="00B07EE1" w:rsidRDefault="00686B79">
    <w:pPr>
      <w:pStyle w:val="Rodap"/>
    </w:pPr>
    <w:r>
      <w:rPr>
        <w:noProof/>
      </w:rPr>
      <w:drawing>
        <wp:anchor distT="0" distB="0" distL="114300" distR="114300" simplePos="0" relativeHeight="251669504" behindDoc="0" locked="0" layoutInCell="1" allowOverlap="1" wp14:anchorId="709EE9BF" wp14:editId="1B7A286B">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193D9" w14:textId="77777777" w:rsidR="00D60EB7" w:rsidRDefault="00686B79" w:rsidP="00D60EB7">
    <w:pPr>
      <w:pStyle w:val="Rodap"/>
      <w:jc w:val="center"/>
    </w:pPr>
    <w:r>
      <w:t xml:space="preserve">II CONINTER – Congresso Internacional Interdisciplinar em Sociais e Humanidades </w:t>
    </w:r>
  </w:p>
  <w:p w14:paraId="38A1C0CD"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55320" w14:textId="77777777" w:rsidR="002D71E5" w:rsidRDefault="002D71E5">
      <w:r>
        <w:separator/>
      </w:r>
    </w:p>
  </w:footnote>
  <w:footnote w:type="continuationSeparator" w:id="0">
    <w:p w14:paraId="4DC2B660" w14:textId="77777777" w:rsidR="002D71E5" w:rsidRDefault="002D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819F" w14:textId="77777777" w:rsidR="001508D4" w:rsidRDefault="00B06445" w:rsidP="000C3153">
    <w:pPr>
      <w:pStyle w:val="Cabealho"/>
      <w:jc w:val="right"/>
    </w:pPr>
    <w:r>
      <w:rPr>
        <w:noProof/>
      </w:rPr>
      <w:drawing>
        <wp:inline distT="0" distB="0" distL="0" distR="0" wp14:anchorId="7A281AC7" wp14:editId="6F983522">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3B33A" w14:textId="77777777" w:rsidR="006348C9" w:rsidRDefault="00686B79">
    <w:pPr>
      <w:pStyle w:val="Cabealho"/>
      <w:jc w:val="right"/>
    </w:pPr>
    <w:r>
      <w:rPr>
        <w:noProof/>
      </w:rPr>
      <w:drawing>
        <wp:anchor distT="0" distB="0" distL="114300" distR="114300" simplePos="0" relativeHeight="251660288" behindDoc="0" locked="0" layoutInCell="1" allowOverlap="1" wp14:anchorId="386D573B" wp14:editId="55B83B6A">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42CF9342" w14:textId="77777777" w:rsidR="00D22BA2" w:rsidRPr="00447739" w:rsidRDefault="002D71E5"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B79"/>
    <w:rsid w:val="000C3153"/>
    <w:rsid w:val="000E0DE7"/>
    <w:rsid w:val="00127337"/>
    <w:rsid w:val="001E428C"/>
    <w:rsid w:val="001E79CC"/>
    <w:rsid w:val="00292221"/>
    <w:rsid w:val="002D71E5"/>
    <w:rsid w:val="00565168"/>
    <w:rsid w:val="00596B11"/>
    <w:rsid w:val="0068594A"/>
    <w:rsid w:val="00686B79"/>
    <w:rsid w:val="00720071"/>
    <w:rsid w:val="0082067A"/>
    <w:rsid w:val="008845CE"/>
    <w:rsid w:val="00934EB1"/>
    <w:rsid w:val="00B06445"/>
    <w:rsid w:val="00B774CA"/>
    <w:rsid w:val="00C13EAD"/>
    <w:rsid w:val="00D544B4"/>
    <w:rsid w:val="00E21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10D74"/>
  <w15:docId w15:val="{B56A3125-4D0D-49CF-BA58-9BBED566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2211</Words>
  <Characters>11940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Paulo Sergio de Sena</cp:lastModifiedBy>
  <cp:revision>2</cp:revision>
  <dcterms:created xsi:type="dcterms:W3CDTF">2020-10-21T14:31:00Z</dcterms:created>
  <dcterms:modified xsi:type="dcterms:W3CDTF">2020-10-21T14:31:00Z</dcterms:modified>
</cp:coreProperties>
</file>