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86214" w14:textId="7D34ADCB" w:rsidR="00900AF2" w:rsidRPr="00B85C94" w:rsidRDefault="00F6587C" w:rsidP="006C174E">
      <w:pPr>
        <w:pStyle w:val="Corpodetexto"/>
        <w:spacing w:before="3"/>
        <w:jc w:val="center"/>
        <w:rPr>
          <w:b/>
          <w:bCs/>
        </w:rPr>
      </w:pPr>
      <w:r w:rsidRPr="00B85C94">
        <w:rPr>
          <w:b/>
          <w:bCs/>
        </w:rPr>
        <w:t xml:space="preserve">A INDEXAÇÃO </w:t>
      </w:r>
      <w:r w:rsidR="00DC7871" w:rsidRPr="00B85C94">
        <w:rPr>
          <w:b/>
          <w:bCs/>
        </w:rPr>
        <w:t>DE FOTOGRAFIAS</w:t>
      </w:r>
      <w:r w:rsidRPr="00B85C94">
        <w:rPr>
          <w:b/>
          <w:bCs/>
        </w:rPr>
        <w:t xml:space="preserve"> COMO </w:t>
      </w:r>
      <w:r w:rsidR="00DC7871" w:rsidRPr="00B85C94">
        <w:rPr>
          <w:b/>
          <w:bCs/>
        </w:rPr>
        <w:t xml:space="preserve">POSSIBILIDADE DE </w:t>
      </w:r>
      <w:r w:rsidRPr="00B85C94">
        <w:rPr>
          <w:b/>
          <w:bCs/>
        </w:rPr>
        <w:t>ENSINO</w:t>
      </w:r>
      <w:r w:rsidR="00732061" w:rsidRPr="00B85C94">
        <w:rPr>
          <w:b/>
          <w:bCs/>
        </w:rPr>
        <w:t xml:space="preserve"> </w:t>
      </w:r>
      <w:r w:rsidR="00FB21C7" w:rsidRPr="00B85C94">
        <w:rPr>
          <w:b/>
          <w:bCs/>
        </w:rPr>
        <w:t xml:space="preserve">DE HISTÓRIA LOCAL </w:t>
      </w:r>
      <w:r w:rsidR="00DC7871" w:rsidRPr="00B85C94">
        <w:rPr>
          <w:b/>
          <w:bCs/>
        </w:rPr>
        <w:t>E PESQUISA EM SALA DE AULA: HISTÓRIA(S) DE ARAGUAÍNA</w:t>
      </w:r>
      <w:r w:rsidR="006C174E">
        <w:rPr>
          <w:b/>
          <w:bCs/>
        </w:rPr>
        <w:t xml:space="preserve"> – </w:t>
      </w:r>
      <w:r w:rsidR="00DC7871" w:rsidRPr="00B85C94">
        <w:rPr>
          <w:b/>
          <w:bCs/>
        </w:rPr>
        <w:t>TO</w:t>
      </w:r>
    </w:p>
    <w:p w14:paraId="5305064E" w14:textId="77777777" w:rsidR="00ED7055" w:rsidRPr="003A1C24" w:rsidRDefault="00ED7055" w:rsidP="00ED7055">
      <w:pPr>
        <w:pStyle w:val="Corpodetexto"/>
        <w:spacing w:before="3"/>
        <w:rPr>
          <w:b/>
          <w:bCs/>
        </w:rPr>
      </w:pPr>
    </w:p>
    <w:p w14:paraId="33B00917" w14:textId="77777777" w:rsidR="00A55BC2" w:rsidRPr="00FB04D0" w:rsidRDefault="00A55BC2" w:rsidP="00A55BC2">
      <w:pPr>
        <w:ind w:right="97"/>
        <w:jc w:val="right"/>
        <w:rPr>
          <w:sz w:val="24"/>
          <w:szCs w:val="24"/>
        </w:rPr>
      </w:pPr>
      <w:r w:rsidRPr="00FB04D0">
        <w:rPr>
          <w:sz w:val="24"/>
          <w:szCs w:val="24"/>
        </w:rPr>
        <w:t xml:space="preserve">HOLANDA, Maicon Douglas, </w:t>
      </w:r>
      <w:hyperlink r:id="rId8" w:history="1">
        <w:r w:rsidRPr="00FB04D0">
          <w:rPr>
            <w:color w:val="0000FF" w:themeColor="hyperlink"/>
            <w:sz w:val="24"/>
            <w:szCs w:val="24"/>
            <w:u w:val="single"/>
          </w:rPr>
          <w:t>maicondouglas@uft.edu.br</w:t>
        </w:r>
      </w:hyperlink>
      <w:r w:rsidRPr="00FB04D0">
        <w:rPr>
          <w:sz w:val="24"/>
          <w:szCs w:val="24"/>
        </w:rPr>
        <w:t>, UFNT</w:t>
      </w:r>
    </w:p>
    <w:p w14:paraId="0A2DFB04" w14:textId="6F422072" w:rsidR="003A1C24" w:rsidRDefault="003A1C24" w:rsidP="003A1C24">
      <w:pPr>
        <w:pStyle w:val="Corpodetexto"/>
        <w:ind w:right="97"/>
        <w:jc w:val="right"/>
      </w:pPr>
      <w:r>
        <w:t xml:space="preserve">LIMA, Rosany dos Santos, </w:t>
      </w:r>
      <w:hyperlink r:id="rId9" w:history="1">
        <w:r w:rsidRPr="00666FD9">
          <w:rPr>
            <w:rStyle w:val="Hyperlink"/>
          </w:rPr>
          <w:t>rosany.lima@mail.uft.edu.br</w:t>
        </w:r>
      </w:hyperlink>
      <w:r>
        <w:t>, UFNT</w:t>
      </w:r>
    </w:p>
    <w:p w14:paraId="210386DF" w14:textId="64966E4C" w:rsidR="003A1C24" w:rsidRDefault="003A1C24" w:rsidP="003A1C24">
      <w:pPr>
        <w:pStyle w:val="Corpodetexto"/>
        <w:ind w:right="97"/>
        <w:jc w:val="right"/>
      </w:pPr>
      <w:r>
        <w:t xml:space="preserve">RODRIGUES, Jéssica, </w:t>
      </w:r>
      <w:hyperlink r:id="rId10" w:history="1">
        <w:r w:rsidRPr="00666FD9">
          <w:rPr>
            <w:rStyle w:val="Hyperlink"/>
          </w:rPr>
          <w:t>jessica.rodrigues2@mail.uft.edu.br</w:t>
        </w:r>
      </w:hyperlink>
      <w:r>
        <w:t>, UFNT</w:t>
      </w:r>
    </w:p>
    <w:p w14:paraId="1F59D841" w14:textId="5D42B2A3" w:rsidR="003A1C24" w:rsidRDefault="003A1C24" w:rsidP="003A1C24">
      <w:pPr>
        <w:pStyle w:val="Corpodetexto"/>
        <w:ind w:right="97"/>
        <w:jc w:val="right"/>
      </w:pPr>
      <w:r>
        <w:t xml:space="preserve">SILVA Giovana de Oliveira, </w:t>
      </w:r>
      <w:hyperlink r:id="rId11" w:history="1">
        <w:r w:rsidRPr="00666FD9">
          <w:rPr>
            <w:rStyle w:val="Hyperlink"/>
          </w:rPr>
          <w:t>giovana.oliveira@mail.uft.edu.br</w:t>
        </w:r>
      </w:hyperlink>
      <w:r w:rsidR="00530D93">
        <w:t>,</w:t>
      </w:r>
      <w:r>
        <w:t xml:space="preserve"> UFNT</w:t>
      </w:r>
    </w:p>
    <w:p w14:paraId="313971FC" w14:textId="62CBF001" w:rsidR="0075607C" w:rsidRDefault="003A1C24" w:rsidP="003A1C24">
      <w:pPr>
        <w:pStyle w:val="Corpodetexto"/>
        <w:ind w:right="97"/>
        <w:jc w:val="right"/>
      </w:pPr>
      <w:r>
        <w:t xml:space="preserve">MEDEIROS, Olivia Macedo Miranda de, </w:t>
      </w:r>
      <w:hyperlink r:id="rId12" w:history="1">
        <w:r w:rsidRPr="00666FD9">
          <w:rPr>
            <w:rStyle w:val="Hyperlink"/>
          </w:rPr>
          <w:t>oliviacormineiro@uft.edu.br</w:t>
        </w:r>
      </w:hyperlink>
      <w:r>
        <w:t>, UFNT</w:t>
      </w:r>
    </w:p>
    <w:p w14:paraId="24F0F539" w14:textId="77777777" w:rsidR="003A1C24" w:rsidRPr="00B85C94" w:rsidRDefault="003A1C24" w:rsidP="003A1C24">
      <w:pPr>
        <w:pStyle w:val="Corpodetexto"/>
        <w:spacing w:line="360" w:lineRule="auto"/>
        <w:ind w:right="97"/>
      </w:pPr>
    </w:p>
    <w:p w14:paraId="68EF4D7D" w14:textId="1C98F962" w:rsidR="0075607C" w:rsidRPr="00B85C94" w:rsidRDefault="0075607C" w:rsidP="00880707">
      <w:pPr>
        <w:pStyle w:val="Corpodetexto"/>
        <w:spacing w:line="360" w:lineRule="auto"/>
        <w:jc w:val="both"/>
      </w:pPr>
      <w:r w:rsidRPr="00B85C94">
        <w:rPr>
          <w:b/>
        </w:rPr>
        <w:t>Área</w:t>
      </w:r>
      <w:r w:rsidRPr="00B85C94">
        <w:rPr>
          <w:b/>
          <w:spacing w:val="12"/>
        </w:rPr>
        <w:t xml:space="preserve"> </w:t>
      </w:r>
      <w:r w:rsidRPr="00B85C94">
        <w:rPr>
          <w:b/>
        </w:rPr>
        <w:t>Temática:</w:t>
      </w:r>
      <w:r w:rsidRPr="00B85C94">
        <w:rPr>
          <w:b/>
          <w:spacing w:val="13"/>
        </w:rPr>
        <w:t xml:space="preserve"> </w:t>
      </w:r>
      <w:r w:rsidR="00ED7055" w:rsidRPr="00B85C94">
        <w:t>Ciências Humanas, Sociais Aplicadas e Letras.</w:t>
      </w:r>
    </w:p>
    <w:p w14:paraId="3F7CAD6B" w14:textId="77777777" w:rsidR="0075607C" w:rsidRPr="00B85C94" w:rsidRDefault="0075607C" w:rsidP="00880707">
      <w:pPr>
        <w:pStyle w:val="Corpodetexto"/>
        <w:spacing w:line="360" w:lineRule="auto"/>
        <w:jc w:val="both"/>
      </w:pPr>
    </w:p>
    <w:p w14:paraId="37D18FA4" w14:textId="77777777" w:rsidR="00900AF2" w:rsidRPr="00B85C94" w:rsidRDefault="00474B5D" w:rsidP="00880707">
      <w:pPr>
        <w:pStyle w:val="Ttulo1"/>
        <w:spacing w:line="360" w:lineRule="auto"/>
        <w:ind w:left="0"/>
        <w:jc w:val="both"/>
      </w:pPr>
      <w:r w:rsidRPr="00B85C94">
        <w:t>RESUMO</w:t>
      </w:r>
    </w:p>
    <w:p w14:paraId="21A7CE3B" w14:textId="3CCC3840" w:rsidR="00335072" w:rsidRPr="00B85C94" w:rsidRDefault="00732061" w:rsidP="0086438A">
      <w:pPr>
        <w:pStyle w:val="Corpodetexto"/>
        <w:jc w:val="both"/>
      </w:pPr>
      <w:r w:rsidRPr="00B85C94">
        <w:t>O Projeto Integrado Alvorecer do Curso de História tem como objetivo f</w:t>
      </w:r>
      <w:r w:rsidR="00676AC8" w:rsidRPr="00B85C94">
        <w:t xml:space="preserve">ortalecer a formação </w:t>
      </w:r>
      <w:r w:rsidR="00880707" w:rsidRPr="00B85C94">
        <w:t>dos estudantes</w:t>
      </w:r>
      <w:r w:rsidR="00676AC8" w:rsidRPr="00B85C94">
        <w:t xml:space="preserve"> do curso de modo integrado </w:t>
      </w:r>
      <w:r w:rsidR="00880707">
        <w:t>–</w:t>
      </w:r>
      <w:r w:rsidR="00676AC8" w:rsidRPr="00B85C94">
        <w:t xml:space="preserve"> em</w:t>
      </w:r>
      <w:r w:rsidRPr="00B85C94">
        <w:t xml:space="preserve"> pesquisa, ensino e </w:t>
      </w:r>
      <w:r w:rsidR="00676AC8" w:rsidRPr="00B85C94">
        <w:t>e</w:t>
      </w:r>
      <w:r w:rsidRPr="00B85C94">
        <w:t>xtensão</w:t>
      </w:r>
      <w:r w:rsidR="009A0929" w:rsidRPr="00B85C94">
        <w:t xml:space="preserve"> </w:t>
      </w:r>
      <w:r w:rsidR="00676AC8" w:rsidRPr="00B85C94">
        <w:t xml:space="preserve">– por meio </w:t>
      </w:r>
      <w:r w:rsidR="009A0929" w:rsidRPr="00B85C94">
        <w:t>da reconstrução do passado de Araguaína, município localizado ao norte do Estado do Tocantins</w:t>
      </w:r>
      <w:r w:rsidR="00626D98" w:rsidRPr="00B85C94">
        <w:t xml:space="preserve">, através de fotografias. </w:t>
      </w:r>
      <w:r w:rsidRPr="00B85C94">
        <w:t>A prática de indexação na imagem fotográfica (M</w:t>
      </w:r>
      <w:r w:rsidR="002D7C25">
        <w:t>anini</w:t>
      </w:r>
      <w:r w:rsidRPr="00B85C94">
        <w:t>, 20</w:t>
      </w:r>
      <w:r w:rsidR="002D7C25">
        <w:t>04</w:t>
      </w:r>
      <w:r w:rsidRPr="00B85C94">
        <w:t xml:space="preserve">) </w:t>
      </w:r>
      <w:r w:rsidR="00626D98" w:rsidRPr="00B85C94">
        <w:t>simbolizou a construção das descrições imagéticas para a posterior análise histórica</w:t>
      </w:r>
      <w:r w:rsidR="00A10B3C" w:rsidRPr="00B85C94">
        <w:t>. A metodologia utilizada foi baseada na compreensão da</w:t>
      </w:r>
      <w:r w:rsidRPr="00B85C94">
        <w:t xml:space="preserve"> Dimensão Expressiva da Imagem Fotográfica, relacionando as aproximações daquilo que é genérico e específico para a compreensão da História Local</w:t>
      </w:r>
      <w:r w:rsidR="00731B58" w:rsidRPr="00B85C94">
        <w:t xml:space="preserve"> (</w:t>
      </w:r>
      <w:r w:rsidR="002D7C25">
        <w:t>Samuel</w:t>
      </w:r>
      <w:r w:rsidR="00731B58" w:rsidRPr="00B85C94">
        <w:t>, 1990)</w:t>
      </w:r>
      <w:r w:rsidRPr="00B85C94">
        <w:t xml:space="preserve"> de Araguaína.</w:t>
      </w:r>
      <w:r w:rsidR="00A10B3C" w:rsidRPr="00B85C94">
        <w:t xml:space="preserve"> Nesse sentido, a</w:t>
      </w:r>
      <w:r w:rsidR="00B75E1A" w:rsidRPr="00B85C94">
        <w:t>s</w:t>
      </w:r>
      <w:r w:rsidR="00A10B3C" w:rsidRPr="00B85C94">
        <w:t xml:space="preserve"> prática</w:t>
      </w:r>
      <w:r w:rsidR="00B75E1A" w:rsidRPr="00B85C94">
        <w:t>s</w:t>
      </w:r>
      <w:r w:rsidR="00A10B3C" w:rsidRPr="00B85C94">
        <w:t xml:space="preserve"> de indexaç</w:t>
      </w:r>
      <w:r w:rsidR="00B75E1A" w:rsidRPr="00B85C94">
        <w:t>ão</w:t>
      </w:r>
      <w:r w:rsidR="00A10B3C" w:rsidRPr="00B85C94">
        <w:t xml:space="preserve"> aconteceram durante os encontros do Projeto Integrado</w:t>
      </w:r>
      <w:r w:rsidR="00B75E1A" w:rsidRPr="00B85C94">
        <w:t xml:space="preserve">, </w:t>
      </w:r>
      <w:r w:rsidR="00676AC8" w:rsidRPr="00B85C94">
        <w:t xml:space="preserve">quando </w:t>
      </w:r>
      <w:r w:rsidR="00B75E1A" w:rsidRPr="00B85C94">
        <w:t>as fotografias foram selecionadas do acervo do Centro de Documentação Histórica (CDH) da Universidade Federal do Norte do Tocantins (UFNT)</w:t>
      </w:r>
      <w:r w:rsidR="00676AC8" w:rsidRPr="00B85C94">
        <w:t xml:space="preserve">, e como resultado evidenciaram que os monitores e o tutor fortaleceram suas habilidades no tratamento com esse material. </w:t>
      </w:r>
    </w:p>
    <w:p w14:paraId="66881C68" w14:textId="77777777" w:rsidR="00732061" w:rsidRPr="00B85C94" w:rsidRDefault="00732061" w:rsidP="0086438A">
      <w:pPr>
        <w:pStyle w:val="Corpodetexto"/>
        <w:jc w:val="both"/>
        <w:rPr>
          <w:sz w:val="23"/>
        </w:rPr>
      </w:pPr>
    </w:p>
    <w:p w14:paraId="7AF5C6EF" w14:textId="0775C973" w:rsidR="00900AF2" w:rsidRPr="00B85C94" w:rsidRDefault="00474B5D" w:rsidP="0086438A">
      <w:pPr>
        <w:pStyle w:val="Corpodetexto"/>
        <w:jc w:val="both"/>
      </w:pPr>
      <w:r w:rsidRPr="00B85C94">
        <w:rPr>
          <w:b/>
        </w:rPr>
        <w:t>Palavras-chave:</w:t>
      </w:r>
      <w:r w:rsidRPr="00B85C94">
        <w:rPr>
          <w:b/>
          <w:spacing w:val="38"/>
        </w:rPr>
        <w:t xml:space="preserve"> </w:t>
      </w:r>
      <w:r w:rsidR="00732061" w:rsidRPr="00B85C94">
        <w:t>Iconografia</w:t>
      </w:r>
      <w:r w:rsidR="00CB0D67" w:rsidRPr="00B85C94">
        <w:t>;</w:t>
      </w:r>
      <w:r w:rsidRPr="00B85C94">
        <w:rPr>
          <w:spacing w:val="38"/>
        </w:rPr>
        <w:t xml:space="preserve"> </w:t>
      </w:r>
      <w:r w:rsidR="00732061" w:rsidRPr="00B85C94">
        <w:t>Dimensão Expressiva</w:t>
      </w:r>
      <w:r w:rsidR="00CB0D67" w:rsidRPr="00B85C94">
        <w:t>;</w:t>
      </w:r>
      <w:r w:rsidRPr="00B85C94">
        <w:rPr>
          <w:spacing w:val="38"/>
        </w:rPr>
        <w:t xml:space="preserve"> </w:t>
      </w:r>
      <w:r w:rsidR="00335072" w:rsidRPr="00B85C94">
        <w:t>História Local</w:t>
      </w:r>
      <w:r w:rsidR="00EE530A" w:rsidRPr="00B85C94">
        <w:t>; Ensino de História.</w:t>
      </w:r>
    </w:p>
    <w:p w14:paraId="0F2EFA3B" w14:textId="77777777" w:rsidR="00880707" w:rsidRDefault="00880707" w:rsidP="00880707">
      <w:pPr>
        <w:pStyle w:val="Ttulo1"/>
        <w:tabs>
          <w:tab w:val="left" w:pos="358"/>
        </w:tabs>
        <w:spacing w:line="360" w:lineRule="auto"/>
        <w:ind w:left="0"/>
        <w:jc w:val="both"/>
      </w:pPr>
    </w:p>
    <w:p w14:paraId="41DDB270" w14:textId="010B9C76" w:rsidR="00900AF2" w:rsidRPr="00B85C94" w:rsidRDefault="00474B5D" w:rsidP="00880707">
      <w:pPr>
        <w:pStyle w:val="Ttulo1"/>
        <w:numPr>
          <w:ilvl w:val="0"/>
          <w:numId w:val="15"/>
        </w:numPr>
        <w:tabs>
          <w:tab w:val="left" w:pos="358"/>
        </w:tabs>
        <w:spacing w:line="360" w:lineRule="auto"/>
        <w:ind w:left="284"/>
        <w:jc w:val="both"/>
      </w:pPr>
      <w:r w:rsidRPr="00B85C94">
        <w:t>INTRODUÇÃO</w:t>
      </w:r>
    </w:p>
    <w:p w14:paraId="2B06F558" w14:textId="77777777" w:rsidR="00E619F8" w:rsidRPr="00B85C94" w:rsidRDefault="00E619F8" w:rsidP="00880707">
      <w:pPr>
        <w:pStyle w:val="Ttulo1"/>
        <w:tabs>
          <w:tab w:val="left" w:pos="358"/>
        </w:tabs>
        <w:spacing w:line="360" w:lineRule="auto"/>
        <w:ind w:left="0"/>
        <w:jc w:val="both"/>
      </w:pPr>
    </w:p>
    <w:p w14:paraId="06A4738D" w14:textId="7FE1DB6E" w:rsidR="00E619F8" w:rsidRPr="00B85C94" w:rsidRDefault="00E619F8" w:rsidP="00880707">
      <w:pPr>
        <w:pStyle w:val="Corpodetexto"/>
        <w:spacing w:line="360" w:lineRule="auto"/>
        <w:ind w:firstLine="720"/>
        <w:jc w:val="both"/>
        <w:rPr>
          <w:bCs/>
        </w:rPr>
      </w:pPr>
      <w:r w:rsidRPr="00B85C94">
        <w:rPr>
          <w:bCs/>
        </w:rPr>
        <w:t>A fotografia tem sido objeto de pesquisa ou fonte documental para os historiadores</w:t>
      </w:r>
      <w:r w:rsidR="00EE530A" w:rsidRPr="00B85C94">
        <w:rPr>
          <w:bCs/>
        </w:rPr>
        <w:t xml:space="preserve"> (Manini, 200</w:t>
      </w:r>
      <w:r w:rsidR="002D7C25">
        <w:rPr>
          <w:bCs/>
        </w:rPr>
        <w:t>4</w:t>
      </w:r>
      <w:r w:rsidR="00EE530A" w:rsidRPr="00B85C94">
        <w:rPr>
          <w:bCs/>
        </w:rPr>
        <w:t>)</w:t>
      </w:r>
      <w:r w:rsidRPr="00B85C94">
        <w:rPr>
          <w:bCs/>
        </w:rPr>
        <w:t xml:space="preserve">. </w:t>
      </w:r>
      <w:r w:rsidR="00EE530A" w:rsidRPr="00B85C94">
        <w:rPr>
          <w:bCs/>
        </w:rPr>
        <w:t xml:space="preserve">Essa técnica de representação da realidade foi </w:t>
      </w:r>
      <w:r w:rsidRPr="00B85C94">
        <w:rPr>
          <w:bCs/>
        </w:rPr>
        <w:t>criada no século XIX</w:t>
      </w:r>
      <w:r w:rsidR="00EE530A" w:rsidRPr="00B85C94">
        <w:rPr>
          <w:bCs/>
        </w:rPr>
        <w:t xml:space="preserve"> e </w:t>
      </w:r>
      <w:r w:rsidRPr="00B85C94">
        <w:rPr>
          <w:bCs/>
        </w:rPr>
        <w:t xml:space="preserve">tornou-se um suporte material da imagem e foi disseminada </w:t>
      </w:r>
      <w:r w:rsidR="00EE530A" w:rsidRPr="00B85C94">
        <w:rPr>
          <w:bCs/>
        </w:rPr>
        <w:t>ao longo do</w:t>
      </w:r>
      <w:r w:rsidRPr="00B85C94">
        <w:rPr>
          <w:bCs/>
        </w:rPr>
        <w:t xml:space="preserve"> século XX (</w:t>
      </w:r>
      <w:r w:rsidR="00EE530A" w:rsidRPr="00B85C94">
        <w:rPr>
          <w:bCs/>
        </w:rPr>
        <w:t xml:space="preserve">como </w:t>
      </w:r>
      <w:r w:rsidRPr="00B85C94">
        <w:rPr>
          <w:bCs/>
        </w:rPr>
        <w:t xml:space="preserve">documentos de identidade, </w:t>
      </w:r>
      <w:r w:rsidR="00EE530A" w:rsidRPr="00B85C94">
        <w:rPr>
          <w:bCs/>
        </w:rPr>
        <w:t xml:space="preserve">registro de </w:t>
      </w:r>
      <w:r w:rsidRPr="00B85C94">
        <w:rPr>
          <w:bCs/>
        </w:rPr>
        <w:t xml:space="preserve">guerras, </w:t>
      </w:r>
      <w:r w:rsidR="003E65AC" w:rsidRPr="00B85C94">
        <w:rPr>
          <w:bCs/>
        </w:rPr>
        <w:t>lazer etc.</w:t>
      </w:r>
      <w:r w:rsidRPr="00B85C94">
        <w:rPr>
          <w:bCs/>
        </w:rPr>
        <w:t>). A difusão da fotografia virou polêmica, no meio artístico do século XIX, pela sua capacidade de reprodução do real</w:t>
      </w:r>
      <w:r w:rsidR="00AF50EC" w:rsidRPr="00B85C94">
        <w:rPr>
          <w:bCs/>
        </w:rPr>
        <w:t xml:space="preserve">, das </w:t>
      </w:r>
      <w:r w:rsidRPr="00B85C94">
        <w:rPr>
          <w:bCs/>
        </w:rPr>
        <w:t>pessoas</w:t>
      </w:r>
      <w:r w:rsidR="00AF50EC" w:rsidRPr="00B85C94">
        <w:rPr>
          <w:bCs/>
        </w:rPr>
        <w:t xml:space="preserve"> e das </w:t>
      </w:r>
      <w:r w:rsidRPr="00B85C94">
        <w:rPr>
          <w:bCs/>
        </w:rPr>
        <w:t>paisagens (preto e branco</w:t>
      </w:r>
      <w:r w:rsidR="00EE530A" w:rsidRPr="00B85C94">
        <w:rPr>
          <w:bCs/>
        </w:rPr>
        <w:t xml:space="preserve">, </w:t>
      </w:r>
      <w:r w:rsidRPr="00B85C94">
        <w:rPr>
          <w:bCs/>
        </w:rPr>
        <w:t xml:space="preserve">e depois, </w:t>
      </w:r>
      <w:r w:rsidR="005F0327" w:rsidRPr="00B85C94">
        <w:rPr>
          <w:bCs/>
        </w:rPr>
        <w:t>a</w:t>
      </w:r>
      <w:r w:rsidRPr="00B85C94">
        <w:rPr>
          <w:bCs/>
        </w:rPr>
        <w:t xml:space="preserve"> cores).</w:t>
      </w:r>
      <w:r w:rsidR="00AC4CC8" w:rsidRPr="00B85C94">
        <w:rPr>
          <w:bCs/>
        </w:rPr>
        <w:t xml:space="preserve"> De acordo com Luís Flávio Costa (1998, p. 208), </w:t>
      </w:r>
      <w:r w:rsidR="00AC4CC8" w:rsidRPr="00B85C94">
        <w:t>“[...] a fotografia, mesmo já sendo material de reconhecida e antiga utilidade, vem sendo valorizada como um documento histórico de possibilidades ainda não exploradas adequadamente”.</w:t>
      </w:r>
    </w:p>
    <w:p w14:paraId="76D6D1E4" w14:textId="6A44AD6A" w:rsidR="00E619F8" w:rsidRPr="00B85C94" w:rsidRDefault="00AF50EC" w:rsidP="00880707">
      <w:pPr>
        <w:pStyle w:val="Corpodetexto"/>
        <w:spacing w:line="360" w:lineRule="auto"/>
        <w:ind w:firstLine="720"/>
        <w:jc w:val="both"/>
        <w:rPr>
          <w:bCs/>
        </w:rPr>
      </w:pPr>
      <w:r w:rsidRPr="00B85C94">
        <w:rPr>
          <w:bCs/>
        </w:rPr>
        <w:lastRenderedPageBreak/>
        <w:t>De acordo com Miriam Paula Manini</w:t>
      </w:r>
      <w:r w:rsidR="00EE530A" w:rsidRPr="00B85C94">
        <w:rPr>
          <w:bCs/>
        </w:rPr>
        <w:t xml:space="preserve"> (</w:t>
      </w:r>
      <w:r w:rsidR="002D7C25">
        <w:rPr>
          <w:bCs/>
        </w:rPr>
        <w:t>2004</w:t>
      </w:r>
      <w:r w:rsidR="00EE530A" w:rsidRPr="00B85C94">
        <w:rPr>
          <w:bCs/>
        </w:rPr>
        <w:t>)</w:t>
      </w:r>
      <w:r w:rsidRPr="00B85C94">
        <w:rPr>
          <w:bCs/>
        </w:rPr>
        <w:t>, que estabelece reflexões sobre a análise documentária de fotografias incluindo a dimensão expressiva, podemos compreender duas inferências significativas a respeito do conceito de fotografia e construção imagética:</w:t>
      </w:r>
      <w:r w:rsidR="00EE530A" w:rsidRPr="00B85C94">
        <w:rPr>
          <w:bCs/>
        </w:rPr>
        <w:t xml:space="preserve"> </w:t>
      </w:r>
      <w:r w:rsidR="005F0327">
        <w:rPr>
          <w:bCs/>
        </w:rPr>
        <w:t>1</w:t>
      </w:r>
      <w:r w:rsidR="00EE530A" w:rsidRPr="00B85C94">
        <w:rPr>
          <w:bCs/>
        </w:rPr>
        <w:t>) a</w:t>
      </w:r>
      <w:r w:rsidR="00E619F8" w:rsidRPr="00B85C94">
        <w:rPr>
          <w:bCs/>
        </w:rPr>
        <w:t xml:space="preserve"> máquina registra cenas do que aconteceu, mediada pela máquina e pelo fotógrafo. Portanto, ela é uma representação do real.</w:t>
      </w:r>
      <w:r w:rsidRPr="00B85C94">
        <w:rPr>
          <w:bCs/>
        </w:rPr>
        <w:t xml:space="preserve"> A imagem pode ser definida como uma produção, que envolve a escolha do espaço, das pessoas, as posturas, a luminosidade, os </w:t>
      </w:r>
      <w:r w:rsidR="003E65AC" w:rsidRPr="00B85C94">
        <w:rPr>
          <w:bCs/>
        </w:rPr>
        <w:t>ângulos</w:t>
      </w:r>
      <w:r w:rsidR="00EE530A" w:rsidRPr="00B85C94">
        <w:rPr>
          <w:bCs/>
        </w:rPr>
        <w:t xml:space="preserve">, entre outros; </w:t>
      </w:r>
      <w:r w:rsidR="005F0327">
        <w:rPr>
          <w:bCs/>
        </w:rPr>
        <w:t>2</w:t>
      </w:r>
      <w:r w:rsidR="00EE530A" w:rsidRPr="00B85C94">
        <w:rPr>
          <w:bCs/>
        </w:rPr>
        <w:t>) h</w:t>
      </w:r>
      <w:r w:rsidRPr="00B85C94">
        <w:rPr>
          <w:bCs/>
        </w:rPr>
        <w:t>á um proeminente d</w:t>
      </w:r>
      <w:r w:rsidR="00E619F8" w:rsidRPr="00B85C94">
        <w:rPr>
          <w:bCs/>
        </w:rPr>
        <w:t>iálogo entre o leitor e o fotógrafo</w:t>
      </w:r>
      <w:r w:rsidRPr="00B85C94">
        <w:rPr>
          <w:bCs/>
        </w:rPr>
        <w:t xml:space="preserve">, onde a </w:t>
      </w:r>
      <w:r w:rsidR="00E619F8" w:rsidRPr="00B85C94">
        <w:rPr>
          <w:bCs/>
        </w:rPr>
        <w:t>desconstrução de uma imagem fotográfica passa pela análise do papel do fotógrafo na produção da imagem.</w:t>
      </w:r>
      <w:r w:rsidRPr="00B85C94">
        <w:rPr>
          <w:bCs/>
        </w:rPr>
        <w:t xml:space="preserve"> Ao realizar o processo de compreensão da dimensão expressiva seria pautar-se na seguinte questão: </w:t>
      </w:r>
      <w:r w:rsidR="00EE530A" w:rsidRPr="00B85C94">
        <w:rPr>
          <w:bCs/>
        </w:rPr>
        <w:t>o</w:t>
      </w:r>
      <w:r w:rsidR="00E619F8" w:rsidRPr="00B85C94">
        <w:rPr>
          <w:bCs/>
        </w:rPr>
        <w:t xml:space="preserve"> que foi fotografado? (para compreender </w:t>
      </w:r>
      <w:r w:rsidR="00E619F8" w:rsidRPr="00B85C94">
        <w:rPr>
          <w:bCs/>
          <w:i/>
          <w:iCs/>
        </w:rPr>
        <w:t>por que</w:t>
      </w:r>
      <w:r w:rsidR="00E619F8" w:rsidRPr="00E81394">
        <w:rPr>
          <w:bCs/>
        </w:rPr>
        <w:t xml:space="preserve"> e</w:t>
      </w:r>
      <w:r w:rsidR="00E619F8" w:rsidRPr="00B85C94">
        <w:rPr>
          <w:bCs/>
          <w:i/>
          <w:iCs/>
        </w:rPr>
        <w:t xml:space="preserve"> para que </w:t>
      </w:r>
      <w:r w:rsidR="00E619F8" w:rsidRPr="00B85C94">
        <w:rPr>
          <w:bCs/>
        </w:rPr>
        <w:t>foram feitas)</w:t>
      </w:r>
      <w:r w:rsidRPr="00B85C94">
        <w:rPr>
          <w:bCs/>
        </w:rPr>
        <w:t>.</w:t>
      </w:r>
    </w:p>
    <w:p w14:paraId="71135704" w14:textId="7F8B7269" w:rsidR="00900AF2" w:rsidRPr="00B85C94" w:rsidRDefault="00AF50EC" w:rsidP="00880707">
      <w:pPr>
        <w:pStyle w:val="Corpodetexto"/>
        <w:spacing w:line="360" w:lineRule="auto"/>
        <w:ind w:firstLine="720"/>
        <w:jc w:val="both"/>
        <w:rPr>
          <w:bCs/>
        </w:rPr>
      </w:pPr>
      <w:r w:rsidRPr="00B85C94">
        <w:rPr>
          <w:bCs/>
        </w:rPr>
        <w:t>Desse modo, a sedução das imagens é evocativa e desperta memórias e narrativas, haja vista que a imagem porta imaginários de sentidos marcados por historicidades que atendem ao horizonte de recepção de cada época. Para essa compreensão da dimensão expressiva, faz-se necessário realizar o processo de descrição e a extração de unidades de indexação (descritores ou palavras-chave) de uma fotografia demandam regras e métodos específicos</w:t>
      </w:r>
      <w:r w:rsidR="00EE530A" w:rsidRPr="00B85C94">
        <w:rPr>
          <w:bCs/>
        </w:rPr>
        <w:t xml:space="preserve"> (Manini, </w:t>
      </w:r>
      <w:r w:rsidR="002D7C25">
        <w:rPr>
          <w:bCs/>
        </w:rPr>
        <w:t>2004</w:t>
      </w:r>
      <w:r w:rsidR="00EE530A" w:rsidRPr="00B85C94">
        <w:rPr>
          <w:bCs/>
        </w:rPr>
        <w:t>).</w:t>
      </w:r>
    </w:p>
    <w:p w14:paraId="76E0CD97" w14:textId="77777777" w:rsidR="00EE5307" w:rsidRPr="00B85C94" w:rsidRDefault="00D6260E" w:rsidP="00880707">
      <w:pPr>
        <w:pStyle w:val="Corpodetexto"/>
        <w:spacing w:line="360" w:lineRule="auto"/>
        <w:ind w:firstLine="720"/>
        <w:jc w:val="both"/>
      </w:pPr>
      <w:r w:rsidRPr="00B85C94">
        <w:rPr>
          <w:bCs/>
        </w:rPr>
        <w:t xml:space="preserve">A fotografia também contribui para a compreensão de uma dada realidade local. Rafael Samuel </w:t>
      </w:r>
      <w:r w:rsidR="00EE5307" w:rsidRPr="00B85C94">
        <w:rPr>
          <w:bCs/>
        </w:rPr>
        <w:t xml:space="preserve">(1990) </w:t>
      </w:r>
      <w:r w:rsidR="00980984" w:rsidRPr="00B85C94">
        <w:t>considera uma gama de</w:t>
      </w:r>
      <w:r w:rsidRPr="00B85C94">
        <w:t xml:space="preserve"> fontes</w:t>
      </w:r>
      <w:r w:rsidR="00980984" w:rsidRPr="00B85C94">
        <w:t xml:space="preserve"> históricas</w:t>
      </w:r>
      <w:r w:rsidRPr="00B85C94">
        <w:t xml:space="preserve"> que podem ser utilizadas dentro do campo da História Local. A partir disso, ele defende a importância das pessoas que frequentam o espaço para a construção de uma narrativa, pois são elas que detêm os elementos e as fontes necessárias, que podem variar desde cartões postais, cartas, fotografias, cartões, objetos pessoais, até mesmo os próprios relatos dos sujeitos.</w:t>
      </w:r>
    </w:p>
    <w:p w14:paraId="481D0872" w14:textId="0A539BD2" w:rsidR="00D6260E" w:rsidRPr="00B85C94" w:rsidRDefault="00D6260E" w:rsidP="00880707">
      <w:pPr>
        <w:pStyle w:val="Corpodetexto"/>
        <w:spacing w:line="360" w:lineRule="auto"/>
        <w:ind w:firstLine="720"/>
        <w:jc w:val="both"/>
      </w:pPr>
      <w:r w:rsidRPr="00B85C94">
        <w:t xml:space="preserve">No entanto, </w:t>
      </w:r>
      <w:r w:rsidR="00D37C8F" w:rsidRPr="00B85C94">
        <w:t xml:space="preserve">o autor supracitado, </w:t>
      </w:r>
      <w:r w:rsidR="00EE5307" w:rsidRPr="00B85C94">
        <w:t>afirma que a multiplicidade de fontes</w:t>
      </w:r>
      <w:r w:rsidR="006A2237" w:rsidRPr="00B85C94">
        <w:t>, e dentre e</w:t>
      </w:r>
      <w:r w:rsidR="00594959" w:rsidRPr="00B85C94">
        <w:t>l</w:t>
      </w:r>
      <w:r w:rsidR="006A2237" w:rsidRPr="00B85C94">
        <w:t xml:space="preserve">as, a fotografia, está aliada à </w:t>
      </w:r>
      <w:r w:rsidRPr="00B85C94">
        <w:t>oralidade, os documentos tidos como “oficiais” e tantos outros materiais que podem ser encontrados, pois para a construção de uma boa narrativa histórica, principalmente se tratando de História Local que abrange um pequeno espaço e pode não contar com a quantidade exagerada de fontes que os demais campos possuem</w:t>
      </w:r>
      <w:r w:rsidR="00AC4CC8" w:rsidRPr="00B85C94">
        <w:t xml:space="preserve"> (Samuel, 1990)</w:t>
      </w:r>
      <w:r w:rsidRPr="00B85C94">
        <w:t>.</w:t>
      </w:r>
    </w:p>
    <w:p w14:paraId="65EAB14C" w14:textId="13960514" w:rsidR="00AC4CC8" w:rsidRPr="00B85C94" w:rsidRDefault="00AC4CC8" w:rsidP="00880707">
      <w:pPr>
        <w:pStyle w:val="Corpodetexto"/>
        <w:spacing w:line="360" w:lineRule="auto"/>
        <w:ind w:firstLine="720"/>
        <w:jc w:val="both"/>
      </w:pPr>
      <w:r w:rsidRPr="00B85C94">
        <w:t>Desse modo, para esse autor:</w:t>
      </w:r>
    </w:p>
    <w:p w14:paraId="6B1707F3" w14:textId="77777777" w:rsidR="00AC4CC8" w:rsidRPr="00B85C94" w:rsidRDefault="00AC4CC8" w:rsidP="00E648CF">
      <w:pPr>
        <w:pStyle w:val="Corpodetexto"/>
        <w:jc w:val="both"/>
      </w:pPr>
    </w:p>
    <w:p w14:paraId="23AC8BB6" w14:textId="3AC1F6E3" w:rsidR="00AC4CC8" w:rsidRPr="00B85C94" w:rsidRDefault="00AC4CC8" w:rsidP="00E648CF">
      <w:pPr>
        <w:pStyle w:val="Corpodetexto"/>
        <w:ind w:left="2268"/>
        <w:jc w:val="both"/>
        <w:rPr>
          <w:sz w:val="20"/>
          <w:szCs w:val="20"/>
        </w:rPr>
      </w:pPr>
      <w:r w:rsidRPr="00B85C94">
        <w:rPr>
          <w:sz w:val="20"/>
          <w:szCs w:val="20"/>
        </w:rPr>
        <w:t>[...] A localidade é vista como um fenômeno único, com sua própria periodização  e leis de crescimento: um organismo vivo com seu próprio ciclo de vida, que pode ser estudado continuamente por longos períodos de tempo, tanto em termos de estrutura ocupacional como de peculiaridades topográficas (Samuel, 1990, p. 227-228).</w:t>
      </w:r>
    </w:p>
    <w:p w14:paraId="5D5BD00D" w14:textId="77777777" w:rsidR="00AC4CC8" w:rsidRPr="00B85C94" w:rsidRDefault="00AC4CC8" w:rsidP="00E648CF">
      <w:pPr>
        <w:pStyle w:val="Corpodetexto"/>
        <w:jc w:val="both"/>
      </w:pPr>
    </w:p>
    <w:p w14:paraId="423A7D64" w14:textId="747F3566" w:rsidR="00880707" w:rsidRDefault="00EE530A" w:rsidP="00880707">
      <w:pPr>
        <w:pStyle w:val="Corpodetexto"/>
        <w:spacing w:line="360" w:lineRule="auto"/>
        <w:ind w:firstLine="720"/>
        <w:jc w:val="both"/>
      </w:pPr>
      <w:r w:rsidRPr="00B85C94">
        <w:lastRenderedPageBreak/>
        <w:t xml:space="preserve">Rafael Samuel (1990) assevera que </w:t>
      </w:r>
      <w:r w:rsidR="00AC4CC8" w:rsidRPr="00B85C94">
        <w:t>diversas fontes históricas podem ser utilizadas dentro do campo da História Local. A partir disso, ele defende a importância das pessoas que frequentam o espaço para a construção de uma narrativa, pois são elas que detêm os elementos e as fontes necessárias, que podem variar desde cartões postais, cartas, fotografias, cartões, objetos pessoais, até mesmo os próprios relatos dos sujeitos.</w:t>
      </w:r>
      <w:r w:rsidR="0086438A">
        <w:t xml:space="preserve"> É através dessa compreensão que objetivamos compreender a História Local através da indexação de elementos socio-políticos-culturais do município de Araguaína.</w:t>
      </w:r>
    </w:p>
    <w:p w14:paraId="13001E2C" w14:textId="6E9874A9" w:rsidR="0086438A" w:rsidRDefault="00C973DA" w:rsidP="003E7731">
      <w:pPr>
        <w:pStyle w:val="Corpodetexto"/>
        <w:spacing w:line="360" w:lineRule="auto"/>
        <w:ind w:firstLine="720"/>
        <w:jc w:val="both"/>
      </w:pPr>
      <w:r w:rsidRPr="00C973DA">
        <w:t xml:space="preserve">Araguaína é uma cidade do médio-norte tocantinense, cujos primeiros habitantes datam de 1878. A partir da década de 1950, diversos fluxos migratórios chegaram à cidade pressionando por políticas de desenvolvimento local, o que permitiu o partilhamento de práticas socioculturais e deu origem à formação </w:t>
      </w:r>
      <w:r>
        <w:t xml:space="preserve">de uma </w:t>
      </w:r>
      <w:r w:rsidRPr="00C973DA">
        <w:t>identidade araguainense</w:t>
      </w:r>
      <w:r>
        <w:t>. L</w:t>
      </w:r>
      <w:r w:rsidR="0086438A">
        <w:t>ocalizad</w:t>
      </w:r>
      <w:r>
        <w:t>a</w:t>
      </w:r>
      <w:r w:rsidR="0086438A">
        <w:t xml:space="preserve"> no norte do Estado do Tocantins</w:t>
      </w:r>
      <w:r>
        <w:t>, o município atualmente possui uma</w:t>
      </w:r>
      <w:r w:rsidR="00C944ED">
        <w:t xml:space="preserve"> população estimada em </w:t>
      </w:r>
      <w:r w:rsidR="00C944ED" w:rsidRPr="00C944ED">
        <w:t>171.301 pessoas</w:t>
      </w:r>
      <w:r w:rsidR="00C944ED">
        <w:t>, segundo os dados fornecidos pelo Instituto Brasileiro de Geografia e Estatística (IBGE)</w:t>
      </w:r>
      <w:r>
        <w:t xml:space="preserve">. </w:t>
      </w:r>
      <w:r w:rsidR="00C944ED">
        <w:t>Araguaína permanece com o posto de segundo maior município do Tocantins</w:t>
      </w:r>
      <w:r>
        <w:t>, no quesito populacional</w:t>
      </w:r>
      <w:r w:rsidR="00C944ED">
        <w:t xml:space="preserve">. </w:t>
      </w:r>
    </w:p>
    <w:p w14:paraId="55B14C97" w14:textId="77777777" w:rsidR="00D13E9A" w:rsidRDefault="003E7731" w:rsidP="00880707">
      <w:pPr>
        <w:pStyle w:val="Corpodetexto"/>
        <w:spacing w:line="360" w:lineRule="auto"/>
        <w:ind w:firstLine="720"/>
        <w:jc w:val="both"/>
      </w:pPr>
      <w:r>
        <w:t>Desse modo</w:t>
      </w:r>
      <w:r w:rsidR="00C944ED">
        <w:t xml:space="preserve">, a importância do Projeto </w:t>
      </w:r>
      <w:r w:rsidR="00D13E9A">
        <w:t xml:space="preserve">Alvorecer </w:t>
      </w:r>
      <w:r w:rsidR="00C944ED">
        <w:t xml:space="preserve">é a percepção da </w:t>
      </w:r>
      <w:r w:rsidR="00C973DA">
        <w:t xml:space="preserve">existência da </w:t>
      </w:r>
      <w:r w:rsidR="00C944ED">
        <w:t>dissociação das vidas dos estudantes – dos monitores do Projeto</w:t>
      </w:r>
      <w:r w:rsidR="00C973DA">
        <w:t xml:space="preserve"> no ensino superior</w:t>
      </w:r>
      <w:r w:rsidR="00C944ED">
        <w:t xml:space="preserve">, bem como dos estudantes </w:t>
      </w:r>
      <w:r w:rsidR="00C973DA">
        <w:t xml:space="preserve">do ensino básico </w:t>
      </w:r>
      <w:r w:rsidR="00C944ED">
        <w:t>– e interesses pessoais dos saberes históricos recrudesce os desafios para formar consciências históricas críticas e preparadas a intervir nas questões educacionais e sociais da cidade.</w:t>
      </w:r>
    </w:p>
    <w:p w14:paraId="19B62B9A" w14:textId="77777777" w:rsidR="00D13E9A" w:rsidRPr="00D13E9A" w:rsidRDefault="00D13E9A" w:rsidP="00D13E9A">
      <w:pPr>
        <w:pStyle w:val="Corpodetexto"/>
        <w:jc w:val="center"/>
        <w:rPr>
          <w:b/>
          <w:bCs/>
          <w:sz w:val="22"/>
          <w:szCs w:val="22"/>
        </w:rPr>
      </w:pPr>
    </w:p>
    <w:p w14:paraId="0C97AA71" w14:textId="73020BF3" w:rsidR="00D13E9A" w:rsidRPr="00D13E9A" w:rsidRDefault="00D13E9A" w:rsidP="00D13E9A">
      <w:pPr>
        <w:pStyle w:val="Corpodetexto"/>
        <w:jc w:val="center"/>
        <w:rPr>
          <w:b/>
          <w:bCs/>
          <w:sz w:val="20"/>
          <w:szCs w:val="20"/>
        </w:rPr>
      </w:pPr>
      <w:r w:rsidRPr="00D13E9A">
        <w:rPr>
          <w:b/>
          <w:bCs/>
          <w:sz w:val="20"/>
          <w:szCs w:val="20"/>
        </w:rPr>
        <w:t xml:space="preserve">Fotografia 1: </w:t>
      </w:r>
      <w:r w:rsidRPr="007D3DFA">
        <w:rPr>
          <w:b/>
          <w:bCs/>
          <w:i/>
          <w:iCs/>
          <w:sz w:val="20"/>
          <w:szCs w:val="20"/>
        </w:rPr>
        <w:t>Cards</w:t>
      </w:r>
      <w:r w:rsidRPr="00D13E9A">
        <w:rPr>
          <w:b/>
          <w:bCs/>
          <w:sz w:val="20"/>
          <w:szCs w:val="20"/>
        </w:rPr>
        <w:t xml:space="preserve"> do Projeto Alvorecer do Curso de História da UFNT</w:t>
      </w:r>
    </w:p>
    <w:p w14:paraId="43256FBC" w14:textId="1B513494" w:rsidR="00D13E9A" w:rsidRPr="00D13E9A" w:rsidRDefault="00D13E9A" w:rsidP="00D13E9A">
      <w:pPr>
        <w:pStyle w:val="Corpodetexto"/>
        <w:jc w:val="center"/>
        <w:rPr>
          <w:b/>
          <w:bCs/>
          <w:sz w:val="20"/>
          <w:szCs w:val="20"/>
        </w:rPr>
      </w:pPr>
      <w:r w:rsidRPr="00D13E9A">
        <w:rPr>
          <w:b/>
          <w:bCs/>
          <w:noProof/>
          <w:sz w:val="20"/>
          <w:szCs w:val="20"/>
        </w:rPr>
        <w:drawing>
          <wp:inline distT="0" distB="0" distL="0" distR="0" wp14:anchorId="1230AC0D" wp14:editId="5F659750">
            <wp:extent cx="2339340" cy="2339340"/>
            <wp:effectExtent l="0" t="0" r="3810" b="3810"/>
            <wp:docPr id="954737513" name="Imagem 3" descr="Uma imagem contendo Se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7513" name="Imagem 3" descr="Uma imagem contendo Seta&#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inline>
        </w:drawing>
      </w:r>
      <w:r w:rsidRPr="00D13E9A">
        <w:rPr>
          <w:b/>
          <w:bCs/>
          <w:noProof/>
          <w:sz w:val="20"/>
          <w:szCs w:val="20"/>
        </w:rPr>
        <w:drawing>
          <wp:inline distT="0" distB="0" distL="0" distR="0" wp14:anchorId="0E3A0091" wp14:editId="38282BDA">
            <wp:extent cx="2346960" cy="2346960"/>
            <wp:effectExtent l="0" t="0" r="0" b="0"/>
            <wp:docPr id="191822735" name="Imagem 4" descr="Janela de vidr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2735" name="Imagem 4" descr="Janela de vidro&#10;&#10;Descrição gerada automaticamente com confiança baix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p>
    <w:p w14:paraId="42D6B982" w14:textId="56263787" w:rsidR="00D13E9A" w:rsidRPr="00D13E9A" w:rsidRDefault="00D13E9A" w:rsidP="00D13E9A">
      <w:pPr>
        <w:pStyle w:val="Corpodetexto"/>
        <w:ind w:left="993"/>
        <w:rPr>
          <w:b/>
          <w:bCs/>
          <w:sz w:val="20"/>
          <w:szCs w:val="20"/>
        </w:rPr>
      </w:pPr>
      <w:r w:rsidRPr="00D13E9A">
        <w:rPr>
          <w:b/>
          <w:bCs/>
          <w:sz w:val="20"/>
          <w:szCs w:val="20"/>
        </w:rPr>
        <w:t xml:space="preserve">Fonte: </w:t>
      </w:r>
      <w:r w:rsidR="007D3DFA">
        <w:rPr>
          <w:sz w:val="20"/>
          <w:szCs w:val="20"/>
        </w:rPr>
        <w:t xml:space="preserve">Acervo </w:t>
      </w:r>
      <w:r w:rsidRPr="00D13E9A">
        <w:rPr>
          <w:sz w:val="20"/>
          <w:szCs w:val="20"/>
        </w:rPr>
        <w:t>dos pesquisadores (2023).</w:t>
      </w:r>
    </w:p>
    <w:p w14:paraId="289C7964" w14:textId="77777777" w:rsidR="00D13E9A" w:rsidRDefault="00D13E9A" w:rsidP="00D13E9A">
      <w:pPr>
        <w:pStyle w:val="Corpodetexto"/>
        <w:spacing w:line="360" w:lineRule="auto"/>
        <w:jc w:val="both"/>
      </w:pPr>
    </w:p>
    <w:p w14:paraId="2902B784" w14:textId="2FA7DC0B" w:rsidR="00C944ED" w:rsidRDefault="00C944ED" w:rsidP="00880707">
      <w:pPr>
        <w:pStyle w:val="Corpodetexto"/>
        <w:spacing w:line="360" w:lineRule="auto"/>
        <w:ind w:firstLine="720"/>
        <w:jc w:val="both"/>
      </w:pPr>
      <w:r>
        <w:t xml:space="preserve">Como estratégia para romper essa dissociação e fortalecer a aderência dos estudantes ao curso, construiremos as referidas ações integradas mobilizando os aportes da História Local e do Ensino de História Local, pois conhecer/pesquisar a </w:t>
      </w:r>
      <w:r w:rsidR="00C973DA">
        <w:t>H</w:t>
      </w:r>
      <w:r>
        <w:t>istória de Araguaína é indissociável de aprender/</w:t>
      </w:r>
      <w:r w:rsidR="00C973DA">
        <w:t>ensiná-la</w:t>
      </w:r>
      <w:r>
        <w:t xml:space="preserve"> e de agir/atuar, junto à comunidade escolar, como intermediadores de processos formativos por meio do trabalho com diferentes fontes/materiais e através d</w:t>
      </w:r>
      <w:r w:rsidR="00C973DA">
        <w:t xml:space="preserve">a metodologia da Dimensão Expressiva, pois a </w:t>
      </w:r>
      <w:r>
        <w:t>História local, abordagem enraizada nas experiências dos sujeitos, proporcionará o acesso mais imediato ao passado (S</w:t>
      </w:r>
      <w:r w:rsidR="00C973DA">
        <w:t>amuel</w:t>
      </w:r>
      <w:r>
        <w:t>, 1990)</w:t>
      </w:r>
      <w:r w:rsidR="00C973DA">
        <w:t xml:space="preserve"> n</w:t>
      </w:r>
      <w:r>
        <w:t>o ensino de História Local (F</w:t>
      </w:r>
      <w:r w:rsidR="00C973DA">
        <w:t>onseca</w:t>
      </w:r>
      <w:r>
        <w:t>, 2012).</w:t>
      </w:r>
    </w:p>
    <w:p w14:paraId="28981C39" w14:textId="16BB42EA" w:rsidR="00435ADB" w:rsidRPr="00B85C94" w:rsidRDefault="00AC4CC8" w:rsidP="00880707">
      <w:pPr>
        <w:pStyle w:val="Corpodetexto"/>
        <w:spacing w:line="360" w:lineRule="auto"/>
        <w:ind w:firstLine="720"/>
        <w:jc w:val="both"/>
      </w:pPr>
      <w:r w:rsidRPr="00B85C94">
        <w:t>No entanto, em nenhum momento ele eleva uma fonte sobre a outra, pelo contrário, o autor defende a parceria entre a oralidade, os documentos tidos como “oficiais” e tantos outros materiais que podem ser encontrados, pois para a construção de uma boa narrativa histórica, principalmente se tratando de História Local que abrange um pequeno espaço e pode não contar com a quantidade exagerada de fontes que os demais campos possuem. Nesse sentido, de acordo com Manini (</w:t>
      </w:r>
      <w:r w:rsidR="002D7C25">
        <w:t>2004</w:t>
      </w:r>
      <w:r w:rsidRPr="00B85C94">
        <w:t>), as fotografias se demonstram como uma importante fonte histórica na (re)construção do passado local.</w:t>
      </w:r>
    </w:p>
    <w:p w14:paraId="2A2D5255" w14:textId="77777777" w:rsidR="00435ADB" w:rsidRPr="00B85C94" w:rsidRDefault="00435ADB" w:rsidP="00880707">
      <w:pPr>
        <w:pStyle w:val="Corpodetexto"/>
        <w:spacing w:line="360" w:lineRule="auto"/>
        <w:jc w:val="both"/>
      </w:pPr>
    </w:p>
    <w:p w14:paraId="10A5F956" w14:textId="34F3AD39" w:rsidR="006724B6" w:rsidRPr="00B85C94" w:rsidRDefault="002D7C25" w:rsidP="00880707">
      <w:pPr>
        <w:pStyle w:val="Corpodetexto"/>
        <w:numPr>
          <w:ilvl w:val="0"/>
          <w:numId w:val="15"/>
        </w:numPr>
        <w:spacing w:line="360" w:lineRule="auto"/>
        <w:ind w:left="426"/>
        <w:jc w:val="both"/>
        <w:rPr>
          <w:b/>
          <w:bCs/>
        </w:rPr>
      </w:pPr>
      <w:r>
        <w:rPr>
          <w:b/>
          <w:bCs/>
        </w:rPr>
        <w:t>A FOTOGRAFIA E</w:t>
      </w:r>
      <w:r w:rsidR="003E7731">
        <w:rPr>
          <w:b/>
          <w:bCs/>
        </w:rPr>
        <w:t xml:space="preserve"> A PRÁTICA DA</w:t>
      </w:r>
      <w:r>
        <w:rPr>
          <w:b/>
          <w:bCs/>
        </w:rPr>
        <w:t xml:space="preserve"> INDEXAÇÃO</w:t>
      </w:r>
      <w:r w:rsidR="00E648CF">
        <w:rPr>
          <w:b/>
          <w:bCs/>
        </w:rPr>
        <w:t xml:space="preserve"> NA ATRIBUIÇÃO DOS SENTIDOS HISTÓRICOS</w:t>
      </w:r>
    </w:p>
    <w:p w14:paraId="6578954E" w14:textId="77777777" w:rsidR="00AF50EC" w:rsidRPr="00B85C94" w:rsidRDefault="00AF50EC" w:rsidP="00880707">
      <w:pPr>
        <w:pStyle w:val="Ttulo1"/>
        <w:tabs>
          <w:tab w:val="left" w:pos="358"/>
        </w:tabs>
        <w:spacing w:line="360" w:lineRule="auto"/>
        <w:ind w:left="0"/>
        <w:jc w:val="both"/>
      </w:pPr>
    </w:p>
    <w:p w14:paraId="21D89E5F" w14:textId="77777777" w:rsidR="003E7731" w:rsidRDefault="00AF50EC" w:rsidP="00880707">
      <w:pPr>
        <w:pStyle w:val="Ttulo1"/>
        <w:tabs>
          <w:tab w:val="left" w:pos="358"/>
        </w:tabs>
        <w:spacing w:line="360" w:lineRule="auto"/>
        <w:ind w:left="0"/>
        <w:jc w:val="both"/>
        <w:rPr>
          <w:b w:val="0"/>
          <w:bCs w:val="0"/>
          <w:color w:val="000000"/>
        </w:rPr>
      </w:pPr>
      <w:r w:rsidRPr="00B85C94">
        <w:tab/>
      </w:r>
      <w:r w:rsidRPr="00B85C94">
        <w:tab/>
      </w:r>
      <w:r w:rsidR="00FD1485" w:rsidRPr="00FD1485">
        <w:rPr>
          <w:b w:val="0"/>
          <w:bCs w:val="0"/>
        </w:rPr>
        <w:t>De acordo com Miriam Manini (</w:t>
      </w:r>
      <w:r w:rsidR="002D7C25">
        <w:rPr>
          <w:b w:val="0"/>
          <w:bCs w:val="0"/>
        </w:rPr>
        <w:t>2004</w:t>
      </w:r>
      <w:r w:rsidR="00FD1485" w:rsidRPr="00FD1485">
        <w:rPr>
          <w:b w:val="0"/>
          <w:bCs w:val="0"/>
        </w:rPr>
        <w:t>, p. 5), “a fotografia é uma manifestação visual. Nela sempre há um foco central, uma razão de ser que motivou aquela tomada fotográfica”</w:t>
      </w:r>
      <w:r w:rsidR="00FD1485">
        <w:rPr>
          <w:b w:val="0"/>
          <w:bCs w:val="0"/>
        </w:rPr>
        <w:t xml:space="preserve">. Nessa afirmação, </w:t>
      </w:r>
      <w:r w:rsidR="00FD1485">
        <w:rPr>
          <w:b w:val="0"/>
          <w:bCs w:val="0"/>
          <w:color w:val="000000"/>
        </w:rPr>
        <w:t>a autora</w:t>
      </w:r>
      <w:r w:rsidR="00B85C94" w:rsidRPr="00FD1485">
        <w:rPr>
          <w:b w:val="0"/>
          <w:bCs w:val="0"/>
          <w:color w:val="000000"/>
        </w:rPr>
        <w:t xml:space="preserve"> inicia uma discussão onde ela afirma que há uma diferença entre um resumo de texto e um resumo de imagem. </w:t>
      </w:r>
      <w:r w:rsidR="00FD1485" w:rsidRPr="00FD1485">
        <w:rPr>
          <w:b w:val="0"/>
          <w:bCs w:val="0"/>
          <w:color w:val="000000"/>
        </w:rPr>
        <w:t>E</w:t>
      </w:r>
      <w:r w:rsidR="00B85C94" w:rsidRPr="00FD1485">
        <w:rPr>
          <w:b w:val="0"/>
          <w:bCs w:val="0"/>
          <w:color w:val="000000"/>
        </w:rPr>
        <w:t>la comenta que a análise de uma fotografia vai muito além de uma representação simples e única. Na verdade, ela pode oferecer várias possibilidades de leituras e umas das formas de identificação dessas possibilidades é por meio da Dimensão Expressiva, ou seja, entendendo como o conteúdo foi pensado e produzido</w:t>
      </w:r>
      <w:r w:rsidR="00FD1485" w:rsidRPr="00FD1485">
        <w:rPr>
          <w:b w:val="0"/>
          <w:bCs w:val="0"/>
          <w:color w:val="000000"/>
        </w:rPr>
        <w:t xml:space="preserve"> (Manini, </w:t>
      </w:r>
      <w:r w:rsidR="002D7C25">
        <w:rPr>
          <w:b w:val="0"/>
          <w:bCs w:val="0"/>
          <w:color w:val="000000"/>
        </w:rPr>
        <w:t>2004</w:t>
      </w:r>
      <w:r w:rsidR="00FD1485" w:rsidRPr="00FD1485">
        <w:rPr>
          <w:b w:val="0"/>
          <w:bCs w:val="0"/>
          <w:color w:val="000000"/>
        </w:rPr>
        <w:t>)</w:t>
      </w:r>
      <w:r w:rsidR="00B85C94" w:rsidRPr="00FD1485">
        <w:rPr>
          <w:b w:val="0"/>
          <w:bCs w:val="0"/>
          <w:color w:val="000000"/>
        </w:rPr>
        <w:t>.</w:t>
      </w:r>
    </w:p>
    <w:p w14:paraId="4B8675D1" w14:textId="4EDCB466" w:rsidR="00FD1485" w:rsidRPr="00FD1485" w:rsidRDefault="003E7731" w:rsidP="00880707">
      <w:pPr>
        <w:pStyle w:val="Ttulo1"/>
        <w:tabs>
          <w:tab w:val="left" w:pos="358"/>
        </w:tabs>
        <w:spacing w:line="360" w:lineRule="auto"/>
        <w:ind w:left="0"/>
        <w:jc w:val="both"/>
        <w:rPr>
          <w:b w:val="0"/>
          <w:bCs w:val="0"/>
          <w:color w:val="000000"/>
        </w:rPr>
      </w:pPr>
      <w:r>
        <w:rPr>
          <w:b w:val="0"/>
          <w:bCs w:val="0"/>
          <w:color w:val="000000"/>
        </w:rPr>
        <w:tab/>
      </w:r>
      <w:r>
        <w:rPr>
          <w:b w:val="0"/>
          <w:bCs w:val="0"/>
          <w:color w:val="000000"/>
        </w:rPr>
        <w:tab/>
      </w:r>
      <w:r w:rsidR="00B85C94" w:rsidRPr="00FD1485">
        <w:rPr>
          <w:b w:val="0"/>
          <w:bCs w:val="0"/>
          <w:color w:val="000000"/>
        </w:rPr>
        <w:t>Entender o processo de construção de uma foto e não apenas o seu resultado. Isso nos leva a imaginar as várias intenções que alguém teve ao criar aquela imagem. </w:t>
      </w:r>
      <w:r w:rsidR="00FD1485">
        <w:rPr>
          <w:b w:val="0"/>
          <w:bCs w:val="0"/>
          <w:color w:val="000000"/>
        </w:rPr>
        <w:t>Manini (</w:t>
      </w:r>
      <w:r w:rsidR="002D7C25">
        <w:rPr>
          <w:b w:val="0"/>
          <w:bCs w:val="0"/>
          <w:color w:val="000000"/>
        </w:rPr>
        <w:t>2004</w:t>
      </w:r>
      <w:r w:rsidR="00FD1485">
        <w:rPr>
          <w:b w:val="0"/>
          <w:bCs w:val="0"/>
          <w:color w:val="000000"/>
        </w:rPr>
        <w:t>)</w:t>
      </w:r>
      <w:r w:rsidR="00B85C94" w:rsidRPr="00FD1485">
        <w:rPr>
          <w:b w:val="0"/>
          <w:bCs w:val="0"/>
          <w:color w:val="000000"/>
        </w:rPr>
        <w:t xml:space="preserve"> nos mostra </w:t>
      </w:r>
      <w:r w:rsidR="00FD1485">
        <w:rPr>
          <w:b w:val="0"/>
          <w:bCs w:val="0"/>
          <w:color w:val="000000"/>
        </w:rPr>
        <w:t xml:space="preserve">também </w:t>
      </w:r>
      <w:r w:rsidR="00B85C94" w:rsidRPr="00FD1485">
        <w:rPr>
          <w:b w:val="0"/>
          <w:bCs w:val="0"/>
          <w:color w:val="000000"/>
        </w:rPr>
        <w:t>os p</w:t>
      </w:r>
      <w:r w:rsidR="00FD1485">
        <w:rPr>
          <w:b w:val="0"/>
          <w:bCs w:val="0"/>
          <w:color w:val="000000"/>
        </w:rPr>
        <w:t xml:space="preserve">rocedimentos </w:t>
      </w:r>
      <w:r w:rsidR="00B85C94" w:rsidRPr="00FD1485">
        <w:rPr>
          <w:b w:val="0"/>
          <w:bCs w:val="0"/>
          <w:color w:val="000000"/>
        </w:rPr>
        <w:t>para se analisar uma fotografia</w:t>
      </w:r>
      <w:r w:rsidR="00FD1485">
        <w:rPr>
          <w:b w:val="0"/>
          <w:bCs w:val="0"/>
          <w:color w:val="000000"/>
        </w:rPr>
        <w:t>,</w:t>
      </w:r>
      <w:r w:rsidR="00B85C94" w:rsidRPr="00FD1485">
        <w:rPr>
          <w:b w:val="0"/>
          <w:bCs w:val="0"/>
          <w:color w:val="000000"/>
        </w:rPr>
        <w:t xml:space="preserve"> utilizando</w:t>
      </w:r>
      <w:r w:rsidR="00FD1485">
        <w:rPr>
          <w:b w:val="0"/>
          <w:bCs w:val="0"/>
          <w:color w:val="000000"/>
        </w:rPr>
        <w:t>-se d</w:t>
      </w:r>
      <w:r w:rsidR="00B85C94" w:rsidRPr="00FD1485">
        <w:rPr>
          <w:b w:val="0"/>
          <w:bCs w:val="0"/>
          <w:color w:val="000000"/>
        </w:rPr>
        <w:t xml:space="preserve">os seguintes </w:t>
      </w:r>
      <w:r w:rsidR="00B85C94" w:rsidRPr="00FD1485">
        <w:rPr>
          <w:b w:val="0"/>
          <w:bCs w:val="0"/>
          <w:color w:val="000000"/>
        </w:rPr>
        <w:lastRenderedPageBreak/>
        <w:t>elementos</w:t>
      </w:r>
      <w:r w:rsidR="00FD1485">
        <w:rPr>
          <w:b w:val="0"/>
          <w:bCs w:val="0"/>
          <w:color w:val="000000"/>
        </w:rPr>
        <w:t xml:space="preserve"> do conteúdo informacional</w:t>
      </w:r>
      <w:r w:rsidR="00B85C94" w:rsidRPr="00FD1485">
        <w:rPr>
          <w:b w:val="0"/>
          <w:bCs w:val="0"/>
          <w:color w:val="000000"/>
        </w:rPr>
        <w:t>: o resumo, o método de indexação, a descrição da</w:t>
      </w:r>
      <w:r w:rsidR="00FD1485">
        <w:rPr>
          <w:b w:val="0"/>
          <w:bCs w:val="0"/>
          <w:color w:val="000000"/>
        </w:rPr>
        <w:t xml:space="preserve"> </w:t>
      </w:r>
      <w:r w:rsidR="00B85C94" w:rsidRPr="00FD1485">
        <w:rPr>
          <w:b w:val="0"/>
          <w:bCs w:val="0"/>
          <w:color w:val="000000"/>
        </w:rPr>
        <w:t>imagem e a Dimensão Expressiva.</w:t>
      </w:r>
    </w:p>
    <w:p w14:paraId="24D68ACB" w14:textId="435D4FD8" w:rsidR="00FD1485" w:rsidRDefault="00FD1485" w:rsidP="00880707">
      <w:pPr>
        <w:pStyle w:val="Ttulo1"/>
        <w:tabs>
          <w:tab w:val="left" w:pos="358"/>
        </w:tabs>
        <w:spacing w:line="360" w:lineRule="auto"/>
        <w:ind w:left="0"/>
        <w:jc w:val="both"/>
        <w:rPr>
          <w:b w:val="0"/>
          <w:bCs w:val="0"/>
        </w:rPr>
      </w:pPr>
      <w:r w:rsidRPr="00FD1485">
        <w:rPr>
          <w:b w:val="0"/>
          <w:bCs w:val="0"/>
          <w:color w:val="000000"/>
        </w:rPr>
        <w:tab/>
      </w:r>
      <w:r>
        <w:rPr>
          <w:b w:val="0"/>
          <w:bCs w:val="0"/>
          <w:color w:val="000000"/>
        </w:rPr>
        <w:tab/>
      </w:r>
      <w:r w:rsidRPr="00FD1485">
        <w:rPr>
          <w:b w:val="0"/>
          <w:bCs w:val="0"/>
          <w:color w:val="000000"/>
        </w:rPr>
        <w:t>Dessa maneira, o</w:t>
      </w:r>
      <w:r w:rsidR="00897E6C" w:rsidRPr="00FD1485">
        <w:rPr>
          <w:b w:val="0"/>
          <w:bCs w:val="0"/>
        </w:rPr>
        <w:t xml:space="preserve"> pensamento</w:t>
      </w:r>
      <w:r w:rsidR="00897E6C" w:rsidRPr="00B85C94">
        <w:rPr>
          <w:b w:val="0"/>
          <w:bCs w:val="0"/>
        </w:rPr>
        <w:t xml:space="preserve"> de </w:t>
      </w:r>
      <w:r w:rsidRPr="00B85C94">
        <w:rPr>
          <w:b w:val="0"/>
          <w:bCs w:val="0"/>
        </w:rPr>
        <w:t>Manini (</w:t>
      </w:r>
      <w:r w:rsidR="002D7C25">
        <w:rPr>
          <w:b w:val="0"/>
          <w:bCs w:val="0"/>
        </w:rPr>
        <w:t>2004</w:t>
      </w:r>
      <w:r>
        <w:rPr>
          <w:b w:val="0"/>
          <w:bCs w:val="0"/>
        </w:rPr>
        <w:t xml:space="preserve">) </w:t>
      </w:r>
      <w:r w:rsidR="00897E6C" w:rsidRPr="00B85C94">
        <w:rPr>
          <w:b w:val="0"/>
          <w:bCs w:val="0"/>
        </w:rPr>
        <w:t>se alia ao pensamento de</w:t>
      </w:r>
      <w:r>
        <w:rPr>
          <w:b w:val="0"/>
          <w:bCs w:val="0"/>
        </w:rPr>
        <w:t xml:space="preserve"> </w:t>
      </w:r>
      <w:r w:rsidRPr="00B85C94">
        <w:rPr>
          <w:b w:val="0"/>
          <w:bCs w:val="0"/>
        </w:rPr>
        <w:t xml:space="preserve">Johanna Smith (1996) </w:t>
      </w:r>
      <w:r w:rsidR="00897E6C" w:rsidRPr="00B85C94">
        <w:rPr>
          <w:b w:val="0"/>
          <w:bCs w:val="0"/>
        </w:rPr>
        <w:t xml:space="preserve">no sentido de que devemos compreender a </w:t>
      </w:r>
      <w:r w:rsidR="00AF50EC" w:rsidRPr="00B85C94">
        <w:rPr>
          <w:b w:val="0"/>
          <w:bCs w:val="0"/>
        </w:rPr>
        <w:t xml:space="preserve">Dimensão Expressiva </w:t>
      </w:r>
      <w:r w:rsidR="00897E6C" w:rsidRPr="00B85C94">
        <w:rPr>
          <w:b w:val="0"/>
          <w:bCs w:val="0"/>
        </w:rPr>
        <w:t xml:space="preserve">como sendo </w:t>
      </w:r>
      <w:r w:rsidR="00AF50EC" w:rsidRPr="00B85C94">
        <w:rPr>
          <w:b w:val="0"/>
          <w:bCs w:val="0"/>
        </w:rPr>
        <w:t xml:space="preserve">a parte da imagem fotográfica dada pela técnica: </w:t>
      </w:r>
      <w:r>
        <w:rPr>
          <w:b w:val="0"/>
          <w:bCs w:val="0"/>
        </w:rPr>
        <w:t>“</w:t>
      </w:r>
      <w:r w:rsidR="00AF50EC" w:rsidRPr="00B85C94">
        <w:rPr>
          <w:b w:val="0"/>
          <w:bCs w:val="0"/>
        </w:rPr>
        <w:t>é a aparência física através da qual a fotografia expressa seu conteúdo informacional</w:t>
      </w:r>
      <w:r w:rsidR="00D37C8F" w:rsidRPr="00B85C94">
        <w:rPr>
          <w:b w:val="0"/>
          <w:bCs w:val="0"/>
        </w:rPr>
        <w:t>.</w:t>
      </w:r>
      <w:r>
        <w:rPr>
          <w:b w:val="0"/>
          <w:bCs w:val="0"/>
        </w:rPr>
        <w:t xml:space="preserve"> </w:t>
      </w:r>
      <w:r w:rsidR="00D37C8F" w:rsidRPr="00B85C94">
        <w:rPr>
          <w:b w:val="0"/>
          <w:bCs w:val="0"/>
        </w:rPr>
        <w:t>E</w:t>
      </w:r>
      <w:r w:rsidR="00AF50EC" w:rsidRPr="00B85C94">
        <w:rPr>
          <w:b w:val="0"/>
          <w:bCs w:val="0"/>
        </w:rPr>
        <w:t xml:space="preserve"> é a extensão significativa da fotografia manifesta pela forma como a imagem se apresenta (revelada pela técnica)</w:t>
      </w:r>
      <w:r>
        <w:rPr>
          <w:b w:val="0"/>
          <w:bCs w:val="0"/>
        </w:rPr>
        <w:t xml:space="preserve">” (Manini, </w:t>
      </w:r>
      <w:r w:rsidR="002D7C25">
        <w:rPr>
          <w:b w:val="0"/>
          <w:bCs w:val="0"/>
        </w:rPr>
        <w:t>2004</w:t>
      </w:r>
      <w:r>
        <w:rPr>
          <w:b w:val="0"/>
          <w:bCs w:val="0"/>
        </w:rPr>
        <w:t>, p. 4).</w:t>
      </w:r>
    </w:p>
    <w:p w14:paraId="67CAE7AB" w14:textId="26ADB443" w:rsidR="006724B6" w:rsidRDefault="00FD1485" w:rsidP="00880707">
      <w:pPr>
        <w:pStyle w:val="Ttulo1"/>
        <w:tabs>
          <w:tab w:val="left" w:pos="358"/>
        </w:tabs>
        <w:spacing w:line="360" w:lineRule="auto"/>
        <w:ind w:left="0"/>
        <w:jc w:val="both"/>
        <w:rPr>
          <w:b w:val="0"/>
          <w:bCs w:val="0"/>
        </w:rPr>
      </w:pPr>
      <w:r>
        <w:rPr>
          <w:b w:val="0"/>
          <w:bCs w:val="0"/>
        </w:rPr>
        <w:tab/>
      </w:r>
      <w:r>
        <w:rPr>
          <w:b w:val="0"/>
          <w:bCs w:val="0"/>
        </w:rPr>
        <w:tab/>
      </w:r>
      <w:r w:rsidR="002E62D7" w:rsidRPr="00B85C94">
        <w:rPr>
          <w:b w:val="0"/>
          <w:bCs w:val="0"/>
        </w:rPr>
        <w:t xml:space="preserve">Nesse sentido, as práticas de indexação de fotografias de Araguaína aconteceram de forma coletiva, através da realização de encontros que visassem a </w:t>
      </w:r>
      <w:r w:rsidR="00AF099D" w:rsidRPr="00B85C94">
        <w:rPr>
          <w:b w:val="0"/>
          <w:bCs w:val="0"/>
        </w:rPr>
        <w:t>contribuição do grupo</w:t>
      </w:r>
      <w:r w:rsidR="00435ADB" w:rsidRPr="00B85C94">
        <w:rPr>
          <w:b w:val="0"/>
          <w:bCs w:val="0"/>
        </w:rPr>
        <w:t>, composto por onze monitores vinculados ao Projeto, além de um tutor e uma coordenadora. A divisão e atribuição das atividades ocorreram por meio da análise individual e coletiva das</w:t>
      </w:r>
      <w:r w:rsidR="00AF099D" w:rsidRPr="00B85C94">
        <w:rPr>
          <w:b w:val="0"/>
          <w:bCs w:val="0"/>
        </w:rPr>
        <w:t xml:space="preserve"> Dimensões Expressivas de </w:t>
      </w:r>
      <w:r w:rsidR="008C040D" w:rsidRPr="00B85C94">
        <w:rPr>
          <w:b w:val="0"/>
          <w:bCs w:val="0"/>
        </w:rPr>
        <w:t xml:space="preserve">fotografias selecionadas </w:t>
      </w:r>
      <w:r w:rsidR="00435ADB" w:rsidRPr="00B85C94">
        <w:rPr>
          <w:b w:val="0"/>
          <w:bCs w:val="0"/>
        </w:rPr>
        <w:t>através do</w:t>
      </w:r>
      <w:r w:rsidR="008C040D" w:rsidRPr="00B85C94">
        <w:rPr>
          <w:b w:val="0"/>
          <w:bCs w:val="0"/>
        </w:rPr>
        <w:t xml:space="preserve"> </w:t>
      </w:r>
      <w:r w:rsidR="00AF099D" w:rsidRPr="00B85C94">
        <w:rPr>
          <w:b w:val="0"/>
          <w:bCs w:val="0"/>
        </w:rPr>
        <w:t>acervo do Centro de Documentação Histórica</w:t>
      </w:r>
      <w:r w:rsidR="00435ADB" w:rsidRPr="00B85C94">
        <w:rPr>
          <w:b w:val="0"/>
          <w:bCs w:val="0"/>
        </w:rPr>
        <w:t xml:space="preserve"> (CDH)</w:t>
      </w:r>
      <w:r w:rsidR="00AF099D" w:rsidRPr="00B85C94">
        <w:rPr>
          <w:b w:val="0"/>
          <w:bCs w:val="0"/>
        </w:rPr>
        <w:t xml:space="preserve"> da Universidade Federal do Norte do Tocantins</w:t>
      </w:r>
      <w:r w:rsidR="00435ADB" w:rsidRPr="00B85C94">
        <w:rPr>
          <w:b w:val="0"/>
          <w:bCs w:val="0"/>
        </w:rPr>
        <w:t xml:space="preserve"> (UFNT), para que, posteriormente, fossem socializadas com os demais componentes da equipe, visando os compartilhamentos dos saberes que foram interpretados através da descrição das fotografias de lugares da cidade de Araguaína.</w:t>
      </w:r>
    </w:p>
    <w:p w14:paraId="3E6676B2" w14:textId="5B5F171A" w:rsidR="007869D5" w:rsidRDefault="007869D5" w:rsidP="00880707">
      <w:pPr>
        <w:pStyle w:val="Ttulo1"/>
        <w:tabs>
          <w:tab w:val="left" w:pos="358"/>
        </w:tabs>
        <w:spacing w:line="360" w:lineRule="auto"/>
        <w:ind w:left="0"/>
        <w:jc w:val="both"/>
        <w:rPr>
          <w:b w:val="0"/>
          <w:bCs w:val="0"/>
        </w:rPr>
      </w:pPr>
      <w:r>
        <w:rPr>
          <w:b w:val="0"/>
          <w:bCs w:val="0"/>
        </w:rPr>
        <w:tab/>
      </w:r>
      <w:r>
        <w:rPr>
          <w:b w:val="0"/>
          <w:bCs w:val="0"/>
        </w:rPr>
        <w:tab/>
        <w:t xml:space="preserve">Num destes encontros, no dia 01 de setembro de 2023, realizada uma oficina intitulada </w:t>
      </w:r>
      <w:r w:rsidRPr="007869D5">
        <w:rPr>
          <w:b w:val="0"/>
          <w:bCs w:val="0"/>
          <w:i/>
          <w:iCs/>
        </w:rPr>
        <w:t>Análise Iconográfica de Fotografias</w:t>
      </w:r>
      <w:r>
        <w:rPr>
          <w:b w:val="0"/>
          <w:bCs w:val="0"/>
        </w:rPr>
        <w:t>, ministrada pela professora e pesquisadora Vera Lúcia Caixeta, que possui experiências de pesquisas com descrição e análise iconográfica por meio da Dimensão Expressiva</w:t>
      </w:r>
      <w:r w:rsidR="007D3DFA">
        <w:rPr>
          <w:b w:val="0"/>
          <w:bCs w:val="0"/>
        </w:rPr>
        <w:t>, conforme verificamos no registro abaixo:</w:t>
      </w:r>
    </w:p>
    <w:p w14:paraId="1A1A4C81" w14:textId="77777777" w:rsidR="007869D5" w:rsidRPr="007869D5" w:rsidRDefault="007869D5" w:rsidP="007869D5">
      <w:pPr>
        <w:pStyle w:val="Ttulo1"/>
        <w:tabs>
          <w:tab w:val="left" w:pos="358"/>
        </w:tabs>
        <w:ind w:left="0"/>
        <w:jc w:val="both"/>
        <w:rPr>
          <w:b w:val="0"/>
          <w:bCs w:val="0"/>
          <w:sz w:val="20"/>
          <w:szCs w:val="20"/>
        </w:rPr>
      </w:pPr>
    </w:p>
    <w:p w14:paraId="46A35F90" w14:textId="57BABC28" w:rsidR="007869D5" w:rsidRPr="007869D5" w:rsidRDefault="007869D5" w:rsidP="007869D5">
      <w:pPr>
        <w:pStyle w:val="Ttulo1"/>
        <w:tabs>
          <w:tab w:val="left" w:pos="358"/>
        </w:tabs>
        <w:ind w:left="0"/>
        <w:jc w:val="center"/>
        <w:rPr>
          <w:sz w:val="20"/>
          <w:szCs w:val="20"/>
        </w:rPr>
      </w:pPr>
      <w:r w:rsidRPr="007869D5">
        <w:rPr>
          <w:sz w:val="20"/>
          <w:szCs w:val="20"/>
        </w:rPr>
        <w:t xml:space="preserve">Fotografia 1: Oficina sobre </w:t>
      </w:r>
      <w:r w:rsidRPr="007869D5">
        <w:rPr>
          <w:i/>
          <w:iCs/>
          <w:sz w:val="20"/>
          <w:szCs w:val="20"/>
        </w:rPr>
        <w:t>Análise Iconográfica de Fotografias</w:t>
      </w:r>
    </w:p>
    <w:p w14:paraId="553B1D6E" w14:textId="633DF3E7" w:rsidR="007869D5" w:rsidRPr="007869D5" w:rsidRDefault="007869D5" w:rsidP="007869D5">
      <w:pPr>
        <w:pStyle w:val="Ttulo1"/>
        <w:tabs>
          <w:tab w:val="left" w:pos="358"/>
        </w:tabs>
        <w:ind w:left="0"/>
        <w:jc w:val="both"/>
        <w:rPr>
          <w:b w:val="0"/>
          <w:bCs w:val="0"/>
          <w:sz w:val="20"/>
          <w:szCs w:val="20"/>
        </w:rPr>
      </w:pPr>
      <w:r w:rsidRPr="007869D5">
        <w:rPr>
          <w:noProof/>
          <w:sz w:val="20"/>
          <w:szCs w:val="20"/>
        </w:rPr>
        <w:drawing>
          <wp:inline distT="0" distB="0" distL="0" distR="0" wp14:anchorId="1CB97110" wp14:editId="17B25CE6">
            <wp:extent cx="3101340" cy="2325922"/>
            <wp:effectExtent l="0" t="0" r="3810" b="0"/>
            <wp:docPr id="1533876131" name="Imagem 1" descr="Pessoas sentadas ao redor de uma mesa com cadei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76131" name="Imagem 1" descr="Pessoas sentadas ao redor de uma mesa com cadeiras&#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5574" cy="2396595"/>
                    </a:xfrm>
                    <a:prstGeom prst="rect">
                      <a:avLst/>
                    </a:prstGeom>
                    <a:noFill/>
                    <a:ln>
                      <a:noFill/>
                    </a:ln>
                  </pic:spPr>
                </pic:pic>
              </a:graphicData>
            </a:graphic>
          </wp:inline>
        </w:drawing>
      </w:r>
      <w:r w:rsidRPr="007869D5">
        <w:rPr>
          <w:noProof/>
          <w:sz w:val="20"/>
          <w:szCs w:val="20"/>
        </w:rPr>
        <w:drawing>
          <wp:inline distT="0" distB="0" distL="0" distR="0" wp14:anchorId="2E17D425" wp14:editId="0310E315">
            <wp:extent cx="2316480" cy="2316480"/>
            <wp:effectExtent l="0" t="0" r="7620" b="7620"/>
            <wp:docPr id="153347305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73052" name="Imagem 2" descr="Diagrama&#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inline>
        </w:drawing>
      </w:r>
    </w:p>
    <w:p w14:paraId="1F6BA2E3" w14:textId="089AAB39" w:rsidR="007869D5" w:rsidRPr="007869D5" w:rsidRDefault="007869D5" w:rsidP="007869D5">
      <w:pPr>
        <w:pStyle w:val="Ttulo1"/>
        <w:tabs>
          <w:tab w:val="left" w:pos="358"/>
        </w:tabs>
        <w:ind w:left="0"/>
        <w:jc w:val="both"/>
        <w:rPr>
          <w:b w:val="0"/>
          <w:bCs w:val="0"/>
          <w:sz w:val="20"/>
          <w:szCs w:val="20"/>
        </w:rPr>
      </w:pPr>
      <w:r w:rsidRPr="007D3DFA">
        <w:rPr>
          <w:sz w:val="20"/>
          <w:szCs w:val="20"/>
        </w:rPr>
        <w:t>Fonte:</w:t>
      </w:r>
      <w:r w:rsidRPr="007869D5">
        <w:rPr>
          <w:b w:val="0"/>
          <w:bCs w:val="0"/>
          <w:sz w:val="20"/>
          <w:szCs w:val="20"/>
        </w:rPr>
        <w:t xml:space="preserve"> </w:t>
      </w:r>
      <w:r w:rsidR="007D3DFA">
        <w:rPr>
          <w:b w:val="0"/>
          <w:bCs w:val="0"/>
          <w:sz w:val="20"/>
          <w:szCs w:val="20"/>
        </w:rPr>
        <w:t xml:space="preserve">Acervo </w:t>
      </w:r>
      <w:r w:rsidRPr="007869D5">
        <w:rPr>
          <w:b w:val="0"/>
          <w:bCs w:val="0"/>
          <w:sz w:val="20"/>
          <w:szCs w:val="20"/>
        </w:rPr>
        <w:t>dos pesquisadores (2023).</w:t>
      </w:r>
    </w:p>
    <w:p w14:paraId="172F769E" w14:textId="77777777" w:rsidR="007869D5" w:rsidRPr="007869D5" w:rsidRDefault="007869D5" w:rsidP="007869D5">
      <w:pPr>
        <w:pStyle w:val="Ttulo1"/>
        <w:tabs>
          <w:tab w:val="left" w:pos="358"/>
        </w:tabs>
        <w:ind w:left="0"/>
        <w:jc w:val="both"/>
        <w:rPr>
          <w:b w:val="0"/>
          <w:bCs w:val="0"/>
          <w:sz w:val="20"/>
          <w:szCs w:val="20"/>
        </w:rPr>
      </w:pPr>
    </w:p>
    <w:p w14:paraId="7B468C0D" w14:textId="7C3AB73A" w:rsidR="00897E6C" w:rsidRPr="00B85C94" w:rsidRDefault="00897E6C" w:rsidP="00880707">
      <w:pPr>
        <w:pStyle w:val="Corpodetexto"/>
        <w:spacing w:line="360" w:lineRule="auto"/>
        <w:ind w:firstLine="720"/>
        <w:jc w:val="both"/>
      </w:pPr>
      <w:r w:rsidRPr="00B85C94">
        <w:t xml:space="preserve">Em termos de composição de uma imagem fotográfica, </w:t>
      </w:r>
      <w:r w:rsidR="00435ADB" w:rsidRPr="00B85C94">
        <w:t>Miriam Manini (</w:t>
      </w:r>
      <w:r w:rsidR="002D7C25">
        <w:t>2004</w:t>
      </w:r>
      <w:r w:rsidR="00435ADB" w:rsidRPr="00B85C94">
        <w:t xml:space="preserve">) afirma que </w:t>
      </w:r>
      <w:r w:rsidRPr="00B85C94">
        <w:t>é necessário observar os lados da fotografia; a divisão do espaço segundo os elementos que o compõem; a relação de quantidade de elementos presentes no lado esquerdo e no lado direito, a parte de cima e a parte de baixo; o peso entre claros e escuros ou cores fortes e cores claras; o uso do retângulo que contém a fotografia (formato mais usual) no sentido horizontal ou no sentido vertical; a importância (ou não) daquilo que ocupa o centro da imagem; a textura da mesma; a presença de elementos que componham/construam linhas geométricas; grande contraste entre claro e escuro; o excesso ou a falta de iluminação; o que está no foco e o que está desfocado.</w:t>
      </w:r>
    </w:p>
    <w:p w14:paraId="7E2B090F" w14:textId="4B1F6F75" w:rsidR="00897E6C" w:rsidRPr="00B85C94" w:rsidRDefault="0022289A" w:rsidP="00880707">
      <w:pPr>
        <w:pStyle w:val="Corpodetexto"/>
        <w:spacing w:line="360" w:lineRule="auto"/>
        <w:ind w:firstLine="720"/>
        <w:jc w:val="both"/>
      </w:pPr>
      <w:r w:rsidRPr="00B85C94">
        <w:t>Ainda d</w:t>
      </w:r>
      <w:r w:rsidR="0091588B" w:rsidRPr="00B85C94">
        <w:t>e acordo com Manini (</w:t>
      </w:r>
      <w:r w:rsidR="002D7C25">
        <w:t>2004</w:t>
      </w:r>
      <w:r w:rsidR="0091588B" w:rsidRPr="00B85C94">
        <w:t>), o que dá vida à Dimensão Expressiva é a técnica fotográfica, desse modo q</w:t>
      </w:r>
      <w:r w:rsidR="00897E6C" w:rsidRPr="00B85C94">
        <w:t>uando se resume uma fotografia, não apenas se reduz o seu texto imagético em termos da unidade de conteúdo que ela representa, mas se escolhe uma entre várias possibilidades de leitura que uma imagem permite</w:t>
      </w:r>
      <w:r w:rsidRPr="00B85C94">
        <w:t>, tendo em vista a polissemia contida na análise imagética</w:t>
      </w:r>
      <w:r w:rsidR="0021161A" w:rsidRPr="00B85C94">
        <w:t>. E</w:t>
      </w:r>
      <w:r w:rsidR="0091588B" w:rsidRPr="00B85C94">
        <w:t xml:space="preserve"> por isso, Manini </w:t>
      </w:r>
      <w:r w:rsidRPr="00B85C94">
        <w:t>(</w:t>
      </w:r>
      <w:r w:rsidR="002D7C25">
        <w:t>2004</w:t>
      </w:r>
      <w:r w:rsidRPr="00B85C94">
        <w:t xml:space="preserve">) suscita </w:t>
      </w:r>
      <w:r w:rsidR="0091588B" w:rsidRPr="00B85C94">
        <w:t>alguns elementos fundamentais da Dimensão Expressiva, como, por exemplo, o tempo de exposição, a luminosidade, o enquadramento e a composição</w:t>
      </w:r>
      <w:r w:rsidRPr="00B85C94">
        <w:t xml:space="preserve"> contidas nas fotografias.</w:t>
      </w:r>
    </w:p>
    <w:p w14:paraId="49B60361" w14:textId="7C47B780" w:rsidR="00897E6C" w:rsidRPr="00B85C94" w:rsidRDefault="0022289A" w:rsidP="00880707">
      <w:pPr>
        <w:pStyle w:val="Corpodetexto"/>
        <w:spacing w:line="360" w:lineRule="auto"/>
        <w:ind w:firstLine="720"/>
        <w:jc w:val="both"/>
      </w:pPr>
      <w:r w:rsidRPr="00B85C94">
        <w:t>Imaginemos a seguinte situação</w:t>
      </w:r>
      <w:r w:rsidR="00897E6C" w:rsidRPr="00B85C94">
        <w:t>: uma fotografia de um líder tomada de baixo para cima</w:t>
      </w:r>
      <w:r w:rsidRPr="00B85C94">
        <w:t xml:space="preserve">, </w:t>
      </w:r>
      <w:r w:rsidR="00897E6C" w:rsidRPr="00B85C94">
        <w:t>o resultado ofereceria toda uma imponência, uma sensação mesmo de liderança e de poder do personagem visto como alguém maior, engrandecido. O contraponto também é verdadeiro: uma massa de operários fotografada de cima para baixo; a noção de pequenez de cada indivíduo e, ao mesmo tempo, o coletivo dando a ideia de massa estariam acomodados na imagem - união e da obrigação de ter que reivindicar, de ter que pedir ou exigir sempre estando em grupo.</w:t>
      </w:r>
      <w:r w:rsidRPr="00B85C94">
        <w:t xml:space="preserve"> Aqui temos um caso evidente de produção interferindo na recepção, de acordo com Manini (</w:t>
      </w:r>
      <w:r w:rsidR="002D7C25">
        <w:t>2004</w:t>
      </w:r>
      <w:r w:rsidRPr="00B85C94">
        <w:t>).</w:t>
      </w:r>
    </w:p>
    <w:p w14:paraId="3B86FB28" w14:textId="2E0E3B0A" w:rsidR="0091588B" w:rsidRPr="00B85C94" w:rsidRDefault="0022289A" w:rsidP="00880707">
      <w:pPr>
        <w:pStyle w:val="Corpodetexto"/>
        <w:spacing w:line="360" w:lineRule="auto"/>
        <w:ind w:firstLine="720"/>
        <w:jc w:val="both"/>
      </w:pPr>
      <w:r w:rsidRPr="00B85C94">
        <w:t xml:space="preserve">Dessa maneira, aliado ao pensamento de </w:t>
      </w:r>
      <w:r w:rsidR="0091588B" w:rsidRPr="00B85C94">
        <w:t>Smit (1996)</w:t>
      </w:r>
      <w:r w:rsidRPr="00B85C94">
        <w:t xml:space="preserve">, que </w:t>
      </w:r>
      <w:r w:rsidR="0091588B" w:rsidRPr="00B85C94">
        <w:t>afirma que não devemos compreender a sistematização da dimensão expressiva com os mesmos procedimentos utilizados para análise dos textos. Características da imagem são diferentes das do documento textual e pelo fato de que sua representação se dá por seu conteúdo informacional e também por sua expressão fotográfica.</w:t>
      </w:r>
    </w:p>
    <w:p w14:paraId="7297683E" w14:textId="3B68839A" w:rsidR="003E65AC" w:rsidRPr="00B85C94" w:rsidRDefault="00897E6C" w:rsidP="00880707">
      <w:pPr>
        <w:pStyle w:val="Corpodetexto"/>
        <w:spacing w:line="360" w:lineRule="auto"/>
        <w:ind w:firstLine="720"/>
        <w:jc w:val="both"/>
      </w:pPr>
      <w:r w:rsidRPr="00B85C94">
        <w:t xml:space="preserve">De acordo com </w:t>
      </w:r>
      <w:r w:rsidR="0091588B" w:rsidRPr="00B85C94">
        <w:rPr>
          <w:rFonts w:eastAsiaTheme="minorHAnsi"/>
        </w:rPr>
        <w:t>Lacerda (1993, p. 47)</w:t>
      </w:r>
      <w:r w:rsidR="0091588B" w:rsidRPr="00B85C94">
        <w:t xml:space="preserve">, </w:t>
      </w:r>
      <w:r w:rsidRPr="00B85C94">
        <w:t xml:space="preserve">a “expressão seria a forma como uma imagem é mostrada, estando ligada a uma linguagem que lhe é própria e que envolve a técnica específica </w:t>
      </w:r>
      <w:r w:rsidRPr="00B85C94">
        <w:lastRenderedPageBreak/>
        <w:t>empregada, a angulação, o enquadramento, a luminosidade, o tempo de exposição, entre outros. Essas três dimensões do registro fotográfico”</w:t>
      </w:r>
      <w:r w:rsidR="0091588B" w:rsidRPr="00B85C94">
        <w:t>.</w:t>
      </w:r>
      <w:r w:rsidR="00065F3C" w:rsidRPr="00B85C94">
        <w:t xml:space="preserve"> </w:t>
      </w:r>
      <w:r w:rsidR="000C39E9" w:rsidRPr="00B85C94">
        <w:t xml:space="preserve">Nesse sentido ao pensamento de Lacerda (1993), </w:t>
      </w:r>
      <w:r w:rsidR="00065F3C" w:rsidRPr="00B85C94">
        <w:t>compreendemos que a</w:t>
      </w:r>
      <w:r w:rsidR="005D4D68" w:rsidRPr="00B85C94">
        <w:t xml:space="preserve"> forma como a imagem é mostrada faz parte do procedimento de formação da indexação</w:t>
      </w:r>
      <w:r w:rsidR="00734492" w:rsidRPr="00B85C94">
        <w:t>, e para isso, faz-se necessária a instrumentalização de al</w:t>
      </w:r>
      <w:r w:rsidR="00EC3E74" w:rsidRPr="00B85C94">
        <w:t xml:space="preserve">guns descritores, como o </w:t>
      </w:r>
      <w:r w:rsidR="00EC3E74" w:rsidRPr="00B85C94">
        <w:rPr>
          <w:i/>
          <w:iCs/>
        </w:rPr>
        <w:t>Quem</w:t>
      </w:r>
      <w:r w:rsidR="00EC3E74" w:rsidRPr="00B85C94">
        <w:t xml:space="preserve">, o </w:t>
      </w:r>
      <w:r w:rsidR="00EC3E74" w:rsidRPr="00B85C94">
        <w:rPr>
          <w:i/>
          <w:iCs/>
        </w:rPr>
        <w:t>Onde</w:t>
      </w:r>
      <w:r w:rsidR="00EC3E74" w:rsidRPr="00B85C94">
        <w:t>, o</w:t>
      </w:r>
      <w:r w:rsidR="00EC3E74" w:rsidRPr="00B85C94">
        <w:rPr>
          <w:i/>
          <w:iCs/>
        </w:rPr>
        <w:t xml:space="preserve"> Quando</w:t>
      </w:r>
      <w:r w:rsidR="00EC3E74" w:rsidRPr="00B85C94">
        <w:t xml:space="preserve"> e o </w:t>
      </w:r>
      <w:r w:rsidR="00EC3E74" w:rsidRPr="00B85C94">
        <w:rPr>
          <w:i/>
          <w:iCs/>
        </w:rPr>
        <w:t>Como</w:t>
      </w:r>
      <w:r w:rsidR="00EC3E74" w:rsidRPr="00B85C94">
        <w:t>.</w:t>
      </w:r>
    </w:p>
    <w:p w14:paraId="272BF2A2" w14:textId="62CD5B41" w:rsidR="00172F4F" w:rsidRPr="00B85C94" w:rsidRDefault="008B6C1D" w:rsidP="00880707">
      <w:pPr>
        <w:pStyle w:val="Corpodetexto"/>
        <w:spacing w:line="360" w:lineRule="auto"/>
        <w:ind w:firstLine="720"/>
        <w:jc w:val="both"/>
      </w:pPr>
      <w:r w:rsidRPr="00B85C94">
        <w:t xml:space="preserve">A categoria </w:t>
      </w:r>
      <w:r w:rsidRPr="00B85C94">
        <w:rPr>
          <w:i/>
          <w:iCs/>
        </w:rPr>
        <w:t>Quem</w:t>
      </w:r>
      <w:r w:rsidRPr="00B85C94">
        <w:rPr>
          <w:b/>
          <w:bCs/>
        </w:rPr>
        <w:t xml:space="preserve"> </w:t>
      </w:r>
      <w:r w:rsidRPr="00B85C94">
        <w:t>que contempla a “</w:t>
      </w:r>
      <w:r w:rsidR="00EE3D80" w:rsidRPr="00B85C94">
        <w:t>i</w:t>
      </w:r>
      <w:r w:rsidRPr="00B85C94">
        <w:t>dentificação do objeto enfocado</w:t>
      </w:r>
      <w:r w:rsidR="002976D6" w:rsidRPr="00B85C94">
        <w:t xml:space="preserve"> “</w:t>
      </w:r>
      <w:r w:rsidRPr="00B85C94">
        <w:t>seres vivos, artefatos, construções, acidentes naturais, etc.” (S</w:t>
      </w:r>
      <w:r w:rsidR="00706D5C" w:rsidRPr="00B85C94">
        <w:t>mit</w:t>
      </w:r>
      <w:r w:rsidRPr="00B85C94">
        <w:t>, 1996, p. 32)</w:t>
      </w:r>
      <w:r w:rsidR="00734492" w:rsidRPr="00B85C94">
        <w:t xml:space="preserve">. </w:t>
      </w:r>
      <w:r w:rsidR="00227DD4" w:rsidRPr="00B85C94">
        <w:t>Por conseguinte, o</w:t>
      </w:r>
      <w:r w:rsidRPr="00B85C94">
        <w:t xml:space="preserve"> descritor </w:t>
      </w:r>
      <w:r w:rsidRPr="00B85C94">
        <w:rPr>
          <w:i/>
          <w:iCs/>
        </w:rPr>
        <w:t>Quem</w:t>
      </w:r>
      <w:r w:rsidRPr="00B85C94">
        <w:t xml:space="preserve"> na imagem está </w:t>
      </w:r>
      <w:r w:rsidR="002976D6" w:rsidRPr="00B85C94">
        <w:t>relacionado</w:t>
      </w:r>
      <w:r w:rsidRPr="00B85C94">
        <w:t xml:space="preserve"> ao fato de que a fotografia é feita de algum objeto.</w:t>
      </w:r>
      <w:r w:rsidR="002976D6" w:rsidRPr="00B85C94">
        <w:t xml:space="preserve"> </w:t>
      </w:r>
      <w:r w:rsidRPr="00B85C94">
        <w:t>Manini (</w:t>
      </w:r>
      <w:r w:rsidR="002D7C25">
        <w:t>2004</w:t>
      </w:r>
      <w:r w:rsidRPr="00B85C94">
        <w:t>) dá a este objeto enfocado na fotografia o nome de referente. Para a autora o referente tem como função “dar assunto, motivo e razão de ser a uma imagem” (M</w:t>
      </w:r>
      <w:r w:rsidR="0022289A" w:rsidRPr="00B85C94">
        <w:t>anini</w:t>
      </w:r>
      <w:r w:rsidRPr="00B85C94">
        <w:t xml:space="preserve">, </w:t>
      </w:r>
      <w:r w:rsidR="002D7C25">
        <w:t>2004</w:t>
      </w:r>
      <w:r w:rsidRPr="00B85C94">
        <w:t>, p. 67).</w:t>
      </w:r>
    </w:p>
    <w:p w14:paraId="4D47C229" w14:textId="4321BC35" w:rsidR="00EE3D80" w:rsidRPr="00B85C94" w:rsidRDefault="00172F4F" w:rsidP="00880707">
      <w:pPr>
        <w:pStyle w:val="Corpodetexto"/>
        <w:spacing w:line="360" w:lineRule="auto"/>
        <w:ind w:firstLine="720"/>
        <w:jc w:val="both"/>
      </w:pPr>
      <w:r w:rsidRPr="00B85C94">
        <w:t xml:space="preserve">Sobre a categoria </w:t>
      </w:r>
      <w:r w:rsidRPr="00B85C94">
        <w:rPr>
          <w:i/>
          <w:iCs/>
        </w:rPr>
        <w:t>Onde</w:t>
      </w:r>
      <w:r w:rsidRPr="00B85C94">
        <w:t>, Smit afirma que esta representa a “localização da imagem no espaço” (S</w:t>
      </w:r>
      <w:r w:rsidR="0022289A" w:rsidRPr="00B85C94">
        <w:t>mit</w:t>
      </w:r>
      <w:r w:rsidRPr="00B85C94">
        <w:t>, 1996, p. 32), sendo este espaço geográfico ou o espaço na imagem: “São Paulo ou interior de danceteria”, por exemplo.</w:t>
      </w:r>
      <w:r w:rsidR="00227DD4" w:rsidRPr="00B85C94">
        <w:t xml:space="preserve"> </w:t>
      </w:r>
      <w:r w:rsidR="00EE3D80" w:rsidRPr="00B85C94">
        <w:t xml:space="preserve">A categoria </w:t>
      </w:r>
      <w:r w:rsidR="00EE3D80" w:rsidRPr="00B85C94">
        <w:rPr>
          <w:i/>
          <w:iCs/>
        </w:rPr>
        <w:t>Quando</w:t>
      </w:r>
      <w:r w:rsidR="00EE3D80" w:rsidRPr="00B85C94">
        <w:t>, na análise de Smit (1996, p. 32), é referente à “localização da imagem no tempo‟: tempo cronológico ou momento da imagem”.</w:t>
      </w:r>
      <w:r w:rsidR="0099088A" w:rsidRPr="00B85C94">
        <w:t xml:space="preserve"> </w:t>
      </w:r>
      <w:r w:rsidR="00EE3D80" w:rsidRPr="00B85C94">
        <w:t xml:space="preserve">Sobre o genérico e o específico da categoria </w:t>
      </w:r>
      <w:r w:rsidR="00EE3D80" w:rsidRPr="00B85C94">
        <w:rPr>
          <w:i/>
          <w:iCs/>
        </w:rPr>
        <w:t>Quando</w:t>
      </w:r>
      <w:r w:rsidR="00EE3D80" w:rsidRPr="00B85C94">
        <w:t xml:space="preserve">, Smit (1996) diz que o </w:t>
      </w:r>
      <w:r w:rsidR="00EE3D80" w:rsidRPr="00B85C94">
        <w:rPr>
          <w:i/>
          <w:iCs/>
        </w:rPr>
        <w:t>Quando genérico</w:t>
      </w:r>
      <w:r w:rsidR="00EE3D80" w:rsidRPr="00B85C94">
        <w:t xml:space="preserve"> está relacionado a um tempo cíclico (estações do ano; atividades que se repetem) e o </w:t>
      </w:r>
      <w:r w:rsidR="00EE3D80" w:rsidRPr="00B85C94">
        <w:rPr>
          <w:i/>
          <w:iCs/>
        </w:rPr>
        <w:t>Quando específico</w:t>
      </w:r>
      <w:r w:rsidR="00EE3D80" w:rsidRPr="00B85C94">
        <w:t xml:space="preserve"> está relacionado a um tempo linear (acontecimentos sucessivos – começo, meio e fim mais longos). Como exemplo de um </w:t>
      </w:r>
      <w:r w:rsidR="00EE3D80" w:rsidRPr="00B85C94">
        <w:rPr>
          <w:i/>
          <w:iCs/>
        </w:rPr>
        <w:t>Quando genérico</w:t>
      </w:r>
      <w:r w:rsidR="0099088A" w:rsidRPr="00B85C94">
        <w:t>,</w:t>
      </w:r>
      <w:r w:rsidR="00EE3D80" w:rsidRPr="00B85C94">
        <w:t xml:space="preserve"> Smit (1996) apresenta </w:t>
      </w:r>
      <w:r w:rsidR="0099088A" w:rsidRPr="00B85C94">
        <w:t xml:space="preserve">exemplos como </w:t>
      </w:r>
      <w:r w:rsidR="00EE3D80" w:rsidRPr="00B85C94">
        <w:t>“noite” e “verão”.</w:t>
      </w:r>
    </w:p>
    <w:p w14:paraId="0AEB1D72" w14:textId="29BFCD12" w:rsidR="00172F4F" w:rsidRDefault="00EE3D80" w:rsidP="00880707">
      <w:pPr>
        <w:pStyle w:val="Corpodetexto"/>
        <w:spacing w:line="360" w:lineRule="auto"/>
        <w:ind w:firstLine="720"/>
        <w:jc w:val="both"/>
      </w:pPr>
      <w:r w:rsidRPr="00B85C94">
        <w:t xml:space="preserve">Assim como há um campo exclusivo para a inserção de dados referentes ao </w:t>
      </w:r>
      <w:r w:rsidRPr="00B85C94">
        <w:rPr>
          <w:i/>
          <w:iCs/>
        </w:rPr>
        <w:t>Onde específico</w:t>
      </w:r>
      <w:r w:rsidRPr="00B85C94">
        <w:t>, o sistema utilizado na indexação</w:t>
      </w:r>
      <w:r w:rsidR="0099088A" w:rsidRPr="00B85C94">
        <w:t xml:space="preserve"> </w:t>
      </w:r>
      <w:r w:rsidRPr="00B85C94">
        <w:t xml:space="preserve">pode </w:t>
      </w:r>
      <w:r w:rsidR="0099088A" w:rsidRPr="00B85C94">
        <w:t>incluir</w:t>
      </w:r>
      <w:r w:rsidRPr="00B85C94">
        <w:t xml:space="preserve"> um campo no qual é inserida a data em que a fotografia foi tirada.</w:t>
      </w:r>
      <w:r w:rsidR="002E62D7" w:rsidRPr="00B85C94">
        <w:t xml:space="preserve"> </w:t>
      </w:r>
      <w:r w:rsidR="00CF2B9C" w:rsidRPr="00B85C94">
        <w:t xml:space="preserve">Para Smit (1996, p. 32), a categoria </w:t>
      </w:r>
      <w:r w:rsidR="00CF2B9C" w:rsidRPr="00B85C94">
        <w:rPr>
          <w:i/>
          <w:iCs/>
        </w:rPr>
        <w:t xml:space="preserve">Como </w:t>
      </w:r>
      <w:r w:rsidR="00CF2B9C" w:rsidRPr="00B85C94">
        <w:t xml:space="preserve">descreve “[...] atitudes ou detalhes </w:t>
      </w:r>
      <w:r w:rsidR="00AB323D" w:rsidRPr="00B85C94">
        <w:t>“</w:t>
      </w:r>
      <w:r w:rsidR="00CF2B9C" w:rsidRPr="00B85C94">
        <w:t>relacionados ao objeto enfocado, quando este é um ser vivo”. A autora dá como exemplo: “criança trajando roupa do século XVIII” (S</w:t>
      </w:r>
      <w:r w:rsidR="00E648CF" w:rsidRPr="00B85C94">
        <w:t>mit</w:t>
      </w:r>
      <w:r w:rsidR="00CF2B9C" w:rsidRPr="00B85C94">
        <w:t>, 1996, p. 32). Manini (</w:t>
      </w:r>
      <w:r w:rsidR="002D7C25">
        <w:t>2004</w:t>
      </w:r>
      <w:r w:rsidR="00CF2B9C" w:rsidRPr="00B85C94">
        <w:t xml:space="preserve">), exibe uma foto do tenista Gustavo Kuerten beijando um troféu e indica como descritor relacionado </w:t>
      </w:r>
      <w:r w:rsidR="00E97FB0" w:rsidRPr="00B85C94">
        <w:t xml:space="preserve">à </w:t>
      </w:r>
      <w:r w:rsidR="00CF2B9C" w:rsidRPr="00B85C94">
        <w:t xml:space="preserve">categoria </w:t>
      </w:r>
      <w:r w:rsidR="00CF2B9C" w:rsidRPr="00B85C94">
        <w:rPr>
          <w:i/>
          <w:iCs/>
        </w:rPr>
        <w:t>Como</w:t>
      </w:r>
      <w:r w:rsidR="00CF2B9C" w:rsidRPr="00B85C94">
        <w:t>: “beijando troféu”.</w:t>
      </w:r>
    </w:p>
    <w:p w14:paraId="4C569AEE" w14:textId="77777777" w:rsidR="00880707" w:rsidRDefault="00880707" w:rsidP="00880707">
      <w:pPr>
        <w:pStyle w:val="Corpodetexto"/>
        <w:spacing w:line="360" w:lineRule="auto"/>
        <w:jc w:val="both"/>
      </w:pPr>
    </w:p>
    <w:p w14:paraId="44DA8C79" w14:textId="62FD9493" w:rsidR="00880707" w:rsidRDefault="005F0327" w:rsidP="00880707">
      <w:pPr>
        <w:pStyle w:val="Corpodetexto"/>
        <w:numPr>
          <w:ilvl w:val="0"/>
          <w:numId w:val="15"/>
        </w:numPr>
        <w:spacing w:line="360" w:lineRule="auto"/>
        <w:ind w:left="426"/>
        <w:jc w:val="both"/>
        <w:rPr>
          <w:b/>
          <w:bCs/>
        </w:rPr>
      </w:pPr>
      <w:r>
        <w:rPr>
          <w:b/>
          <w:bCs/>
        </w:rPr>
        <w:t xml:space="preserve">EXEMPLOS </w:t>
      </w:r>
      <w:r w:rsidR="00880707" w:rsidRPr="00880707">
        <w:rPr>
          <w:b/>
          <w:bCs/>
        </w:rPr>
        <w:t>DE INDEXAÇÃO COM FOTOGRAFIAS DE ARAGUAÍNA</w:t>
      </w:r>
    </w:p>
    <w:p w14:paraId="7BB8C854" w14:textId="77777777" w:rsidR="00880707" w:rsidRPr="00880707" w:rsidRDefault="00880707" w:rsidP="00880707">
      <w:pPr>
        <w:pStyle w:val="Corpodetexto"/>
        <w:spacing w:line="360" w:lineRule="auto"/>
        <w:ind w:left="357"/>
        <w:jc w:val="both"/>
        <w:rPr>
          <w:b/>
          <w:bCs/>
        </w:rPr>
      </w:pPr>
    </w:p>
    <w:p w14:paraId="7A6175BF" w14:textId="50DCFBC4" w:rsidR="00DD20F5" w:rsidRPr="00B85C94" w:rsidRDefault="00880707" w:rsidP="00D13E9A">
      <w:pPr>
        <w:pStyle w:val="Corpodetexto"/>
        <w:spacing w:line="360" w:lineRule="auto"/>
        <w:ind w:firstLine="720"/>
        <w:jc w:val="both"/>
      </w:pPr>
      <w:r>
        <w:t>A partir das compreensões gerais acerca dos conceitos de Dimensão Expressiva</w:t>
      </w:r>
      <w:r w:rsidR="005F0327">
        <w:t xml:space="preserve">, </w:t>
      </w:r>
      <w:r>
        <w:t>partimos</w:t>
      </w:r>
      <w:r w:rsidR="005F0327">
        <w:t>, nesta</w:t>
      </w:r>
      <w:r>
        <w:t xml:space="preserve"> seção</w:t>
      </w:r>
      <w:r w:rsidR="005F0327">
        <w:t>,</w:t>
      </w:r>
      <w:r>
        <w:t xml:space="preserve"> para duas</w:t>
      </w:r>
      <w:r w:rsidR="00E3254D" w:rsidRPr="00B85C94">
        <w:t xml:space="preserve"> </w:t>
      </w:r>
      <w:r w:rsidR="00E97FB0" w:rsidRPr="00B85C94">
        <w:t xml:space="preserve">exemplificações </w:t>
      </w:r>
      <w:r>
        <w:t>das possibilidades</w:t>
      </w:r>
      <w:r w:rsidR="00E97FB0" w:rsidRPr="00B85C94">
        <w:t xml:space="preserve"> de indexação de fotografias </w:t>
      </w:r>
      <w:r>
        <w:lastRenderedPageBreak/>
        <w:t>da cidade</w:t>
      </w:r>
      <w:r w:rsidR="00612CF5" w:rsidRPr="00B85C94">
        <w:t xml:space="preserve"> de Araguaína, </w:t>
      </w:r>
      <w:r>
        <w:t xml:space="preserve">cuja Dimensão Expressiva foi debatida em grupo durante os encontros </w:t>
      </w:r>
      <w:r w:rsidR="00D82A72" w:rsidRPr="00B85C94">
        <w:t xml:space="preserve">do </w:t>
      </w:r>
      <w:r w:rsidR="00612CF5" w:rsidRPr="00B85C94">
        <w:t>Projeto Alvorecer</w:t>
      </w:r>
      <w:r w:rsidR="00D82A72" w:rsidRPr="00B85C94">
        <w:t>.</w:t>
      </w:r>
      <w:r w:rsidR="00D13E9A">
        <w:t xml:space="preserve"> </w:t>
      </w:r>
      <w:r w:rsidR="001D60F0" w:rsidRPr="00B85C94">
        <w:t>Na imagem</w:t>
      </w:r>
      <w:r w:rsidR="00647DA3" w:rsidRPr="00B85C94">
        <w:t xml:space="preserve"> </w:t>
      </w:r>
      <w:r w:rsidR="007D3DFA">
        <w:t>histórica abaixo</w:t>
      </w:r>
      <w:r w:rsidR="001D60F0" w:rsidRPr="00B85C94">
        <w:t xml:space="preserve">, </w:t>
      </w:r>
      <w:r w:rsidR="00D13E9A">
        <w:t xml:space="preserve">por exemplo, </w:t>
      </w:r>
      <w:r w:rsidR="001D60F0" w:rsidRPr="00B85C94">
        <w:t xml:space="preserve">observamos o registro de uma comemoração </w:t>
      </w:r>
      <w:r>
        <w:t xml:space="preserve">social </w:t>
      </w:r>
      <w:r w:rsidR="001D60F0" w:rsidRPr="00B85C94">
        <w:t>de festa junina em Araguaína, no final dos anos de 1960</w:t>
      </w:r>
      <w:r>
        <w:t>:</w:t>
      </w:r>
    </w:p>
    <w:p w14:paraId="717124FC" w14:textId="77777777" w:rsidR="0022289A" w:rsidRPr="00B85C94" w:rsidRDefault="0022289A" w:rsidP="0086438A">
      <w:pPr>
        <w:jc w:val="center"/>
        <w:rPr>
          <w:b/>
          <w:bCs/>
        </w:rPr>
      </w:pPr>
      <w:bookmarkStart w:id="0" w:name="_Hlk149939996"/>
    </w:p>
    <w:p w14:paraId="412CAA43" w14:textId="48B37681" w:rsidR="00AB258A" w:rsidRPr="00B85C94" w:rsidRDefault="00B85C94" w:rsidP="0086438A">
      <w:pPr>
        <w:jc w:val="center"/>
        <w:rPr>
          <w:b/>
          <w:bCs/>
        </w:rPr>
      </w:pPr>
      <w:r w:rsidRPr="00B85C94">
        <w:rPr>
          <w:b/>
          <w:bCs/>
        </w:rPr>
        <w:t xml:space="preserve">Fotografia </w:t>
      </w:r>
      <w:r w:rsidR="007D3DFA">
        <w:rPr>
          <w:b/>
          <w:bCs/>
        </w:rPr>
        <w:t>2</w:t>
      </w:r>
      <w:r w:rsidR="008031E3" w:rsidRPr="00B85C94">
        <w:rPr>
          <w:b/>
          <w:bCs/>
        </w:rPr>
        <w:t>:</w:t>
      </w:r>
      <w:r w:rsidR="001C426C" w:rsidRPr="00B85C94">
        <w:rPr>
          <w:b/>
          <w:bCs/>
        </w:rPr>
        <w:t xml:space="preserve"> </w:t>
      </w:r>
      <w:r w:rsidRPr="00B85C94">
        <w:rPr>
          <w:b/>
          <w:bCs/>
        </w:rPr>
        <w:t>C</w:t>
      </w:r>
      <w:r w:rsidR="007E0C30" w:rsidRPr="00B85C94">
        <w:rPr>
          <w:b/>
          <w:bCs/>
        </w:rPr>
        <w:t>omemoração de</w:t>
      </w:r>
      <w:r w:rsidR="001C426C" w:rsidRPr="00B85C94">
        <w:rPr>
          <w:b/>
          <w:bCs/>
        </w:rPr>
        <w:t xml:space="preserve"> festa junina em Araguaína, em 1968.</w:t>
      </w:r>
    </w:p>
    <w:bookmarkEnd w:id="0"/>
    <w:p w14:paraId="698CA713" w14:textId="77777777" w:rsidR="00AB258A" w:rsidRPr="00B85C94" w:rsidRDefault="00AB258A" w:rsidP="0086438A">
      <w:pPr>
        <w:jc w:val="center"/>
        <w:rPr>
          <w:sz w:val="24"/>
          <w:szCs w:val="24"/>
        </w:rPr>
      </w:pPr>
      <w:r w:rsidRPr="00B85C94">
        <w:rPr>
          <w:noProof/>
        </w:rPr>
        <w:drawing>
          <wp:inline distT="0" distB="0" distL="0" distR="0" wp14:anchorId="5C227E89" wp14:editId="70F814EA">
            <wp:extent cx="3848100" cy="2987040"/>
            <wp:effectExtent l="0" t="0" r="0" b="3810"/>
            <wp:docPr id="3" name="image4.png" descr="Grupo de pessoas posando para fo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Grupo de pessoas posando para foto&#10;&#10;Descrição gerada automaticamente"/>
                    <pic:cNvPicPr preferRelativeResize="0"/>
                  </pic:nvPicPr>
                  <pic:blipFill>
                    <a:blip r:embed="rId17"/>
                    <a:srcRect/>
                    <a:stretch>
                      <a:fillRect/>
                    </a:stretch>
                  </pic:blipFill>
                  <pic:spPr>
                    <a:xfrm>
                      <a:off x="0" y="0"/>
                      <a:ext cx="3848100" cy="2987040"/>
                    </a:xfrm>
                    <a:prstGeom prst="rect">
                      <a:avLst/>
                    </a:prstGeom>
                    <a:ln/>
                  </pic:spPr>
                </pic:pic>
              </a:graphicData>
            </a:graphic>
          </wp:inline>
        </w:drawing>
      </w:r>
    </w:p>
    <w:p w14:paraId="67E9033E" w14:textId="2E775B62" w:rsidR="00DC48C9" w:rsidRPr="00B85C94" w:rsidRDefault="00DC48C9" w:rsidP="00D13E9A">
      <w:pPr>
        <w:jc w:val="center"/>
        <w:rPr>
          <w:sz w:val="20"/>
          <w:szCs w:val="20"/>
        </w:rPr>
      </w:pPr>
      <w:bookmarkStart w:id="1" w:name="_Hlk161784362"/>
      <w:r w:rsidRPr="00B85C94">
        <w:rPr>
          <w:b/>
          <w:bCs/>
          <w:sz w:val="20"/>
          <w:szCs w:val="20"/>
        </w:rPr>
        <w:t>Fonte:</w:t>
      </w:r>
      <w:r w:rsidRPr="00B85C94">
        <w:rPr>
          <w:sz w:val="20"/>
          <w:szCs w:val="20"/>
        </w:rPr>
        <w:t xml:space="preserve"> </w:t>
      </w:r>
      <w:r w:rsidR="00D13E9A">
        <w:rPr>
          <w:sz w:val="20"/>
          <w:szCs w:val="20"/>
        </w:rPr>
        <w:t xml:space="preserve">Acervo do </w:t>
      </w:r>
      <w:r w:rsidRPr="00B85C94">
        <w:rPr>
          <w:sz w:val="20"/>
          <w:szCs w:val="20"/>
        </w:rPr>
        <w:t>Centro de Documentação Histórica</w:t>
      </w:r>
      <w:r w:rsidR="00D13E9A">
        <w:rPr>
          <w:sz w:val="20"/>
          <w:szCs w:val="20"/>
        </w:rPr>
        <w:t xml:space="preserve"> - </w:t>
      </w:r>
      <w:r w:rsidR="0022289A" w:rsidRPr="00B85C94">
        <w:rPr>
          <w:sz w:val="20"/>
          <w:szCs w:val="20"/>
        </w:rPr>
        <w:t>UFNT</w:t>
      </w:r>
      <w:r w:rsidRPr="00B85C94">
        <w:rPr>
          <w:sz w:val="20"/>
          <w:szCs w:val="20"/>
        </w:rPr>
        <w:t xml:space="preserve"> (2023)</w:t>
      </w:r>
      <w:r w:rsidR="0022289A" w:rsidRPr="00B85C94">
        <w:rPr>
          <w:sz w:val="20"/>
          <w:szCs w:val="20"/>
        </w:rPr>
        <w:t>.</w:t>
      </w:r>
    </w:p>
    <w:bookmarkEnd w:id="1"/>
    <w:p w14:paraId="070C7B34" w14:textId="77777777" w:rsidR="0022289A" w:rsidRPr="00B85C94" w:rsidRDefault="0022289A" w:rsidP="0086438A">
      <w:pPr>
        <w:rPr>
          <w:sz w:val="20"/>
          <w:szCs w:val="20"/>
        </w:rPr>
      </w:pPr>
    </w:p>
    <w:p w14:paraId="024390A9" w14:textId="58CC3168" w:rsidR="0022289A" w:rsidRPr="00B85C94" w:rsidRDefault="00147B51" w:rsidP="00676211">
      <w:pPr>
        <w:spacing w:line="360" w:lineRule="auto"/>
        <w:ind w:firstLine="720"/>
        <w:jc w:val="both"/>
        <w:rPr>
          <w:noProof/>
          <w:sz w:val="24"/>
          <w:szCs w:val="24"/>
        </w:rPr>
      </w:pPr>
      <w:r w:rsidRPr="00147B51">
        <w:rPr>
          <w:noProof/>
          <w:sz w:val="24"/>
          <w:szCs w:val="24"/>
        </w:rPr>
        <w:t xml:space="preserve">A partir da </w:t>
      </w:r>
      <w:r w:rsidR="00B85C94">
        <w:rPr>
          <w:noProof/>
          <w:sz w:val="24"/>
          <w:szCs w:val="24"/>
        </w:rPr>
        <w:t xml:space="preserve">fotografia </w:t>
      </w:r>
      <w:r w:rsidR="007D3DFA">
        <w:rPr>
          <w:noProof/>
          <w:sz w:val="24"/>
          <w:szCs w:val="24"/>
        </w:rPr>
        <w:t>2</w:t>
      </w:r>
      <w:r w:rsidRPr="00147B51">
        <w:rPr>
          <w:noProof/>
          <w:sz w:val="24"/>
          <w:szCs w:val="24"/>
        </w:rPr>
        <w:t>, podemos estabelecer a indexação cujas categorias da dimensão expressiva estejam contemplados</w:t>
      </w:r>
      <w:r w:rsidRPr="00B85C94">
        <w:rPr>
          <w:noProof/>
          <w:sz w:val="24"/>
          <w:szCs w:val="24"/>
        </w:rPr>
        <w:t>: n</w:t>
      </w:r>
      <w:r w:rsidRPr="00147B51">
        <w:rPr>
          <w:noProof/>
          <w:sz w:val="24"/>
          <w:szCs w:val="24"/>
        </w:rPr>
        <w:t xml:space="preserve">o </w:t>
      </w:r>
      <w:r w:rsidRPr="00147B51">
        <w:rPr>
          <w:i/>
          <w:iCs/>
          <w:noProof/>
          <w:sz w:val="24"/>
          <w:szCs w:val="24"/>
        </w:rPr>
        <w:t>Quem genérico</w:t>
      </w:r>
      <w:r w:rsidRPr="00147B51">
        <w:rPr>
          <w:noProof/>
          <w:sz w:val="24"/>
          <w:szCs w:val="24"/>
        </w:rPr>
        <w:t xml:space="preserve">, estabeleceu-se o nome do evento tradicional “festa junina”, definindo posteriormente o </w:t>
      </w:r>
      <w:r w:rsidRPr="00147B51">
        <w:rPr>
          <w:i/>
          <w:iCs/>
          <w:noProof/>
          <w:sz w:val="24"/>
          <w:szCs w:val="24"/>
        </w:rPr>
        <w:t>Quem específico</w:t>
      </w:r>
      <w:r w:rsidRPr="00147B51">
        <w:rPr>
          <w:noProof/>
          <w:sz w:val="24"/>
          <w:szCs w:val="24"/>
        </w:rPr>
        <w:t xml:space="preserve"> o caráter de ser um evento anual pertencente ao ambiente escolar. No </w:t>
      </w:r>
      <w:r w:rsidRPr="00147B51">
        <w:rPr>
          <w:i/>
          <w:iCs/>
          <w:noProof/>
          <w:sz w:val="24"/>
          <w:szCs w:val="24"/>
        </w:rPr>
        <w:t>Onde genérico</w:t>
      </w:r>
      <w:r w:rsidRPr="00147B51">
        <w:rPr>
          <w:noProof/>
          <w:sz w:val="24"/>
          <w:szCs w:val="24"/>
        </w:rPr>
        <w:t xml:space="preserve">, definiu-se o nome do município, e o </w:t>
      </w:r>
      <w:r w:rsidRPr="00147B51">
        <w:rPr>
          <w:i/>
          <w:iCs/>
          <w:noProof/>
          <w:sz w:val="24"/>
          <w:szCs w:val="24"/>
        </w:rPr>
        <w:t>Onde específico</w:t>
      </w:r>
      <w:r w:rsidRPr="00147B51">
        <w:rPr>
          <w:noProof/>
          <w:sz w:val="24"/>
          <w:szCs w:val="24"/>
        </w:rPr>
        <w:t xml:space="preserve"> ficou estabelecido o nome de uma das primeiras instituições escolares local, o Colégio Santa Cruz. No </w:t>
      </w:r>
      <w:r w:rsidRPr="00147B51">
        <w:rPr>
          <w:i/>
          <w:iCs/>
          <w:noProof/>
          <w:sz w:val="24"/>
          <w:szCs w:val="24"/>
        </w:rPr>
        <w:t>Quando genérico</w:t>
      </w:r>
      <w:r w:rsidRPr="00147B51">
        <w:rPr>
          <w:noProof/>
          <w:sz w:val="24"/>
          <w:szCs w:val="24"/>
        </w:rPr>
        <w:t xml:space="preserve"> estabeleceu-se a definição do ano de registro da foto, em 1968; enquanto que o </w:t>
      </w:r>
      <w:r w:rsidRPr="00147B51">
        <w:rPr>
          <w:i/>
          <w:iCs/>
          <w:noProof/>
          <w:sz w:val="24"/>
          <w:szCs w:val="24"/>
        </w:rPr>
        <w:t>Quando específico</w:t>
      </w:r>
      <w:r w:rsidRPr="00147B51">
        <w:rPr>
          <w:noProof/>
          <w:sz w:val="24"/>
          <w:szCs w:val="24"/>
        </w:rPr>
        <w:t xml:space="preserve"> ficou definido o mês de junho, tendo em vista que é nesse mês do ano que tradicionalmente é comemorado a festividade</w:t>
      </w:r>
      <w:r w:rsidRPr="00B85C94">
        <w:rPr>
          <w:noProof/>
          <w:sz w:val="24"/>
          <w:szCs w:val="24"/>
        </w:rPr>
        <w:t xml:space="preserve"> nessa região do Brasil</w:t>
      </w:r>
      <w:r w:rsidRPr="00147B51">
        <w:rPr>
          <w:noProof/>
          <w:sz w:val="24"/>
          <w:szCs w:val="24"/>
        </w:rPr>
        <w:t>.</w:t>
      </w:r>
      <w:r w:rsidRPr="00B85C94">
        <w:rPr>
          <w:noProof/>
          <w:sz w:val="24"/>
          <w:szCs w:val="24"/>
        </w:rPr>
        <w:t xml:space="preserve"> </w:t>
      </w:r>
      <w:r w:rsidRPr="00147B51">
        <w:rPr>
          <w:noProof/>
          <w:sz w:val="24"/>
          <w:szCs w:val="24"/>
        </w:rPr>
        <w:t xml:space="preserve">Na parte </w:t>
      </w:r>
      <w:r w:rsidRPr="00147B51">
        <w:rPr>
          <w:i/>
          <w:iCs/>
          <w:noProof/>
          <w:sz w:val="24"/>
          <w:szCs w:val="24"/>
        </w:rPr>
        <w:t>Como gen</w:t>
      </w:r>
      <w:r w:rsidRPr="00B85C94">
        <w:rPr>
          <w:i/>
          <w:iCs/>
          <w:noProof/>
          <w:sz w:val="24"/>
          <w:szCs w:val="24"/>
        </w:rPr>
        <w:t>é</w:t>
      </w:r>
      <w:r w:rsidRPr="00147B51">
        <w:rPr>
          <w:i/>
          <w:iCs/>
          <w:noProof/>
          <w:sz w:val="24"/>
          <w:szCs w:val="24"/>
        </w:rPr>
        <w:t>rico</w:t>
      </w:r>
      <w:r w:rsidRPr="00147B51">
        <w:rPr>
          <w:noProof/>
          <w:sz w:val="24"/>
          <w:szCs w:val="24"/>
        </w:rPr>
        <w:t xml:space="preserve">, preferiu-se abranger uma característica mais geral da representação da fotografia, no qual se concentra em “estudantes caracterizados de caipiras”, enquanto que na parte do </w:t>
      </w:r>
      <w:r w:rsidRPr="00147B51">
        <w:rPr>
          <w:i/>
          <w:iCs/>
          <w:noProof/>
          <w:sz w:val="24"/>
          <w:szCs w:val="24"/>
        </w:rPr>
        <w:t>Como específico</w:t>
      </w:r>
      <w:r w:rsidRPr="00147B51">
        <w:rPr>
          <w:noProof/>
          <w:sz w:val="24"/>
          <w:szCs w:val="24"/>
        </w:rPr>
        <w:t xml:space="preserve"> foi citado os nomes de alguns dos estudantes que compõem a paisagem. E por fim, no </w:t>
      </w:r>
      <w:r w:rsidRPr="00147B51">
        <w:rPr>
          <w:i/>
          <w:iCs/>
          <w:noProof/>
          <w:sz w:val="24"/>
          <w:szCs w:val="24"/>
        </w:rPr>
        <w:t>Sobre</w:t>
      </w:r>
      <w:r w:rsidRPr="00147B51">
        <w:rPr>
          <w:noProof/>
          <w:sz w:val="24"/>
          <w:szCs w:val="24"/>
        </w:rPr>
        <w:t xml:space="preserve"> ficou designado como a descriç</w:t>
      </w:r>
      <w:r w:rsidR="0086438A">
        <w:rPr>
          <w:noProof/>
          <w:sz w:val="24"/>
          <w:szCs w:val="24"/>
        </w:rPr>
        <w:t xml:space="preserve">ão </w:t>
      </w:r>
      <w:r w:rsidRPr="00147B51">
        <w:rPr>
          <w:noProof/>
          <w:sz w:val="24"/>
          <w:szCs w:val="24"/>
        </w:rPr>
        <w:t>simb</w:t>
      </w:r>
      <w:r w:rsidR="0086438A">
        <w:rPr>
          <w:noProof/>
          <w:sz w:val="24"/>
          <w:szCs w:val="24"/>
        </w:rPr>
        <w:t>ó</w:t>
      </w:r>
      <w:r w:rsidRPr="00147B51">
        <w:rPr>
          <w:noProof/>
          <w:sz w:val="24"/>
          <w:szCs w:val="24"/>
        </w:rPr>
        <w:t xml:space="preserve">lica da fotografia e a </w:t>
      </w:r>
      <w:r w:rsidRPr="00147B51">
        <w:rPr>
          <w:i/>
          <w:iCs/>
          <w:noProof/>
          <w:sz w:val="24"/>
          <w:szCs w:val="24"/>
        </w:rPr>
        <w:t>Dimensão expressiva</w:t>
      </w:r>
      <w:r w:rsidRPr="00147B51">
        <w:rPr>
          <w:noProof/>
          <w:sz w:val="24"/>
          <w:szCs w:val="24"/>
        </w:rPr>
        <w:t xml:space="preserve"> é a forma de construção imagética, que no caso é no modo retrato.</w:t>
      </w:r>
      <w:r w:rsidR="00676211">
        <w:rPr>
          <w:noProof/>
          <w:sz w:val="24"/>
          <w:szCs w:val="24"/>
        </w:rPr>
        <w:t xml:space="preserve"> </w:t>
      </w:r>
      <w:r w:rsidRPr="00B85C94">
        <w:rPr>
          <w:noProof/>
          <w:sz w:val="24"/>
          <w:szCs w:val="24"/>
        </w:rPr>
        <w:t>Ao transportarmos a indexação da fotografia 1, a</w:t>
      </w:r>
      <w:r w:rsidR="0022289A" w:rsidRPr="00B85C94">
        <w:rPr>
          <w:sz w:val="24"/>
          <w:szCs w:val="24"/>
        </w:rPr>
        <w:t xml:space="preserve"> técnica da Dimensão Expressiva da </w:t>
      </w:r>
      <w:r w:rsidR="0022289A" w:rsidRPr="00B85C94">
        <w:rPr>
          <w:sz w:val="24"/>
          <w:szCs w:val="24"/>
        </w:rPr>
        <w:lastRenderedPageBreak/>
        <w:t xml:space="preserve">fotografia, poderíamos </w:t>
      </w:r>
      <w:r w:rsidRPr="00B85C94">
        <w:rPr>
          <w:sz w:val="24"/>
          <w:szCs w:val="24"/>
        </w:rPr>
        <w:t>sistematizar os dados da seguinte maneira</w:t>
      </w:r>
      <w:r w:rsidR="0022289A" w:rsidRPr="00B85C94">
        <w:rPr>
          <w:sz w:val="24"/>
          <w:szCs w:val="24"/>
        </w:rPr>
        <w:t>:</w:t>
      </w:r>
    </w:p>
    <w:p w14:paraId="4B948288" w14:textId="77777777" w:rsidR="0022289A" w:rsidRPr="00B85C94" w:rsidRDefault="0022289A" w:rsidP="0086438A">
      <w:pPr>
        <w:ind w:firstLine="720"/>
        <w:jc w:val="center"/>
        <w:rPr>
          <w:sz w:val="20"/>
          <w:szCs w:val="20"/>
        </w:rPr>
      </w:pPr>
    </w:p>
    <w:p w14:paraId="1341D8B3" w14:textId="36575DA7" w:rsidR="00647DA3" w:rsidRPr="00B85C94" w:rsidRDefault="00E37D36" w:rsidP="0086438A">
      <w:pPr>
        <w:jc w:val="center"/>
        <w:rPr>
          <w:b/>
          <w:bCs/>
          <w:sz w:val="20"/>
          <w:szCs w:val="20"/>
        </w:rPr>
      </w:pPr>
      <w:r w:rsidRPr="00B85C94">
        <w:rPr>
          <w:b/>
          <w:bCs/>
          <w:sz w:val="20"/>
          <w:szCs w:val="20"/>
        </w:rPr>
        <w:t>Quadro</w:t>
      </w:r>
      <w:r w:rsidR="0022289A" w:rsidRPr="00B85C94">
        <w:rPr>
          <w:b/>
          <w:bCs/>
          <w:sz w:val="20"/>
          <w:szCs w:val="20"/>
        </w:rPr>
        <w:t xml:space="preserve"> </w:t>
      </w:r>
      <w:r w:rsidRPr="00B85C94">
        <w:rPr>
          <w:b/>
          <w:bCs/>
          <w:sz w:val="20"/>
          <w:szCs w:val="20"/>
        </w:rPr>
        <w:t>1: Descrição da análise da figura 1</w:t>
      </w:r>
      <w:r w:rsidR="0022289A" w:rsidRPr="00B85C94">
        <w:rPr>
          <w:b/>
          <w:bCs/>
          <w:sz w:val="20"/>
          <w:szCs w:val="20"/>
        </w:rPr>
        <w:t xml:space="preserve"> </w:t>
      </w: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696"/>
        <w:gridCol w:w="1564"/>
        <w:gridCol w:w="2416"/>
        <w:gridCol w:w="1837"/>
      </w:tblGrid>
      <w:tr w:rsidR="00B85C94" w:rsidRPr="00B85C94" w14:paraId="4417FDE2" w14:textId="77777777" w:rsidTr="00885150">
        <w:trPr>
          <w:jc w:val="center"/>
        </w:trPr>
        <w:tc>
          <w:tcPr>
            <w:tcW w:w="1701" w:type="dxa"/>
            <w:shd w:val="clear" w:color="auto" w:fill="auto"/>
            <w:vAlign w:val="center"/>
          </w:tcPr>
          <w:p w14:paraId="64AAB877" w14:textId="77777777" w:rsidR="00AB258A" w:rsidRPr="00B85C94" w:rsidRDefault="00AB258A" w:rsidP="0086438A">
            <w:pPr>
              <w:jc w:val="center"/>
              <w:rPr>
                <w:b/>
                <w:bCs/>
                <w:sz w:val="20"/>
                <w:szCs w:val="20"/>
              </w:rPr>
            </w:pPr>
            <w:r w:rsidRPr="00B85C94">
              <w:rPr>
                <w:b/>
                <w:bCs/>
                <w:sz w:val="20"/>
                <w:szCs w:val="20"/>
              </w:rPr>
              <w:t>Quem</w:t>
            </w:r>
          </w:p>
          <w:p w14:paraId="0473A498" w14:textId="77777777" w:rsidR="00AB258A" w:rsidRPr="00B85C94" w:rsidRDefault="00AB258A" w:rsidP="0086438A">
            <w:pPr>
              <w:jc w:val="center"/>
              <w:rPr>
                <w:b/>
                <w:bCs/>
                <w:sz w:val="20"/>
                <w:szCs w:val="20"/>
              </w:rPr>
            </w:pPr>
            <w:r w:rsidRPr="00B85C94">
              <w:rPr>
                <w:b/>
                <w:bCs/>
                <w:sz w:val="20"/>
                <w:szCs w:val="20"/>
              </w:rPr>
              <w:t>(genérico)</w:t>
            </w:r>
          </w:p>
        </w:tc>
        <w:tc>
          <w:tcPr>
            <w:tcW w:w="1696" w:type="dxa"/>
            <w:shd w:val="clear" w:color="auto" w:fill="auto"/>
            <w:vAlign w:val="center"/>
          </w:tcPr>
          <w:p w14:paraId="637E1C41" w14:textId="77777777" w:rsidR="00AB258A" w:rsidRPr="00B85C94" w:rsidRDefault="00AB258A" w:rsidP="0086438A">
            <w:pPr>
              <w:jc w:val="center"/>
              <w:rPr>
                <w:b/>
                <w:bCs/>
                <w:sz w:val="20"/>
                <w:szCs w:val="20"/>
              </w:rPr>
            </w:pPr>
            <w:r w:rsidRPr="00B85C94">
              <w:rPr>
                <w:b/>
                <w:bCs/>
                <w:sz w:val="20"/>
                <w:szCs w:val="20"/>
              </w:rPr>
              <w:t>Onde</w:t>
            </w:r>
          </w:p>
          <w:p w14:paraId="780EDCED" w14:textId="77777777" w:rsidR="00AB258A" w:rsidRPr="00B85C94" w:rsidRDefault="00AB258A" w:rsidP="0086438A">
            <w:pPr>
              <w:jc w:val="center"/>
              <w:rPr>
                <w:b/>
                <w:bCs/>
                <w:sz w:val="20"/>
                <w:szCs w:val="20"/>
              </w:rPr>
            </w:pPr>
            <w:r w:rsidRPr="00B85C94">
              <w:rPr>
                <w:b/>
                <w:bCs/>
                <w:sz w:val="20"/>
                <w:szCs w:val="20"/>
              </w:rPr>
              <w:t>(genérico)</w:t>
            </w:r>
          </w:p>
        </w:tc>
        <w:tc>
          <w:tcPr>
            <w:tcW w:w="1564" w:type="dxa"/>
            <w:shd w:val="clear" w:color="auto" w:fill="auto"/>
            <w:vAlign w:val="center"/>
          </w:tcPr>
          <w:p w14:paraId="6D3E5ED7" w14:textId="77777777" w:rsidR="00AB258A" w:rsidRPr="00B85C94" w:rsidRDefault="00AB258A" w:rsidP="0086438A">
            <w:pPr>
              <w:jc w:val="center"/>
              <w:rPr>
                <w:b/>
                <w:bCs/>
                <w:sz w:val="20"/>
                <w:szCs w:val="20"/>
              </w:rPr>
            </w:pPr>
            <w:r w:rsidRPr="00B85C94">
              <w:rPr>
                <w:b/>
                <w:bCs/>
                <w:sz w:val="20"/>
                <w:szCs w:val="20"/>
              </w:rPr>
              <w:t>Quando (genérico)</w:t>
            </w:r>
          </w:p>
        </w:tc>
        <w:tc>
          <w:tcPr>
            <w:tcW w:w="2416" w:type="dxa"/>
            <w:shd w:val="clear" w:color="auto" w:fill="auto"/>
            <w:vAlign w:val="center"/>
          </w:tcPr>
          <w:p w14:paraId="0CC949EE" w14:textId="77777777" w:rsidR="00AB258A" w:rsidRPr="00B85C94" w:rsidRDefault="00AB258A" w:rsidP="0086438A">
            <w:pPr>
              <w:jc w:val="center"/>
              <w:rPr>
                <w:b/>
                <w:bCs/>
                <w:sz w:val="20"/>
                <w:szCs w:val="20"/>
              </w:rPr>
            </w:pPr>
            <w:r w:rsidRPr="00B85C94">
              <w:rPr>
                <w:b/>
                <w:bCs/>
                <w:sz w:val="20"/>
                <w:szCs w:val="20"/>
              </w:rPr>
              <w:t>Como</w:t>
            </w:r>
          </w:p>
          <w:p w14:paraId="2125F1A0" w14:textId="77777777" w:rsidR="00AB258A" w:rsidRPr="00B85C94" w:rsidRDefault="00AB258A" w:rsidP="0086438A">
            <w:pPr>
              <w:jc w:val="center"/>
              <w:rPr>
                <w:b/>
                <w:bCs/>
                <w:sz w:val="20"/>
                <w:szCs w:val="20"/>
              </w:rPr>
            </w:pPr>
            <w:r w:rsidRPr="00B85C94">
              <w:rPr>
                <w:b/>
                <w:bCs/>
                <w:sz w:val="20"/>
                <w:szCs w:val="20"/>
              </w:rPr>
              <w:t>(genérico)</w:t>
            </w:r>
          </w:p>
        </w:tc>
        <w:tc>
          <w:tcPr>
            <w:tcW w:w="1837" w:type="dxa"/>
            <w:shd w:val="clear" w:color="auto" w:fill="auto"/>
            <w:vAlign w:val="center"/>
          </w:tcPr>
          <w:p w14:paraId="47B34983" w14:textId="77777777" w:rsidR="00AB258A" w:rsidRPr="00B85C94" w:rsidRDefault="00AB258A" w:rsidP="0086438A">
            <w:pPr>
              <w:jc w:val="center"/>
              <w:rPr>
                <w:b/>
                <w:bCs/>
                <w:sz w:val="20"/>
                <w:szCs w:val="20"/>
              </w:rPr>
            </w:pPr>
            <w:r w:rsidRPr="00B85C94">
              <w:rPr>
                <w:b/>
                <w:bCs/>
                <w:sz w:val="20"/>
                <w:szCs w:val="20"/>
              </w:rPr>
              <w:t>Sobre</w:t>
            </w:r>
          </w:p>
        </w:tc>
      </w:tr>
      <w:tr w:rsidR="00B85C94" w:rsidRPr="00B85C94" w14:paraId="233B9AF0" w14:textId="77777777" w:rsidTr="00885150">
        <w:trPr>
          <w:jc w:val="center"/>
        </w:trPr>
        <w:tc>
          <w:tcPr>
            <w:tcW w:w="1701" w:type="dxa"/>
            <w:shd w:val="clear" w:color="auto" w:fill="auto"/>
            <w:vAlign w:val="center"/>
          </w:tcPr>
          <w:p w14:paraId="57B608F5" w14:textId="35C1F047" w:rsidR="00AB258A" w:rsidRPr="00B85C94" w:rsidRDefault="00AB258A" w:rsidP="0086438A">
            <w:pPr>
              <w:jc w:val="center"/>
              <w:rPr>
                <w:sz w:val="20"/>
                <w:szCs w:val="20"/>
              </w:rPr>
            </w:pPr>
            <w:r w:rsidRPr="00B85C94">
              <w:rPr>
                <w:sz w:val="20"/>
                <w:szCs w:val="20"/>
              </w:rPr>
              <w:t>Festa Junina</w:t>
            </w:r>
          </w:p>
        </w:tc>
        <w:tc>
          <w:tcPr>
            <w:tcW w:w="1696" w:type="dxa"/>
            <w:shd w:val="clear" w:color="auto" w:fill="auto"/>
            <w:vAlign w:val="center"/>
          </w:tcPr>
          <w:p w14:paraId="7D8286DA" w14:textId="2F0C307D" w:rsidR="00AB258A" w:rsidRPr="00B85C94" w:rsidRDefault="00AB258A" w:rsidP="0086438A">
            <w:pPr>
              <w:jc w:val="center"/>
              <w:rPr>
                <w:sz w:val="20"/>
                <w:szCs w:val="20"/>
              </w:rPr>
            </w:pPr>
            <w:r w:rsidRPr="00B85C94">
              <w:rPr>
                <w:sz w:val="20"/>
                <w:szCs w:val="20"/>
              </w:rPr>
              <w:t>Araguaína</w:t>
            </w:r>
            <w:r w:rsidR="00147B51" w:rsidRPr="00B85C94">
              <w:rPr>
                <w:sz w:val="20"/>
                <w:szCs w:val="20"/>
              </w:rPr>
              <w:t xml:space="preserve"> – TO</w:t>
            </w:r>
          </w:p>
        </w:tc>
        <w:tc>
          <w:tcPr>
            <w:tcW w:w="1564" w:type="dxa"/>
            <w:shd w:val="clear" w:color="auto" w:fill="auto"/>
            <w:vAlign w:val="center"/>
          </w:tcPr>
          <w:p w14:paraId="137C4FF6" w14:textId="77777777" w:rsidR="00AB258A" w:rsidRPr="00B85C94" w:rsidRDefault="00AB258A" w:rsidP="0086438A">
            <w:pPr>
              <w:jc w:val="center"/>
              <w:rPr>
                <w:sz w:val="20"/>
                <w:szCs w:val="20"/>
              </w:rPr>
            </w:pPr>
            <w:r w:rsidRPr="00B85C94">
              <w:rPr>
                <w:sz w:val="20"/>
                <w:szCs w:val="20"/>
              </w:rPr>
              <w:t>1968</w:t>
            </w:r>
          </w:p>
        </w:tc>
        <w:tc>
          <w:tcPr>
            <w:tcW w:w="2416" w:type="dxa"/>
            <w:shd w:val="clear" w:color="auto" w:fill="auto"/>
            <w:vAlign w:val="center"/>
          </w:tcPr>
          <w:p w14:paraId="23144019" w14:textId="72C69655" w:rsidR="00AB258A" w:rsidRPr="00B85C94" w:rsidRDefault="00AB258A" w:rsidP="0086438A">
            <w:pPr>
              <w:jc w:val="center"/>
              <w:rPr>
                <w:sz w:val="20"/>
                <w:szCs w:val="20"/>
              </w:rPr>
            </w:pPr>
            <w:r w:rsidRPr="00B85C94">
              <w:rPr>
                <w:sz w:val="20"/>
                <w:szCs w:val="20"/>
              </w:rPr>
              <w:t>Estudantes</w:t>
            </w:r>
            <w:r w:rsidR="00880707">
              <w:rPr>
                <w:sz w:val="20"/>
                <w:szCs w:val="20"/>
              </w:rPr>
              <w:t xml:space="preserve"> </w:t>
            </w:r>
            <w:r w:rsidRPr="00B85C94">
              <w:rPr>
                <w:sz w:val="20"/>
                <w:szCs w:val="20"/>
              </w:rPr>
              <w:t xml:space="preserve">caracterizados </w:t>
            </w:r>
            <w:r w:rsidR="00927AE0" w:rsidRPr="00B85C94">
              <w:rPr>
                <w:sz w:val="20"/>
                <w:szCs w:val="20"/>
              </w:rPr>
              <w:t>de</w:t>
            </w:r>
            <w:r w:rsidRPr="00B85C94">
              <w:rPr>
                <w:sz w:val="20"/>
                <w:szCs w:val="20"/>
              </w:rPr>
              <w:t xml:space="preserve"> caipiras</w:t>
            </w:r>
          </w:p>
        </w:tc>
        <w:tc>
          <w:tcPr>
            <w:tcW w:w="1837" w:type="dxa"/>
            <w:shd w:val="clear" w:color="auto" w:fill="auto"/>
            <w:vAlign w:val="center"/>
          </w:tcPr>
          <w:p w14:paraId="5AEBCD9B" w14:textId="0259E433" w:rsidR="00AB258A" w:rsidRPr="00B85C94" w:rsidRDefault="00AB258A" w:rsidP="0086438A">
            <w:pPr>
              <w:jc w:val="center"/>
              <w:rPr>
                <w:sz w:val="20"/>
                <w:szCs w:val="20"/>
              </w:rPr>
            </w:pPr>
            <w:r w:rsidRPr="00B85C94">
              <w:rPr>
                <w:sz w:val="20"/>
                <w:szCs w:val="20"/>
              </w:rPr>
              <w:t>Comemoração de estudantes durante festa junina</w:t>
            </w:r>
          </w:p>
        </w:tc>
      </w:tr>
      <w:tr w:rsidR="00B85C94" w:rsidRPr="00B85C94" w14:paraId="671DC7B4" w14:textId="77777777" w:rsidTr="00885150">
        <w:trPr>
          <w:jc w:val="center"/>
        </w:trPr>
        <w:tc>
          <w:tcPr>
            <w:tcW w:w="1701" w:type="dxa"/>
            <w:shd w:val="clear" w:color="auto" w:fill="auto"/>
            <w:vAlign w:val="center"/>
          </w:tcPr>
          <w:p w14:paraId="40B3A4AE" w14:textId="77777777" w:rsidR="00AB258A" w:rsidRPr="00B85C94" w:rsidRDefault="00AB258A" w:rsidP="0086438A">
            <w:pPr>
              <w:jc w:val="center"/>
              <w:rPr>
                <w:b/>
                <w:bCs/>
                <w:sz w:val="20"/>
                <w:szCs w:val="20"/>
              </w:rPr>
            </w:pPr>
            <w:r w:rsidRPr="00B85C94">
              <w:rPr>
                <w:b/>
                <w:bCs/>
                <w:sz w:val="20"/>
                <w:szCs w:val="20"/>
              </w:rPr>
              <w:t>Quem</w:t>
            </w:r>
          </w:p>
          <w:p w14:paraId="46C18997" w14:textId="77777777" w:rsidR="00AB258A" w:rsidRPr="00B85C94" w:rsidRDefault="00AB258A" w:rsidP="0086438A">
            <w:pPr>
              <w:jc w:val="center"/>
              <w:rPr>
                <w:b/>
                <w:bCs/>
                <w:sz w:val="20"/>
                <w:szCs w:val="20"/>
              </w:rPr>
            </w:pPr>
            <w:r w:rsidRPr="00B85C94">
              <w:rPr>
                <w:b/>
                <w:bCs/>
                <w:sz w:val="20"/>
                <w:szCs w:val="20"/>
              </w:rPr>
              <w:t>(específico)</w:t>
            </w:r>
          </w:p>
        </w:tc>
        <w:tc>
          <w:tcPr>
            <w:tcW w:w="1696" w:type="dxa"/>
            <w:shd w:val="clear" w:color="auto" w:fill="auto"/>
            <w:vAlign w:val="center"/>
          </w:tcPr>
          <w:p w14:paraId="09C852A8" w14:textId="77777777" w:rsidR="00AB258A" w:rsidRPr="00B85C94" w:rsidRDefault="00AB258A" w:rsidP="0086438A">
            <w:pPr>
              <w:jc w:val="center"/>
              <w:rPr>
                <w:b/>
                <w:bCs/>
                <w:sz w:val="20"/>
                <w:szCs w:val="20"/>
              </w:rPr>
            </w:pPr>
            <w:r w:rsidRPr="00B85C94">
              <w:rPr>
                <w:b/>
                <w:bCs/>
                <w:sz w:val="20"/>
                <w:szCs w:val="20"/>
              </w:rPr>
              <w:t>Onde</w:t>
            </w:r>
          </w:p>
          <w:p w14:paraId="6517A09D" w14:textId="77777777" w:rsidR="00AB258A" w:rsidRPr="00B85C94" w:rsidRDefault="00AB258A" w:rsidP="0086438A">
            <w:pPr>
              <w:jc w:val="center"/>
              <w:rPr>
                <w:b/>
                <w:bCs/>
                <w:sz w:val="20"/>
                <w:szCs w:val="20"/>
              </w:rPr>
            </w:pPr>
            <w:r w:rsidRPr="00B85C94">
              <w:rPr>
                <w:b/>
                <w:bCs/>
                <w:sz w:val="20"/>
                <w:szCs w:val="20"/>
              </w:rPr>
              <w:t>(específico)</w:t>
            </w:r>
          </w:p>
        </w:tc>
        <w:tc>
          <w:tcPr>
            <w:tcW w:w="1564" w:type="dxa"/>
            <w:shd w:val="clear" w:color="auto" w:fill="auto"/>
            <w:vAlign w:val="center"/>
          </w:tcPr>
          <w:p w14:paraId="56799FF8" w14:textId="77777777" w:rsidR="00AB258A" w:rsidRPr="00B85C94" w:rsidRDefault="00AB258A" w:rsidP="0086438A">
            <w:pPr>
              <w:jc w:val="center"/>
              <w:rPr>
                <w:b/>
                <w:bCs/>
                <w:sz w:val="20"/>
                <w:szCs w:val="20"/>
              </w:rPr>
            </w:pPr>
            <w:r w:rsidRPr="00B85C94">
              <w:rPr>
                <w:b/>
                <w:bCs/>
                <w:sz w:val="20"/>
                <w:szCs w:val="20"/>
              </w:rPr>
              <w:t>Quando (específico)</w:t>
            </w:r>
          </w:p>
        </w:tc>
        <w:tc>
          <w:tcPr>
            <w:tcW w:w="2416" w:type="dxa"/>
            <w:shd w:val="clear" w:color="auto" w:fill="auto"/>
            <w:vAlign w:val="center"/>
          </w:tcPr>
          <w:p w14:paraId="12FACD61" w14:textId="77777777" w:rsidR="00AB258A" w:rsidRPr="00B85C94" w:rsidRDefault="00AB258A" w:rsidP="0086438A">
            <w:pPr>
              <w:jc w:val="center"/>
              <w:rPr>
                <w:b/>
                <w:bCs/>
                <w:sz w:val="20"/>
                <w:szCs w:val="20"/>
              </w:rPr>
            </w:pPr>
            <w:r w:rsidRPr="00B85C94">
              <w:rPr>
                <w:b/>
                <w:bCs/>
                <w:sz w:val="20"/>
                <w:szCs w:val="20"/>
              </w:rPr>
              <w:t>Como</w:t>
            </w:r>
          </w:p>
          <w:p w14:paraId="3AA5C560" w14:textId="77777777" w:rsidR="00AB258A" w:rsidRPr="00B85C94" w:rsidRDefault="00AB258A" w:rsidP="0086438A">
            <w:pPr>
              <w:jc w:val="center"/>
              <w:rPr>
                <w:b/>
                <w:bCs/>
                <w:sz w:val="20"/>
                <w:szCs w:val="20"/>
              </w:rPr>
            </w:pPr>
            <w:r w:rsidRPr="00B85C94">
              <w:rPr>
                <w:b/>
                <w:bCs/>
                <w:sz w:val="20"/>
                <w:szCs w:val="20"/>
              </w:rPr>
              <w:t>(específico)</w:t>
            </w:r>
          </w:p>
        </w:tc>
        <w:tc>
          <w:tcPr>
            <w:tcW w:w="1837" w:type="dxa"/>
            <w:shd w:val="clear" w:color="auto" w:fill="auto"/>
            <w:vAlign w:val="center"/>
          </w:tcPr>
          <w:p w14:paraId="0491C421" w14:textId="77777777" w:rsidR="00AB258A" w:rsidRPr="00B85C94" w:rsidRDefault="00AB258A" w:rsidP="0086438A">
            <w:pPr>
              <w:jc w:val="center"/>
              <w:rPr>
                <w:b/>
                <w:bCs/>
                <w:sz w:val="20"/>
                <w:szCs w:val="20"/>
              </w:rPr>
            </w:pPr>
            <w:r w:rsidRPr="00B85C94">
              <w:rPr>
                <w:b/>
                <w:bCs/>
                <w:sz w:val="20"/>
                <w:szCs w:val="20"/>
              </w:rPr>
              <w:t>Dimensão (Expressiva)</w:t>
            </w:r>
          </w:p>
        </w:tc>
      </w:tr>
      <w:tr w:rsidR="00B85C94" w:rsidRPr="00B85C94" w14:paraId="5B10D000" w14:textId="77777777" w:rsidTr="00676211">
        <w:trPr>
          <w:jc w:val="center"/>
        </w:trPr>
        <w:tc>
          <w:tcPr>
            <w:tcW w:w="1701" w:type="dxa"/>
            <w:shd w:val="clear" w:color="auto" w:fill="auto"/>
            <w:vAlign w:val="center"/>
          </w:tcPr>
          <w:p w14:paraId="7C833A8D" w14:textId="77777777" w:rsidR="00AB258A" w:rsidRPr="00B85C94" w:rsidRDefault="00AB258A" w:rsidP="0086438A">
            <w:pPr>
              <w:jc w:val="center"/>
              <w:rPr>
                <w:sz w:val="20"/>
                <w:szCs w:val="20"/>
              </w:rPr>
            </w:pPr>
            <w:r w:rsidRPr="00B85C94">
              <w:rPr>
                <w:sz w:val="20"/>
                <w:szCs w:val="20"/>
              </w:rPr>
              <w:t>Festa Junina Escolar</w:t>
            </w:r>
          </w:p>
        </w:tc>
        <w:tc>
          <w:tcPr>
            <w:tcW w:w="1696" w:type="dxa"/>
            <w:shd w:val="clear" w:color="auto" w:fill="auto"/>
            <w:vAlign w:val="center"/>
          </w:tcPr>
          <w:p w14:paraId="516A1E38" w14:textId="77777777" w:rsidR="00AB258A" w:rsidRPr="00B85C94" w:rsidRDefault="00AB258A" w:rsidP="00676211">
            <w:pPr>
              <w:jc w:val="center"/>
              <w:rPr>
                <w:sz w:val="20"/>
                <w:szCs w:val="20"/>
              </w:rPr>
            </w:pPr>
            <w:r w:rsidRPr="00B85C94">
              <w:rPr>
                <w:sz w:val="20"/>
                <w:szCs w:val="20"/>
              </w:rPr>
              <w:t>Colégio Santa Cruz</w:t>
            </w:r>
          </w:p>
        </w:tc>
        <w:tc>
          <w:tcPr>
            <w:tcW w:w="1564" w:type="dxa"/>
            <w:shd w:val="clear" w:color="auto" w:fill="auto"/>
            <w:vAlign w:val="center"/>
          </w:tcPr>
          <w:p w14:paraId="6F1632DE" w14:textId="77777777" w:rsidR="00AB258A" w:rsidRPr="00B85C94" w:rsidRDefault="00AB258A" w:rsidP="00676211">
            <w:pPr>
              <w:jc w:val="center"/>
              <w:rPr>
                <w:sz w:val="20"/>
                <w:szCs w:val="20"/>
              </w:rPr>
            </w:pPr>
            <w:r w:rsidRPr="00B85C94">
              <w:rPr>
                <w:sz w:val="20"/>
                <w:szCs w:val="20"/>
              </w:rPr>
              <w:t>Junho de 1968</w:t>
            </w:r>
          </w:p>
        </w:tc>
        <w:tc>
          <w:tcPr>
            <w:tcW w:w="2416" w:type="dxa"/>
            <w:shd w:val="clear" w:color="auto" w:fill="auto"/>
            <w:vAlign w:val="center"/>
          </w:tcPr>
          <w:p w14:paraId="41AA5766" w14:textId="77777777" w:rsidR="00AB258A" w:rsidRPr="00B85C94" w:rsidRDefault="00AB258A" w:rsidP="0086438A">
            <w:pPr>
              <w:jc w:val="center"/>
              <w:rPr>
                <w:sz w:val="20"/>
                <w:szCs w:val="20"/>
              </w:rPr>
            </w:pPr>
            <w:r w:rsidRPr="00B85C94">
              <w:rPr>
                <w:sz w:val="20"/>
                <w:szCs w:val="20"/>
              </w:rPr>
              <w:t>Amujacy, Alice, Dezimar e José de Ribamar, estudantes do colégio Santa Cruz, posando para fotografia em Festa Junina.</w:t>
            </w:r>
          </w:p>
        </w:tc>
        <w:tc>
          <w:tcPr>
            <w:tcW w:w="1837" w:type="dxa"/>
            <w:shd w:val="clear" w:color="auto" w:fill="auto"/>
            <w:vAlign w:val="center"/>
          </w:tcPr>
          <w:p w14:paraId="3EE7BB7F" w14:textId="77777777" w:rsidR="00AB258A" w:rsidRPr="00B85C94" w:rsidRDefault="00AB258A" w:rsidP="0086438A">
            <w:pPr>
              <w:jc w:val="center"/>
              <w:rPr>
                <w:sz w:val="20"/>
                <w:szCs w:val="20"/>
              </w:rPr>
            </w:pPr>
            <w:r w:rsidRPr="00B85C94">
              <w:rPr>
                <w:sz w:val="20"/>
                <w:szCs w:val="20"/>
              </w:rPr>
              <w:t>Retrato</w:t>
            </w:r>
          </w:p>
        </w:tc>
      </w:tr>
      <w:tr w:rsidR="00B85C94" w:rsidRPr="00B85C94" w14:paraId="73389113" w14:textId="77777777" w:rsidTr="00676211">
        <w:trPr>
          <w:trHeight w:val="428"/>
          <w:jc w:val="center"/>
        </w:trPr>
        <w:tc>
          <w:tcPr>
            <w:tcW w:w="3397" w:type="dxa"/>
            <w:gridSpan w:val="2"/>
            <w:shd w:val="clear" w:color="auto" w:fill="auto"/>
            <w:vAlign w:val="center"/>
          </w:tcPr>
          <w:p w14:paraId="7343D295" w14:textId="77777777" w:rsidR="00AB258A" w:rsidRPr="00B85C94" w:rsidRDefault="00AB258A" w:rsidP="00676211">
            <w:pPr>
              <w:jc w:val="center"/>
              <w:rPr>
                <w:b/>
                <w:bCs/>
                <w:sz w:val="20"/>
                <w:szCs w:val="20"/>
              </w:rPr>
            </w:pPr>
            <w:r w:rsidRPr="00B85C94">
              <w:rPr>
                <w:b/>
                <w:bCs/>
                <w:sz w:val="20"/>
                <w:szCs w:val="20"/>
              </w:rPr>
              <w:t>Palavras-chave (separada de ponto e vírgula)</w:t>
            </w:r>
          </w:p>
        </w:tc>
        <w:tc>
          <w:tcPr>
            <w:tcW w:w="5817" w:type="dxa"/>
            <w:gridSpan w:val="3"/>
            <w:shd w:val="clear" w:color="auto" w:fill="auto"/>
            <w:vAlign w:val="center"/>
          </w:tcPr>
          <w:p w14:paraId="0BF28DDA" w14:textId="7341936F" w:rsidR="00AB258A" w:rsidRPr="00B85C94" w:rsidRDefault="00AB258A" w:rsidP="00676211">
            <w:pPr>
              <w:jc w:val="center"/>
              <w:rPr>
                <w:sz w:val="20"/>
                <w:szCs w:val="20"/>
              </w:rPr>
            </w:pPr>
            <w:r w:rsidRPr="00B85C94">
              <w:rPr>
                <w:sz w:val="20"/>
                <w:szCs w:val="20"/>
              </w:rPr>
              <w:t>Festa Junina</w:t>
            </w:r>
            <w:r w:rsidR="0022289A" w:rsidRPr="00B85C94">
              <w:rPr>
                <w:sz w:val="20"/>
                <w:szCs w:val="20"/>
              </w:rPr>
              <w:t>;</w:t>
            </w:r>
            <w:r w:rsidRPr="00B85C94">
              <w:rPr>
                <w:sz w:val="20"/>
                <w:szCs w:val="20"/>
              </w:rPr>
              <w:t xml:space="preserve"> Colégio Santa Cruz</w:t>
            </w:r>
            <w:r w:rsidR="0022289A" w:rsidRPr="00B85C94">
              <w:rPr>
                <w:sz w:val="20"/>
                <w:szCs w:val="20"/>
              </w:rPr>
              <w:t>;</w:t>
            </w:r>
            <w:r w:rsidRPr="00B85C94">
              <w:rPr>
                <w:sz w:val="20"/>
                <w:szCs w:val="20"/>
              </w:rPr>
              <w:t xml:space="preserve"> Estudantes; 1968; Retrato.</w:t>
            </w:r>
          </w:p>
        </w:tc>
      </w:tr>
    </w:tbl>
    <w:p w14:paraId="7ECAB272" w14:textId="16BD299A" w:rsidR="00AB258A" w:rsidRDefault="00880707" w:rsidP="0086438A">
      <w:pPr>
        <w:pStyle w:val="Corpodetexto"/>
        <w:rPr>
          <w:noProof/>
          <w:sz w:val="20"/>
          <w:szCs w:val="20"/>
        </w:rPr>
      </w:pPr>
      <w:r w:rsidRPr="00880707">
        <w:rPr>
          <w:b/>
          <w:bCs/>
          <w:noProof/>
          <w:sz w:val="20"/>
          <w:szCs w:val="20"/>
        </w:rPr>
        <w:t>Fonte:</w:t>
      </w:r>
      <w:r w:rsidRPr="00880707">
        <w:rPr>
          <w:noProof/>
          <w:sz w:val="20"/>
          <w:szCs w:val="20"/>
        </w:rPr>
        <w:t xml:space="preserve"> Elaborado pelos autores (2023)</w:t>
      </w:r>
      <w:r>
        <w:rPr>
          <w:noProof/>
          <w:sz w:val="20"/>
          <w:szCs w:val="20"/>
        </w:rPr>
        <w:t>.</w:t>
      </w:r>
    </w:p>
    <w:p w14:paraId="2D593763" w14:textId="77777777" w:rsidR="00880707" w:rsidRPr="00880707" w:rsidRDefault="00880707" w:rsidP="00880707">
      <w:pPr>
        <w:pStyle w:val="Corpodetexto"/>
        <w:spacing w:line="360" w:lineRule="auto"/>
        <w:rPr>
          <w:noProof/>
          <w:sz w:val="20"/>
          <w:szCs w:val="20"/>
        </w:rPr>
      </w:pPr>
    </w:p>
    <w:p w14:paraId="4DF47CE8" w14:textId="37CB0AE5" w:rsidR="00C067C6" w:rsidRPr="00B85C94" w:rsidRDefault="00147B51" w:rsidP="00880707">
      <w:pPr>
        <w:pStyle w:val="Corpodetexto"/>
        <w:spacing w:line="360" w:lineRule="auto"/>
        <w:ind w:firstLine="720"/>
        <w:jc w:val="both"/>
        <w:rPr>
          <w:noProof/>
        </w:rPr>
      </w:pPr>
      <w:r w:rsidRPr="00B85C94">
        <w:rPr>
          <w:noProof/>
        </w:rPr>
        <w:t>Pensando num o</w:t>
      </w:r>
      <w:r w:rsidR="00C067C6" w:rsidRPr="00B85C94">
        <w:rPr>
          <w:noProof/>
        </w:rPr>
        <w:t>utro exemplo</w:t>
      </w:r>
      <w:r w:rsidR="00E37D36" w:rsidRPr="00B85C94">
        <w:rPr>
          <w:noProof/>
        </w:rPr>
        <w:t xml:space="preserve"> </w:t>
      </w:r>
      <w:r w:rsidR="00C067C6" w:rsidRPr="00B85C94">
        <w:rPr>
          <w:noProof/>
        </w:rPr>
        <w:t>de indexação</w:t>
      </w:r>
      <w:r w:rsidRPr="00B85C94">
        <w:rPr>
          <w:noProof/>
        </w:rPr>
        <w:t xml:space="preserve">, observamos a fotografia </w:t>
      </w:r>
      <w:r w:rsidR="007D3DFA">
        <w:rPr>
          <w:noProof/>
        </w:rPr>
        <w:t>3</w:t>
      </w:r>
      <w:r w:rsidRPr="00B85C94">
        <w:rPr>
          <w:noProof/>
        </w:rPr>
        <w:t>, uma represent</w:t>
      </w:r>
      <w:r w:rsidR="00B85C94" w:rsidRPr="00B85C94">
        <w:rPr>
          <w:noProof/>
        </w:rPr>
        <w:t>a</w:t>
      </w:r>
      <w:r w:rsidRPr="00B85C94">
        <w:rPr>
          <w:noProof/>
        </w:rPr>
        <w:t xml:space="preserve">ção da realidade que </w:t>
      </w:r>
      <w:r w:rsidR="00C067C6" w:rsidRPr="00B85C94">
        <w:rPr>
          <w:noProof/>
        </w:rPr>
        <w:t xml:space="preserve">envolve aspectos </w:t>
      </w:r>
      <w:r w:rsidR="00E809B3" w:rsidRPr="00B85C94">
        <w:rPr>
          <w:noProof/>
        </w:rPr>
        <w:t>da compreensão simbólica de</w:t>
      </w:r>
      <w:r w:rsidR="003D76D5">
        <w:rPr>
          <w:noProof/>
        </w:rPr>
        <w:t>senvolvimentista de</w:t>
      </w:r>
      <w:r w:rsidR="00E809B3" w:rsidRPr="00B85C94">
        <w:rPr>
          <w:noProof/>
        </w:rPr>
        <w:t xml:space="preserve"> Araguaína</w:t>
      </w:r>
      <w:r w:rsidRPr="00B85C94">
        <w:rPr>
          <w:noProof/>
        </w:rPr>
        <w:t xml:space="preserve">, que </w:t>
      </w:r>
      <w:r w:rsidR="00E809B3" w:rsidRPr="00B85C94">
        <w:rPr>
          <w:noProof/>
        </w:rPr>
        <w:t xml:space="preserve">é a consolidação da Rodovia </w:t>
      </w:r>
      <w:r w:rsidR="006B0322" w:rsidRPr="00B85C94">
        <w:rPr>
          <w:noProof/>
        </w:rPr>
        <w:t>Belém-Brasília</w:t>
      </w:r>
      <w:r w:rsidR="00DD1457" w:rsidRPr="00B85C94">
        <w:rPr>
          <w:noProof/>
        </w:rPr>
        <w:t>, com sua construção tendo sido iniciada no ano de 1959.</w:t>
      </w:r>
    </w:p>
    <w:p w14:paraId="6C835E3E" w14:textId="77777777" w:rsidR="00E37D36" w:rsidRPr="00B85C94" w:rsidRDefault="00E37D36" w:rsidP="0086438A">
      <w:pPr>
        <w:pStyle w:val="Corpodetexto"/>
        <w:ind w:firstLine="720"/>
        <w:jc w:val="center"/>
        <w:rPr>
          <w:noProof/>
        </w:rPr>
      </w:pPr>
    </w:p>
    <w:p w14:paraId="1DA82BDB" w14:textId="263CFF22" w:rsidR="00DC48C9" w:rsidRPr="00B85C94" w:rsidRDefault="00147B51" w:rsidP="007D3DFA">
      <w:pPr>
        <w:pStyle w:val="Corpodetexto"/>
        <w:ind w:right="3"/>
        <w:jc w:val="center"/>
        <w:rPr>
          <w:b/>
          <w:bCs/>
          <w:noProof/>
          <w:sz w:val="20"/>
          <w:szCs w:val="20"/>
        </w:rPr>
      </w:pPr>
      <w:r w:rsidRPr="00B85C94">
        <w:rPr>
          <w:b/>
          <w:bCs/>
          <w:noProof/>
          <w:sz w:val="20"/>
          <w:szCs w:val="20"/>
        </w:rPr>
        <w:t xml:space="preserve">Fotografia </w:t>
      </w:r>
      <w:r w:rsidR="007D3DFA">
        <w:rPr>
          <w:b/>
          <w:bCs/>
          <w:noProof/>
          <w:sz w:val="20"/>
          <w:szCs w:val="20"/>
        </w:rPr>
        <w:t>3</w:t>
      </w:r>
      <w:r w:rsidR="007E0C30" w:rsidRPr="00B85C94">
        <w:rPr>
          <w:b/>
          <w:bCs/>
          <w:noProof/>
          <w:sz w:val="20"/>
          <w:szCs w:val="20"/>
        </w:rPr>
        <w:t xml:space="preserve">: </w:t>
      </w:r>
      <w:r w:rsidR="00B85C94" w:rsidRPr="00B85C94">
        <w:rPr>
          <w:b/>
          <w:bCs/>
          <w:noProof/>
          <w:sz w:val="20"/>
          <w:szCs w:val="20"/>
        </w:rPr>
        <w:t>V</w:t>
      </w:r>
      <w:r w:rsidR="001D60F0" w:rsidRPr="00B85C94">
        <w:rPr>
          <w:b/>
          <w:bCs/>
          <w:noProof/>
          <w:sz w:val="20"/>
          <w:szCs w:val="20"/>
        </w:rPr>
        <w:t>ista d</w:t>
      </w:r>
      <w:r w:rsidR="00B85C94" w:rsidRPr="00B85C94">
        <w:rPr>
          <w:b/>
          <w:bCs/>
          <w:noProof/>
          <w:sz w:val="20"/>
          <w:szCs w:val="20"/>
        </w:rPr>
        <w:t xml:space="preserve">e um trecho da </w:t>
      </w:r>
      <w:r w:rsidR="003D76D5">
        <w:rPr>
          <w:b/>
          <w:bCs/>
          <w:noProof/>
          <w:sz w:val="20"/>
          <w:szCs w:val="20"/>
        </w:rPr>
        <w:t>BR-153, em Araguaína</w:t>
      </w:r>
    </w:p>
    <w:p w14:paraId="66F6824D" w14:textId="603002D8" w:rsidR="00DC48C9" w:rsidRPr="00B85C94" w:rsidRDefault="00DC48C9" w:rsidP="00D13E9A">
      <w:pPr>
        <w:pStyle w:val="Corpodetexto"/>
        <w:jc w:val="center"/>
      </w:pPr>
      <w:r w:rsidRPr="00B85C94">
        <w:rPr>
          <w:noProof/>
        </w:rPr>
        <w:drawing>
          <wp:inline distT="0" distB="0" distL="0" distR="0" wp14:anchorId="2CE9FC6D" wp14:editId="36C07D87">
            <wp:extent cx="3368040" cy="3543300"/>
            <wp:effectExtent l="0" t="0" r="3810" b="0"/>
            <wp:docPr id="1330943882" name="image1.jpg" descr="Foto preta e branca de uma cidade&#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jpg" descr="Foto preta e branca de uma cidade&#10;&#10;Descrição gerada automaticamente"/>
                    <pic:cNvPicPr preferRelativeResize="0"/>
                  </pic:nvPicPr>
                  <pic:blipFill rotWithShape="1">
                    <a:blip r:embed="rId18"/>
                    <a:srcRect t="21107"/>
                    <a:stretch/>
                  </pic:blipFill>
                  <pic:spPr bwMode="auto">
                    <a:xfrm>
                      <a:off x="0" y="0"/>
                      <a:ext cx="3368040" cy="3543300"/>
                    </a:xfrm>
                    <a:prstGeom prst="rect">
                      <a:avLst/>
                    </a:prstGeom>
                    <a:ln>
                      <a:noFill/>
                    </a:ln>
                    <a:extLst>
                      <a:ext uri="{53640926-AAD7-44D8-BBD7-CCE9431645EC}">
                        <a14:shadowObscured xmlns:a14="http://schemas.microsoft.com/office/drawing/2010/main"/>
                      </a:ext>
                    </a:extLst>
                  </pic:spPr>
                </pic:pic>
              </a:graphicData>
            </a:graphic>
          </wp:inline>
        </w:drawing>
      </w:r>
    </w:p>
    <w:p w14:paraId="04981A79" w14:textId="011E41BD" w:rsidR="00147B51" w:rsidRPr="00B85C94" w:rsidRDefault="00147B51" w:rsidP="00D13E9A">
      <w:pPr>
        <w:jc w:val="center"/>
        <w:rPr>
          <w:sz w:val="20"/>
          <w:szCs w:val="20"/>
        </w:rPr>
      </w:pPr>
      <w:bookmarkStart w:id="2" w:name="_Hlk149939791"/>
      <w:r w:rsidRPr="00B85C94">
        <w:rPr>
          <w:b/>
          <w:bCs/>
          <w:sz w:val="20"/>
          <w:szCs w:val="20"/>
        </w:rPr>
        <w:t>Fonte:</w:t>
      </w:r>
      <w:r w:rsidRPr="00B85C94">
        <w:rPr>
          <w:sz w:val="20"/>
          <w:szCs w:val="20"/>
        </w:rPr>
        <w:t xml:space="preserve"> </w:t>
      </w:r>
      <w:r w:rsidR="00D13E9A">
        <w:rPr>
          <w:sz w:val="20"/>
          <w:szCs w:val="20"/>
        </w:rPr>
        <w:t xml:space="preserve">Acervo do </w:t>
      </w:r>
      <w:r w:rsidRPr="00B85C94">
        <w:rPr>
          <w:sz w:val="20"/>
          <w:szCs w:val="20"/>
        </w:rPr>
        <w:t>Centro de Documentação Histórica</w:t>
      </w:r>
      <w:r w:rsidR="00D13E9A">
        <w:rPr>
          <w:sz w:val="20"/>
          <w:szCs w:val="20"/>
        </w:rPr>
        <w:t xml:space="preserve"> - </w:t>
      </w:r>
      <w:r w:rsidRPr="00B85C94">
        <w:rPr>
          <w:sz w:val="20"/>
          <w:szCs w:val="20"/>
        </w:rPr>
        <w:t>UFNT (2023).</w:t>
      </w:r>
    </w:p>
    <w:p w14:paraId="0BB4AD1E" w14:textId="77777777" w:rsidR="00E37D36" w:rsidRPr="00B85C94" w:rsidRDefault="00E37D36" w:rsidP="00880707">
      <w:pPr>
        <w:pStyle w:val="Corpodetexto"/>
        <w:tabs>
          <w:tab w:val="left" w:pos="3686"/>
        </w:tabs>
        <w:spacing w:line="360" w:lineRule="auto"/>
        <w:ind w:firstLine="720"/>
        <w:jc w:val="center"/>
        <w:rPr>
          <w:sz w:val="20"/>
          <w:szCs w:val="20"/>
        </w:rPr>
      </w:pPr>
    </w:p>
    <w:p w14:paraId="58BC2E98" w14:textId="77777777" w:rsidR="003E7731" w:rsidRDefault="00B85C94" w:rsidP="003E7731">
      <w:pPr>
        <w:pStyle w:val="Corpodetexto"/>
        <w:spacing w:line="360" w:lineRule="auto"/>
        <w:ind w:firstLine="720"/>
        <w:jc w:val="both"/>
        <w:rPr>
          <w:noProof/>
        </w:rPr>
      </w:pPr>
      <w:r w:rsidRPr="00B85C94">
        <w:rPr>
          <w:noProof/>
        </w:rPr>
        <w:t>Para a fotografia a</w:t>
      </w:r>
      <w:r>
        <w:rPr>
          <w:noProof/>
        </w:rPr>
        <w:t>cima</w:t>
      </w:r>
      <w:r w:rsidRPr="00B85C94">
        <w:rPr>
          <w:noProof/>
        </w:rPr>
        <w:t xml:space="preserve">, foi construída </w:t>
      </w:r>
      <w:r>
        <w:rPr>
          <w:noProof/>
        </w:rPr>
        <w:t xml:space="preserve">o seguinte conteúdo informacional: </w:t>
      </w:r>
      <w:r w:rsidRPr="00B85C94">
        <w:rPr>
          <w:noProof/>
        </w:rPr>
        <w:t xml:space="preserve">no </w:t>
      </w:r>
      <w:r w:rsidRPr="00B85C94">
        <w:rPr>
          <w:i/>
          <w:iCs/>
          <w:noProof/>
        </w:rPr>
        <w:t>Quem genérico</w:t>
      </w:r>
      <w:r w:rsidRPr="00B85C94">
        <w:rPr>
          <w:noProof/>
        </w:rPr>
        <w:t xml:space="preserve">, estabeleceu-se a especificidade da construção, que é uma “rodovia”, definindo posteriormente que o </w:t>
      </w:r>
      <w:r w:rsidRPr="00B85C94">
        <w:rPr>
          <w:i/>
          <w:iCs/>
          <w:noProof/>
        </w:rPr>
        <w:t>Quem específico</w:t>
      </w:r>
      <w:r w:rsidRPr="00B85C94">
        <w:rPr>
          <w:noProof/>
        </w:rPr>
        <w:t xml:space="preserve"> é a Belém-Brasília. No </w:t>
      </w:r>
      <w:r w:rsidRPr="00B85C94">
        <w:rPr>
          <w:i/>
          <w:iCs/>
          <w:noProof/>
        </w:rPr>
        <w:t>Onde genérico</w:t>
      </w:r>
      <w:r w:rsidRPr="00B85C94">
        <w:rPr>
          <w:noProof/>
        </w:rPr>
        <w:t xml:space="preserve">, definiu-se apenas o termo “cidade”, enquanto que no </w:t>
      </w:r>
      <w:r w:rsidRPr="00B85C94">
        <w:rPr>
          <w:i/>
          <w:iCs/>
          <w:noProof/>
        </w:rPr>
        <w:t>Onde específico</w:t>
      </w:r>
      <w:r w:rsidRPr="00B85C94">
        <w:rPr>
          <w:noProof/>
        </w:rPr>
        <w:t xml:space="preserve"> ficou estabelecido o nome do município no qual pertence o trecho da referida rodovia. No </w:t>
      </w:r>
      <w:r w:rsidRPr="00B85C94">
        <w:rPr>
          <w:i/>
          <w:iCs/>
          <w:noProof/>
        </w:rPr>
        <w:t>Quando genérico</w:t>
      </w:r>
      <w:r w:rsidRPr="00B85C94">
        <w:rPr>
          <w:noProof/>
        </w:rPr>
        <w:t xml:space="preserve"> estabeleceu-se que é “após a década de 1960”, tendo em vista que não há uma datação precisa para o registro da fotografia. Na parte </w:t>
      </w:r>
      <w:r w:rsidRPr="00B85C94">
        <w:rPr>
          <w:i/>
          <w:iCs/>
          <w:noProof/>
        </w:rPr>
        <w:t>Como genérico</w:t>
      </w:r>
      <w:r w:rsidRPr="00B85C94">
        <w:rPr>
          <w:noProof/>
        </w:rPr>
        <w:t xml:space="preserve">, preferiu-se abranger uma característica mais geral da representação da fotografia, evidenciando a composição de pessoas transitando nas proximidades da rodovia, proximas à um posto de gasolina, enquanto que nas partes </w:t>
      </w:r>
      <w:r w:rsidRPr="00B85C94">
        <w:rPr>
          <w:i/>
          <w:iCs/>
          <w:noProof/>
        </w:rPr>
        <w:t>Quando específico</w:t>
      </w:r>
      <w:r w:rsidRPr="00B85C94">
        <w:rPr>
          <w:noProof/>
        </w:rPr>
        <w:t xml:space="preserve"> e </w:t>
      </w:r>
      <w:r w:rsidRPr="00B85C94">
        <w:rPr>
          <w:i/>
          <w:iCs/>
          <w:noProof/>
        </w:rPr>
        <w:t>Como específico</w:t>
      </w:r>
      <w:r w:rsidRPr="00B85C94">
        <w:rPr>
          <w:noProof/>
        </w:rPr>
        <w:t xml:space="preserve"> não se estabeleceu-se nenhuma caracterização. E por fim, no </w:t>
      </w:r>
      <w:r w:rsidRPr="00B85C94">
        <w:rPr>
          <w:i/>
          <w:iCs/>
          <w:noProof/>
        </w:rPr>
        <w:t>Sobre</w:t>
      </w:r>
      <w:r w:rsidRPr="00B85C94">
        <w:rPr>
          <w:noProof/>
        </w:rPr>
        <w:t xml:space="preserve"> ficou definido como “fluxo de pessoas e veículos na rodovia Belém-Brasília”, e a </w:t>
      </w:r>
      <w:r w:rsidRPr="00B85C94">
        <w:rPr>
          <w:i/>
          <w:iCs/>
          <w:noProof/>
        </w:rPr>
        <w:t>Dimensão expressiva</w:t>
      </w:r>
      <w:r w:rsidRPr="00B85C94">
        <w:rPr>
          <w:noProof/>
        </w:rPr>
        <w:t xml:space="preserve"> é uma vista panorâmica, por representar a paisagem de modo mais amplo.</w:t>
      </w:r>
    </w:p>
    <w:p w14:paraId="3C2E661B" w14:textId="55675BF9" w:rsidR="003E7731" w:rsidRPr="003E7731" w:rsidRDefault="003E7731" w:rsidP="003E7731">
      <w:pPr>
        <w:pStyle w:val="Corpodetexto"/>
        <w:spacing w:line="360" w:lineRule="auto"/>
        <w:ind w:firstLine="720"/>
        <w:jc w:val="both"/>
      </w:pPr>
      <w:r w:rsidRPr="003E7731">
        <w:t>Abaixo, vemos um mapa com a geolocalização do município</w:t>
      </w:r>
      <w:r>
        <w:t xml:space="preserve"> de Araguaína</w:t>
      </w:r>
      <w:r w:rsidRPr="003E7731">
        <w:t>, da capital Palmas e da BR-153, um importante corredor rodoviário</w:t>
      </w:r>
      <w:r>
        <w:t xml:space="preserve"> para o desenvolvimento nessa região do Vale dos Rios Araguaia e Tocantins.</w:t>
      </w:r>
    </w:p>
    <w:p w14:paraId="5B0FE4F6" w14:textId="77777777" w:rsidR="003E7731" w:rsidRPr="003E7731" w:rsidRDefault="003E7731" w:rsidP="003E7731">
      <w:pPr>
        <w:jc w:val="both"/>
        <w:rPr>
          <w:sz w:val="24"/>
          <w:szCs w:val="24"/>
        </w:rPr>
      </w:pPr>
    </w:p>
    <w:p w14:paraId="0BCF9254" w14:textId="3A622766" w:rsidR="003E7731" w:rsidRPr="003E7731" w:rsidRDefault="003E7731" w:rsidP="003E7731">
      <w:pPr>
        <w:jc w:val="center"/>
        <w:rPr>
          <w:b/>
          <w:bCs/>
          <w:sz w:val="20"/>
          <w:szCs w:val="20"/>
        </w:rPr>
      </w:pPr>
      <w:r w:rsidRPr="003E7731">
        <w:rPr>
          <w:b/>
          <w:bCs/>
          <w:sz w:val="20"/>
          <w:szCs w:val="20"/>
        </w:rPr>
        <w:t xml:space="preserve">Mapa 1: </w:t>
      </w:r>
      <w:r w:rsidR="005F0327">
        <w:rPr>
          <w:b/>
          <w:bCs/>
          <w:sz w:val="20"/>
          <w:szCs w:val="20"/>
        </w:rPr>
        <w:t>L</w:t>
      </w:r>
      <w:r w:rsidRPr="003E7731">
        <w:rPr>
          <w:b/>
          <w:bCs/>
          <w:sz w:val="20"/>
          <w:szCs w:val="20"/>
        </w:rPr>
        <w:t>ocalização geo</w:t>
      </w:r>
      <w:r w:rsidR="005F0327">
        <w:rPr>
          <w:b/>
          <w:bCs/>
          <w:sz w:val="20"/>
          <w:szCs w:val="20"/>
        </w:rPr>
        <w:t>espacial</w:t>
      </w:r>
      <w:r w:rsidRPr="003E7731">
        <w:rPr>
          <w:b/>
          <w:bCs/>
          <w:sz w:val="20"/>
          <w:szCs w:val="20"/>
        </w:rPr>
        <w:t xml:space="preserve"> do município de Araguaína</w:t>
      </w:r>
      <w:r w:rsidRPr="003E7731">
        <w:rPr>
          <w:sz w:val="24"/>
          <w:szCs w:val="24"/>
        </w:rPr>
        <w:t xml:space="preserve">, </w:t>
      </w:r>
      <w:r w:rsidRPr="003E7731">
        <w:rPr>
          <w:b/>
          <w:bCs/>
          <w:sz w:val="20"/>
          <w:szCs w:val="20"/>
        </w:rPr>
        <w:t>de Palmas e da BR-153</w:t>
      </w:r>
    </w:p>
    <w:p w14:paraId="352D55A4" w14:textId="77777777" w:rsidR="003E7731" w:rsidRPr="003E7731" w:rsidRDefault="003E7731" w:rsidP="003E7731">
      <w:pPr>
        <w:jc w:val="center"/>
        <w:rPr>
          <w:sz w:val="20"/>
          <w:szCs w:val="20"/>
        </w:rPr>
      </w:pPr>
      <w:r w:rsidRPr="003E7731">
        <w:rPr>
          <w:noProof/>
          <w:sz w:val="20"/>
          <w:szCs w:val="20"/>
        </w:rPr>
        <w:drawing>
          <wp:inline distT="0" distB="0" distL="0" distR="0" wp14:anchorId="27B3952F" wp14:editId="73943496">
            <wp:extent cx="4808220" cy="3278047"/>
            <wp:effectExtent l="0" t="0" r="0" b="0"/>
            <wp:docPr id="1726595304"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95304" name="Imagem 1" descr="Diagrama&#10;&#10;Descrição gerada automaticament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471"/>
                    <a:stretch/>
                  </pic:blipFill>
                  <pic:spPr bwMode="auto">
                    <a:xfrm>
                      <a:off x="0" y="0"/>
                      <a:ext cx="4922693" cy="3356090"/>
                    </a:xfrm>
                    <a:prstGeom prst="rect">
                      <a:avLst/>
                    </a:prstGeom>
                    <a:noFill/>
                    <a:ln>
                      <a:noFill/>
                    </a:ln>
                    <a:extLst>
                      <a:ext uri="{53640926-AAD7-44D8-BBD7-CCE9431645EC}">
                        <a14:shadowObscured xmlns:a14="http://schemas.microsoft.com/office/drawing/2010/main"/>
                      </a:ext>
                    </a:extLst>
                  </pic:spPr>
                </pic:pic>
              </a:graphicData>
            </a:graphic>
          </wp:inline>
        </w:drawing>
      </w:r>
    </w:p>
    <w:p w14:paraId="273B461A" w14:textId="77777777" w:rsidR="003E7731" w:rsidRPr="003E7731" w:rsidRDefault="003E7731" w:rsidP="003E7731">
      <w:pPr>
        <w:ind w:left="851" w:right="995"/>
        <w:jc w:val="both"/>
        <w:rPr>
          <w:sz w:val="20"/>
          <w:szCs w:val="20"/>
        </w:rPr>
      </w:pPr>
      <w:r w:rsidRPr="003E7731">
        <w:rPr>
          <w:b/>
          <w:bCs/>
          <w:sz w:val="20"/>
          <w:szCs w:val="20"/>
        </w:rPr>
        <w:t>Fonte:</w:t>
      </w:r>
      <w:r w:rsidRPr="003E7731">
        <w:rPr>
          <w:sz w:val="20"/>
          <w:szCs w:val="20"/>
        </w:rPr>
        <w:t xml:space="preserve"> SEPLAN-TO (2012); Projeção/DATUM: Geografia/SIRGAS 2000; Elaboração </w:t>
      </w:r>
      <w:r w:rsidRPr="003E7731">
        <w:rPr>
          <w:sz w:val="20"/>
          <w:szCs w:val="20"/>
        </w:rPr>
        <w:lastRenderedPageBreak/>
        <w:t xml:space="preserve">Gráfica: FRANÇA, Andison (05/20). Disponível em: </w:t>
      </w:r>
      <w:hyperlink r:id="rId20" w:history="1">
        <w:r w:rsidRPr="003E7731">
          <w:rPr>
            <w:color w:val="0000FF" w:themeColor="hyperlink"/>
            <w:sz w:val="20"/>
            <w:szCs w:val="20"/>
            <w:u w:val="single"/>
          </w:rPr>
          <w:t>https://journals.openedition.org/ cidades/docannexe/image/4013/img-1.jpg</w:t>
        </w:r>
      </w:hyperlink>
      <w:r w:rsidRPr="003E7731">
        <w:rPr>
          <w:sz w:val="20"/>
          <w:szCs w:val="20"/>
        </w:rPr>
        <w:t>. Acesso em: 12 mar. 2024.</w:t>
      </w:r>
    </w:p>
    <w:p w14:paraId="27FD1EE6" w14:textId="77777777" w:rsidR="003E7731" w:rsidRPr="003E7731" w:rsidRDefault="003E7731" w:rsidP="003E7731">
      <w:pPr>
        <w:spacing w:line="360" w:lineRule="auto"/>
        <w:ind w:firstLine="720"/>
        <w:jc w:val="both"/>
        <w:rPr>
          <w:sz w:val="24"/>
          <w:szCs w:val="24"/>
        </w:rPr>
      </w:pPr>
    </w:p>
    <w:p w14:paraId="3B914756" w14:textId="6BCEA729" w:rsidR="00B85C94" w:rsidRPr="00B85C94" w:rsidRDefault="00B85C94" w:rsidP="00880707">
      <w:pPr>
        <w:spacing w:line="360" w:lineRule="auto"/>
        <w:ind w:firstLine="720"/>
        <w:jc w:val="both"/>
        <w:rPr>
          <w:noProof/>
          <w:sz w:val="24"/>
          <w:szCs w:val="24"/>
        </w:rPr>
      </w:pPr>
      <w:r w:rsidRPr="00B85C94">
        <w:rPr>
          <w:noProof/>
          <w:sz w:val="24"/>
          <w:szCs w:val="24"/>
        </w:rPr>
        <w:t xml:space="preserve">Dessa maneira, seguindo as características da representação imagética da fotografia </w:t>
      </w:r>
      <w:r w:rsidR="007D3DFA">
        <w:rPr>
          <w:noProof/>
          <w:sz w:val="24"/>
          <w:szCs w:val="24"/>
        </w:rPr>
        <w:t>3</w:t>
      </w:r>
      <w:r w:rsidRPr="00B85C94">
        <w:rPr>
          <w:noProof/>
          <w:sz w:val="24"/>
          <w:szCs w:val="24"/>
        </w:rPr>
        <w:t xml:space="preserve">, a Dimensão Expressiva dessa fotografia da História de Araguaína pode ser </w:t>
      </w:r>
      <w:r w:rsidR="007D3DFA">
        <w:rPr>
          <w:noProof/>
          <w:sz w:val="24"/>
          <w:szCs w:val="24"/>
        </w:rPr>
        <w:t xml:space="preserve">constituída </w:t>
      </w:r>
      <w:r w:rsidR="003E7731">
        <w:rPr>
          <w:noProof/>
          <w:sz w:val="24"/>
          <w:szCs w:val="24"/>
        </w:rPr>
        <w:t>da</w:t>
      </w:r>
      <w:r w:rsidRPr="00B85C94">
        <w:rPr>
          <w:noProof/>
          <w:sz w:val="24"/>
          <w:szCs w:val="24"/>
        </w:rPr>
        <w:t xml:space="preserve"> seguinte maneira:</w:t>
      </w:r>
    </w:p>
    <w:p w14:paraId="7A350751" w14:textId="77777777" w:rsidR="00B85C94" w:rsidRPr="00B85C94" w:rsidRDefault="00B85C94" w:rsidP="007D3DFA">
      <w:pPr>
        <w:pStyle w:val="Corpodetexto"/>
        <w:tabs>
          <w:tab w:val="left" w:pos="3686"/>
        </w:tabs>
        <w:ind w:firstLine="720"/>
        <w:jc w:val="center"/>
        <w:rPr>
          <w:sz w:val="20"/>
          <w:szCs w:val="20"/>
        </w:rPr>
      </w:pPr>
    </w:p>
    <w:bookmarkEnd w:id="2"/>
    <w:p w14:paraId="3C3C0FF0" w14:textId="2B5BB488" w:rsidR="00E37D36" w:rsidRPr="00B85C94" w:rsidRDefault="00E37D36" w:rsidP="007D3DFA">
      <w:pPr>
        <w:jc w:val="center"/>
        <w:rPr>
          <w:b/>
          <w:bCs/>
          <w:sz w:val="20"/>
          <w:szCs w:val="20"/>
        </w:rPr>
      </w:pPr>
      <w:r w:rsidRPr="00B85C94">
        <w:rPr>
          <w:b/>
          <w:bCs/>
          <w:sz w:val="20"/>
          <w:szCs w:val="20"/>
        </w:rPr>
        <w:t xml:space="preserve">Quadro 2: </w:t>
      </w:r>
      <w:r w:rsidR="00B85C94" w:rsidRPr="00B85C94">
        <w:rPr>
          <w:b/>
          <w:bCs/>
          <w:sz w:val="20"/>
          <w:szCs w:val="20"/>
        </w:rPr>
        <w:t>Dimensão Expressiva</w:t>
      </w:r>
      <w:r w:rsidRPr="00B85C94">
        <w:rPr>
          <w:b/>
          <w:bCs/>
          <w:sz w:val="20"/>
          <w:szCs w:val="20"/>
        </w:rPr>
        <w:t xml:space="preserve"> da </w:t>
      </w:r>
      <w:r w:rsidR="00B85C94" w:rsidRPr="00B85C94">
        <w:rPr>
          <w:b/>
          <w:bCs/>
          <w:sz w:val="20"/>
          <w:szCs w:val="20"/>
        </w:rPr>
        <w:t>fotografia</w:t>
      </w:r>
      <w:r w:rsidRPr="00B85C94">
        <w:rPr>
          <w:b/>
          <w:bCs/>
          <w:sz w:val="20"/>
          <w:szCs w:val="20"/>
        </w:rPr>
        <w:t xml:space="preserve"> 2</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1843"/>
        <w:gridCol w:w="1845"/>
        <w:gridCol w:w="1982"/>
        <w:gridCol w:w="1696"/>
      </w:tblGrid>
      <w:tr w:rsidR="00B85C94" w:rsidRPr="00B85C94" w14:paraId="09FF37BE" w14:textId="77777777" w:rsidTr="00885150">
        <w:trPr>
          <w:trHeight w:val="474"/>
          <w:jc w:val="center"/>
        </w:trPr>
        <w:tc>
          <w:tcPr>
            <w:tcW w:w="1706" w:type="dxa"/>
            <w:shd w:val="clear" w:color="auto" w:fill="auto"/>
            <w:vAlign w:val="center"/>
          </w:tcPr>
          <w:p w14:paraId="00627321" w14:textId="77777777" w:rsidR="00C3508F" w:rsidRPr="00B85C94" w:rsidRDefault="00C3508F" w:rsidP="007D3DFA">
            <w:pPr>
              <w:jc w:val="center"/>
              <w:rPr>
                <w:b/>
                <w:bCs/>
                <w:sz w:val="20"/>
                <w:szCs w:val="20"/>
              </w:rPr>
            </w:pPr>
            <w:r w:rsidRPr="00B85C94">
              <w:rPr>
                <w:b/>
                <w:bCs/>
                <w:sz w:val="20"/>
                <w:szCs w:val="20"/>
              </w:rPr>
              <w:t>Quem</w:t>
            </w:r>
          </w:p>
          <w:p w14:paraId="5BE7632C" w14:textId="77777777" w:rsidR="00C3508F" w:rsidRPr="00B85C94" w:rsidRDefault="00C3508F" w:rsidP="007D3DFA">
            <w:pPr>
              <w:jc w:val="center"/>
              <w:rPr>
                <w:b/>
                <w:bCs/>
                <w:sz w:val="20"/>
                <w:szCs w:val="20"/>
              </w:rPr>
            </w:pPr>
            <w:r w:rsidRPr="00B85C94">
              <w:rPr>
                <w:b/>
                <w:bCs/>
                <w:sz w:val="20"/>
                <w:szCs w:val="20"/>
              </w:rPr>
              <w:t>(genérico)</w:t>
            </w:r>
          </w:p>
        </w:tc>
        <w:tc>
          <w:tcPr>
            <w:tcW w:w="1843" w:type="dxa"/>
            <w:shd w:val="clear" w:color="auto" w:fill="auto"/>
            <w:vAlign w:val="center"/>
          </w:tcPr>
          <w:p w14:paraId="56D472F0" w14:textId="77777777" w:rsidR="00C3508F" w:rsidRPr="00B85C94" w:rsidRDefault="00C3508F" w:rsidP="007D3DFA">
            <w:pPr>
              <w:jc w:val="center"/>
              <w:rPr>
                <w:b/>
                <w:bCs/>
                <w:sz w:val="20"/>
                <w:szCs w:val="20"/>
              </w:rPr>
            </w:pPr>
            <w:r w:rsidRPr="00B85C94">
              <w:rPr>
                <w:b/>
                <w:bCs/>
                <w:sz w:val="20"/>
                <w:szCs w:val="20"/>
              </w:rPr>
              <w:t>Onde</w:t>
            </w:r>
          </w:p>
          <w:p w14:paraId="2F4A5541" w14:textId="77777777" w:rsidR="00C3508F" w:rsidRPr="00B85C94" w:rsidRDefault="00C3508F" w:rsidP="007D3DFA">
            <w:pPr>
              <w:jc w:val="center"/>
              <w:rPr>
                <w:b/>
                <w:bCs/>
                <w:sz w:val="20"/>
                <w:szCs w:val="20"/>
              </w:rPr>
            </w:pPr>
            <w:r w:rsidRPr="00B85C94">
              <w:rPr>
                <w:b/>
                <w:bCs/>
                <w:sz w:val="20"/>
                <w:szCs w:val="20"/>
              </w:rPr>
              <w:t>(genérico)</w:t>
            </w:r>
          </w:p>
        </w:tc>
        <w:tc>
          <w:tcPr>
            <w:tcW w:w="1845" w:type="dxa"/>
            <w:shd w:val="clear" w:color="auto" w:fill="auto"/>
            <w:vAlign w:val="center"/>
          </w:tcPr>
          <w:p w14:paraId="51B55FF3" w14:textId="77777777" w:rsidR="00C3508F" w:rsidRPr="00B85C94" w:rsidRDefault="00C3508F" w:rsidP="007D3DFA">
            <w:pPr>
              <w:jc w:val="center"/>
              <w:rPr>
                <w:b/>
                <w:bCs/>
                <w:sz w:val="20"/>
                <w:szCs w:val="20"/>
              </w:rPr>
            </w:pPr>
            <w:r w:rsidRPr="00B85C94">
              <w:rPr>
                <w:b/>
                <w:bCs/>
                <w:sz w:val="20"/>
                <w:szCs w:val="20"/>
              </w:rPr>
              <w:t>Quando (genérico)</w:t>
            </w:r>
          </w:p>
        </w:tc>
        <w:tc>
          <w:tcPr>
            <w:tcW w:w="1982" w:type="dxa"/>
            <w:shd w:val="clear" w:color="auto" w:fill="auto"/>
            <w:vAlign w:val="center"/>
          </w:tcPr>
          <w:p w14:paraId="362ED61A" w14:textId="77777777" w:rsidR="00C3508F" w:rsidRPr="00B85C94" w:rsidRDefault="00C3508F" w:rsidP="007D3DFA">
            <w:pPr>
              <w:jc w:val="center"/>
              <w:rPr>
                <w:b/>
                <w:bCs/>
                <w:sz w:val="20"/>
                <w:szCs w:val="20"/>
              </w:rPr>
            </w:pPr>
            <w:r w:rsidRPr="00B85C94">
              <w:rPr>
                <w:b/>
                <w:bCs/>
                <w:sz w:val="20"/>
                <w:szCs w:val="20"/>
              </w:rPr>
              <w:t>Como</w:t>
            </w:r>
          </w:p>
          <w:p w14:paraId="3DD881B5" w14:textId="77777777" w:rsidR="00C3508F" w:rsidRPr="00B85C94" w:rsidRDefault="00C3508F" w:rsidP="007D3DFA">
            <w:pPr>
              <w:jc w:val="center"/>
              <w:rPr>
                <w:b/>
                <w:bCs/>
                <w:sz w:val="20"/>
                <w:szCs w:val="20"/>
              </w:rPr>
            </w:pPr>
            <w:r w:rsidRPr="00B85C94">
              <w:rPr>
                <w:b/>
                <w:bCs/>
                <w:sz w:val="20"/>
                <w:szCs w:val="20"/>
              </w:rPr>
              <w:t>(genérico)</w:t>
            </w:r>
          </w:p>
        </w:tc>
        <w:tc>
          <w:tcPr>
            <w:tcW w:w="1696" w:type="dxa"/>
            <w:shd w:val="clear" w:color="auto" w:fill="auto"/>
            <w:vAlign w:val="center"/>
          </w:tcPr>
          <w:p w14:paraId="35F4C390" w14:textId="77777777" w:rsidR="00C3508F" w:rsidRPr="00B85C94" w:rsidRDefault="00C3508F" w:rsidP="007D3DFA">
            <w:pPr>
              <w:jc w:val="center"/>
              <w:rPr>
                <w:b/>
                <w:bCs/>
                <w:sz w:val="20"/>
                <w:szCs w:val="20"/>
              </w:rPr>
            </w:pPr>
            <w:r w:rsidRPr="00B85C94">
              <w:rPr>
                <w:b/>
                <w:bCs/>
                <w:sz w:val="20"/>
                <w:szCs w:val="20"/>
              </w:rPr>
              <w:t>Sobre</w:t>
            </w:r>
          </w:p>
        </w:tc>
      </w:tr>
      <w:tr w:rsidR="00B85C94" w:rsidRPr="00B85C94" w14:paraId="7FB11D67" w14:textId="77777777" w:rsidTr="00885150">
        <w:trPr>
          <w:jc w:val="center"/>
        </w:trPr>
        <w:tc>
          <w:tcPr>
            <w:tcW w:w="1706" w:type="dxa"/>
            <w:shd w:val="clear" w:color="auto" w:fill="auto"/>
            <w:vAlign w:val="center"/>
          </w:tcPr>
          <w:p w14:paraId="1F0A31FE" w14:textId="03CFF625" w:rsidR="00C3508F" w:rsidRPr="00B85C94" w:rsidRDefault="00C3508F" w:rsidP="007D3DFA">
            <w:pPr>
              <w:jc w:val="center"/>
              <w:rPr>
                <w:sz w:val="20"/>
                <w:szCs w:val="20"/>
              </w:rPr>
            </w:pPr>
            <w:r w:rsidRPr="00B85C94">
              <w:rPr>
                <w:sz w:val="20"/>
                <w:szCs w:val="20"/>
              </w:rPr>
              <w:t>Rodovia</w:t>
            </w:r>
          </w:p>
        </w:tc>
        <w:tc>
          <w:tcPr>
            <w:tcW w:w="1843" w:type="dxa"/>
            <w:shd w:val="clear" w:color="auto" w:fill="auto"/>
            <w:vAlign w:val="center"/>
          </w:tcPr>
          <w:p w14:paraId="652C9910" w14:textId="5C22A17D" w:rsidR="00C3508F" w:rsidRPr="00B85C94" w:rsidRDefault="00C3508F" w:rsidP="007D3DFA">
            <w:pPr>
              <w:jc w:val="center"/>
              <w:rPr>
                <w:sz w:val="20"/>
                <w:szCs w:val="20"/>
              </w:rPr>
            </w:pPr>
            <w:r w:rsidRPr="00B85C94">
              <w:rPr>
                <w:sz w:val="20"/>
                <w:szCs w:val="20"/>
              </w:rPr>
              <w:t>Cidade</w:t>
            </w:r>
          </w:p>
        </w:tc>
        <w:tc>
          <w:tcPr>
            <w:tcW w:w="1845" w:type="dxa"/>
            <w:shd w:val="clear" w:color="auto" w:fill="auto"/>
            <w:vAlign w:val="center"/>
          </w:tcPr>
          <w:p w14:paraId="7AF8F910" w14:textId="77777777" w:rsidR="00C3508F" w:rsidRPr="00B85C94" w:rsidRDefault="00C3508F" w:rsidP="007D3DFA">
            <w:pPr>
              <w:jc w:val="center"/>
              <w:rPr>
                <w:sz w:val="20"/>
                <w:szCs w:val="20"/>
              </w:rPr>
            </w:pPr>
            <w:r w:rsidRPr="00B85C94">
              <w:rPr>
                <w:sz w:val="20"/>
                <w:szCs w:val="20"/>
              </w:rPr>
              <w:t>Após a década de 1960</w:t>
            </w:r>
          </w:p>
        </w:tc>
        <w:tc>
          <w:tcPr>
            <w:tcW w:w="1982" w:type="dxa"/>
            <w:shd w:val="clear" w:color="auto" w:fill="auto"/>
            <w:vAlign w:val="center"/>
          </w:tcPr>
          <w:p w14:paraId="3C77DD7D" w14:textId="77777777" w:rsidR="00C3508F" w:rsidRPr="00B85C94" w:rsidRDefault="00C3508F" w:rsidP="007D3DFA">
            <w:pPr>
              <w:jc w:val="center"/>
              <w:rPr>
                <w:sz w:val="20"/>
                <w:szCs w:val="20"/>
              </w:rPr>
            </w:pPr>
            <w:r w:rsidRPr="00B85C94">
              <w:rPr>
                <w:sz w:val="20"/>
                <w:szCs w:val="20"/>
              </w:rPr>
              <w:t>Pessoas transitando nas proximidades da Rodovia; Pessoas nas proximidades de uma bomba de gasolina</w:t>
            </w:r>
          </w:p>
        </w:tc>
        <w:tc>
          <w:tcPr>
            <w:tcW w:w="1696" w:type="dxa"/>
            <w:shd w:val="clear" w:color="auto" w:fill="auto"/>
            <w:vAlign w:val="center"/>
          </w:tcPr>
          <w:p w14:paraId="5D78D5DB" w14:textId="77777777" w:rsidR="00C3508F" w:rsidRPr="00B85C94" w:rsidRDefault="00C3508F" w:rsidP="007D3DFA">
            <w:pPr>
              <w:jc w:val="center"/>
              <w:rPr>
                <w:sz w:val="20"/>
                <w:szCs w:val="20"/>
              </w:rPr>
            </w:pPr>
            <w:r w:rsidRPr="00B85C94">
              <w:rPr>
                <w:sz w:val="20"/>
                <w:szCs w:val="20"/>
              </w:rPr>
              <w:t>Fluxo de pessoas e veículos na Rodovia Belém-Brasília.</w:t>
            </w:r>
          </w:p>
        </w:tc>
      </w:tr>
      <w:tr w:rsidR="00B85C94" w:rsidRPr="00B85C94" w14:paraId="48C5EF52" w14:textId="77777777" w:rsidTr="00885150">
        <w:trPr>
          <w:jc w:val="center"/>
        </w:trPr>
        <w:tc>
          <w:tcPr>
            <w:tcW w:w="1706" w:type="dxa"/>
            <w:shd w:val="clear" w:color="auto" w:fill="auto"/>
            <w:vAlign w:val="center"/>
          </w:tcPr>
          <w:p w14:paraId="48C1F95F" w14:textId="77777777" w:rsidR="00C3508F" w:rsidRPr="00B85C94" w:rsidRDefault="00C3508F" w:rsidP="007D3DFA">
            <w:pPr>
              <w:jc w:val="center"/>
              <w:rPr>
                <w:b/>
                <w:bCs/>
                <w:sz w:val="20"/>
                <w:szCs w:val="20"/>
              </w:rPr>
            </w:pPr>
            <w:r w:rsidRPr="00B85C94">
              <w:rPr>
                <w:b/>
                <w:bCs/>
                <w:sz w:val="20"/>
                <w:szCs w:val="20"/>
              </w:rPr>
              <w:t>Quem</w:t>
            </w:r>
          </w:p>
          <w:p w14:paraId="54887C37" w14:textId="77777777" w:rsidR="00C3508F" w:rsidRPr="00B85C94" w:rsidRDefault="00C3508F" w:rsidP="007D3DFA">
            <w:pPr>
              <w:jc w:val="center"/>
              <w:rPr>
                <w:b/>
                <w:bCs/>
                <w:sz w:val="20"/>
                <w:szCs w:val="20"/>
              </w:rPr>
            </w:pPr>
            <w:r w:rsidRPr="00B85C94">
              <w:rPr>
                <w:b/>
                <w:bCs/>
                <w:sz w:val="20"/>
                <w:szCs w:val="20"/>
              </w:rPr>
              <w:t>(específico)</w:t>
            </w:r>
          </w:p>
        </w:tc>
        <w:tc>
          <w:tcPr>
            <w:tcW w:w="1843" w:type="dxa"/>
            <w:shd w:val="clear" w:color="auto" w:fill="auto"/>
            <w:vAlign w:val="center"/>
          </w:tcPr>
          <w:p w14:paraId="1312277E" w14:textId="77777777" w:rsidR="00C3508F" w:rsidRPr="00B85C94" w:rsidRDefault="00C3508F" w:rsidP="007D3DFA">
            <w:pPr>
              <w:jc w:val="center"/>
              <w:rPr>
                <w:b/>
                <w:bCs/>
                <w:sz w:val="20"/>
                <w:szCs w:val="20"/>
              </w:rPr>
            </w:pPr>
            <w:r w:rsidRPr="00B85C94">
              <w:rPr>
                <w:b/>
                <w:bCs/>
                <w:sz w:val="20"/>
                <w:szCs w:val="20"/>
              </w:rPr>
              <w:t>Onde</w:t>
            </w:r>
          </w:p>
          <w:p w14:paraId="3A81DAA0" w14:textId="77777777" w:rsidR="00C3508F" w:rsidRPr="00B85C94" w:rsidRDefault="00C3508F" w:rsidP="007D3DFA">
            <w:pPr>
              <w:jc w:val="center"/>
              <w:rPr>
                <w:b/>
                <w:bCs/>
                <w:sz w:val="20"/>
                <w:szCs w:val="20"/>
              </w:rPr>
            </w:pPr>
            <w:r w:rsidRPr="00B85C94">
              <w:rPr>
                <w:b/>
                <w:bCs/>
                <w:sz w:val="20"/>
                <w:szCs w:val="20"/>
              </w:rPr>
              <w:t>(específico)</w:t>
            </w:r>
          </w:p>
        </w:tc>
        <w:tc>
          <w:tcPr>
            <w:tcW w:w="1845" w:type="dxa"/>
            <w:shd w:val="clear" w:color="auto" w:fill="auto"/>
            <w:vAlign w:val="center"/>
          </w:tcPr>
          <w:p w14:paraId="22ACFB67" w14:textId="77777777" w:rsidR="00C3508F" w:rsidRPr="00B85C94" w:rsidRDefault="00C3508F" w:rsidP="007D3DFA">
            <w:pPr>
              <w:jc w:val="center"/>
              <w:rPr>
                <w:b/>
                <w:bCs/>
                <w:sz w:val="20"/>
                <w:szCs w:val="20"/>
              </w:rPr>
            </w:pPr>
            <w:r w:rsidRPr="00B85C94">
              <w:rPr>
                <w:b/>
                <w:bCs/>
                <w:sz w:val="20"/>
                <w:szCs w:val="20"/>
              </w:rPr>
              <w:t>Quando (específico)</w:t>
            </w:r>
          </w:p>
        </w:tc>
        <w:tc>
          <w:tcPr>
            <w:tcW w:w="1982" w:type="dxa"/>
            <w:shd w:val="clear" w:color="auto" w:fill="auto"/>
            <w:vAlign w:val="center"/>
          </w:tcPr>
          <w:p w14:paraId="613558A3" w14:textId="77777777" w:rsidR="00C3508F" w:rsidRPr="00B85C94" w:rsidRDefault="00C3508F" w:rsidP="007D3DFA">
            <w:pPr>
              <w:jc w:val="center"/>
              <w:rPr>
                <w:b/>
                <w:bCs/>
                <w:sz w:val="20"/>
                <w:szCs w:val="20"/>
              </w:rPr>
            </w:pPr>
            <w:r w:rsidRPr="00B85C94">
              <w:rPr>
                <w:b/>
                <w:bCs/>
                <w:sz w:val="20"/>
                <w:szCs w:val="20"/>
              </w:rPr>
              <w:t>Como</w:t>
            </w:r>
          </w:p>
          <w:p w14:paraId="56964439" w14:textId="77777777" w:rsidR="00C3508F" w:rsidRPr="00B85C94" w:rsidRDefault="00C3508F" w:rsidP="007D3DFA">
            <w:pPr>
              <w:jc w:val="center"/>
              <w:rPr>
                <w:b/>
                <w:bCs/>
                <w:sz w:val="20"/>
                <w:szCs w:val="20"/>
              </w:rPr>
            </w:pPr>
            <w:r w:rsidRPr="00B85C94">
              <w:rPr>
                <w:b/>
                <w:bCs/>
                <w:sz w:val="20"/>
                <w:szCs w:val="20"/>
              </w:rPr>
              <w:t>(específico)</w:t>
            </w:r>
          </w:p>
        </w:tc>
        <w:tc>
          <w:tcPr>
            <w:tcW w:w="1696" w:type="dxa"/>
            <w:shd w:val="clear" w:color="auto" w:fill="auto"/>
            <w:vAlign w:val="center"/>
          </w:tcPr>
          <w:p w14:paraId="5DC424D5" w14:textId="77777777" w:rsidR="00C3508F" w:rsidRPr="00B85C94" w:rsidRDefault="00C3508F" w:rsidP="007D3DFA">
            <w:pPr>
              <w:jc w:val="center"/>
              <w:rPr>
                <w:b/>
                <w:bCs/>
                <w:sz w:val="20"/>
                <w:szCs w:val="20"/>
              </w:rPr>
            </w:pPr>
            <w:r w:rsidRPr="00B85C94">
              <w:rPr>
                <w:b/>
                <w:bCs/>
                <w:sz w:val="20"/>
                <w:szCs w:val="20"/>
              </w:rPr>
              <w:t>Dimensão (Expressiva)</w:t>
            </w:r>
          </w:p>
        </w:tc>
      </w:tr>
      <w:tr w:rsidR="00B85C94" w:rsidRPr="00B85C94" w14:paraId="01446F02" w14:textId="77777777" w:rsidTr="00885150">
        <w:trPr>
          <w:jc w:val="center"/>
        </w:trPr>
        <w:tc>
          <w:tcPr>
            <w:tcW w:w="1706" w:type="dxa"/>
            <w:shd w:val="clear" w:color="auto" w:fill="auto"/>
            <w:vAlign w:val="center"/>
          </w:tcPr>
          <w:p w14:paraId="6C7B04DD" w14:textId="77777777" w:rsidR="00C3508F" w:rsidRPr="00B85C94" w:rsidRDefault="00C3508F" w:rsidP="007D3DFA">
            <w:pPr>
              <w:jc w:val="center"/>
              <w:rPr>
                <w:sz w:val="20"/>
                <w:szCs w:val="20"/>
              </w:rPr>
            </w:pPr>
          </w:p>
          <w:p w14:paraId="46767797" w14:textId="77777777" w:rsidR="00C3508F" w:rsidRPr="00B85C94" w:rsidRDefault="00C3508F" w:rsidP="007D3DFA">
            <w:pPr>
              <w:jc w:val="center"/>
              <w:rPr>
                <w:sz w:val="20"/>
                <w:szCs w:val="20"/>
              </w:rPr>
            </w:pPr>
            <w:r w:rsidRPr="00B85C94">
              <w:rPr>
                <w:sz w:val="20"/>
                <w:szCs w:val="20"/>
              </w:rPr>
              <w:t>Belém-Brasília</w:t>
            </w:r>
          </w:p>
          <w:p w14:paraId="49D6A582" w14:textId="77777777" w:rsidR="00C3508F" w:rsidRPr="00B85C94" w:rsidRDefault="00C3508F" w:rsidP="007D3DFA">
            <w:pPr>
              <w:jc w:val="center"/>
              <w:rPr>
                <w:sz w:val="20"/>
                <w:szCs w:val="20"/>
              </w:rPr>
            </w:pPr>
          </w:p>
        </w:tc>
        <w:tc>
          <w:tcPr>
            <w:tcW w:w="1843" w:type="dxa"/>
            <w:shd w:val="clear" w:color="auto" w:fill="auto"/>
            <w:vAlign w:val="center"/>
          </w:tcPr>
          <w:p w14:paraId="4A985B45" w14:textId="77777777" w:rsidR="00C3508F" w:rsidRPr="00B85C94" w:rsidRDefault="00C3508F" w:rsidP="007D3DFA">
            <w:pPr>
              <w:jc w:val="center"/>
              <w:rPr>
                <w:sz w:val="20"/>
                <w:szCs w:val="20"/>
              </w:rPr>
            </w:pPr>
            <w:r w:rsidRPr="00B85C94">
              <w:rPr>
                <w:sz w:val="20"/>
                <w:szCs w:val="20"/>
              </w:rPr>
              <w:t>Araguaína</w:t>
            </w:r>
          </w:p>
        </w:tc>
        <w:tc>
          <w:tcPr>
            <w:tcW w:w="1845" w:type="dxa"/>
            <w:shd w:val="clear" w:color="auto" w:fill="auto"/>
            <w:vAlign w:val="center"/>
          </w:tcPr>
          <w:p w14:paraId="51F2473F" w14:textId="77777777" w:rsidR="00C3508F" w:rsidRPr="00B85C94" w:rsidRDefault="00C3508F" w:rsidP="007D3DFA">
            <w:pPr>
              <w:jc w:val="center"/>
              <w:rPr>
                <w:sz w:val="20"/>
                <w:szCs w:val="20"/>
              </w:rPr>
            </w:pPr>
          </w:p>
        </w:tc>
        <w:tc>
          <w:tcPr>
            <w:tcW w:w="1982" w:type="dxa"/>
            <w:shd w:val="clear" w:color="auto" w:fill="auto"/>
            <w:vAlign w:val="center"/>
          </w:tcPr>
          <w:p w14:paraId="56A42C47" w14:textId="77777777" w:rsidR="00C3508F" w:rsidRPr="00B85C94" w:rsidRDefault="00C3508F" w:rsidP="007D3DFA">
            <w:pPr>
              <w:jc w:val="center"/>
              <w:rPr>
                <w:sz w:val="20"/>
                <w:szCs w:val="20"/>
              </w:rPr>
            </w:pPr>
          </w:p>
        </w:tc>
        <w:tc>
          <w:tcPr>
            <w:tcW w:w="1696" w:type="dxa"/>
            <w:shd w:val="clear" w:color="auto" w:fill="auto"/>
            <w:vAlign w:val="center"/>
          </w:tcPr>
          <w:p w14:paraId="73438B50" w14:textId="379A0D28" w:rsidR="00C3508F" w:rsidRPr="00B85C94" w:rsidRDefault="00C3508F" w:rsidP="007D3DFA">
            <w:pPr>
              <w:jc w:val="center"/>
              <w:rPr>
                <w:sz w:val="20"/>
                <w:szCs w:val="20"/>
              </w:rPr>
            </w:pPr>
            <w:r w:rsidRPr="00B85C94">
              <w:rPr>
                <w:sz w:val="20"/>
                <w:szCs w:val="20"/>
              </w:rPr>
              <w:t>Vista panorâmica</w:t>
            </w:r>
          </w:p>
        </w:tc>
      </w:tr>
      <w:tr w:rsidR="00B85C94" w:rsidRPr="00B85C94" w14:paraId="34D8A285" w14:textId="77777777" w:rsidTr="00885150">
        <w:trPr>
          <w:jc w:val="center"/>
        </w:trPr>
        <w:tc>
          <w:tcPr>
            <w:tcW w:w="3549" w:type="dxa"/>
            <w:gridSpan w:val="2"/>
            <w:shd w:val="clear" w:color="auto" w:fill="auto"/>
          </w:tcPr>
          <w:p w14:paraId="306ADB5C" w14:textId="77777777" w:rsidR="00C3508F" w:rsidRPr="00B85C94" w:rsidRDefault="00C3508F" w:rsidP="007D3DFA">
            <w:pPr>
              <w:jc w:val="center"/>
              <w:rPr>
                <w:b/>
                <w:bCs/>
                <w:sz w:val="20"/>
                <w:szCs w:val="20"/>
              </w:rPr>
            </w:pPr>
            <w:r w:rsidRPr="00B85C94">
              <w:rPr>
                <w:b/>
                <w:bCs/>
                <w:sz w:val="20"/>
                <w:szCs w:val="20"/>
              </w:rPr>
              <w:t>Palavras-chave (separada de ponto e vírgula)</w:t>
            </w:r>
          </w:p>
        </w:tc>
        <w:tc>
          <w:tcPr>
            <w:tcW w:w="5523" w:type="dxa"/>
            <w:gridSpan w:val="3"/>
            <w:shd w:val="clear" w:color="auto" w:fill="auto"/>
            <w:vAlign w:val="center"/>
          </w:tcPr>
          <w:p w14:paraId="0E6E344A" w14:textId="394A5077" w:rsidR="00C3508F" w:rsidRPr="00B85C94" w:rsidRDefault="00C3508F" w:rsidP="007D3DFA">
            <w:pPr>
              <w:jc w:val="center"/>
              <w:rPr>
                <w:sz w:val="20"/>
                <w:szCs w:val="20"/>
              </w:rPr>
            </w:pPr>
            <w:r w:rsidRPr="00B85C94">
              <w:rPr>
                <w:sz w:val="20"/>
                <w:szCs w:val="20"/>
              </w:rPr>
              <w:t>Rodovia Belém-Brasília; Araguaína; 196</w:t>
            </w:r>
            <w:r w:rsidR="002E0080" w:rsidRPr="00B85C94">
              <w:rPr>
                <w:sz w:val="20"/>
                <w:szCs w:val="20"/>
              </w:rPr>
              <w:t>?</w:t>
            </w:r>
            <w:r w:rsidRPr="00B85C94">
              <w:rPr>
                <w:sz w:val="20"/>
                <w:szCs w:val="20"/>
              </w:rPr>
              <w:t>; Vista panorâmica.</w:t>
            </w:r>
          </w:p>
        </w:tc>
      </w:tr>
    </w:tbl>
    <w:p w14:paraId="3C071E4E" w14:textId="77777777" w:rsidR="00880707" w:rsidRPr="00880707" w:rsidRDefault="00880707" w:rsidP="007D3DFA">
      <w:pPr>
        <w:rPr>
          <w:noProof/>
          <w:sz w:val="20"/>
          <w:szCs w:val="20"/>
        </w:rPr>
      </w:pPr>
      <w:r w:rsidRPr="00880707">
        <w:rPr>
          <w:b/>
          <w:bCs/>
          <w:noProof/>
          <w:sz w:val="20"/>
          <w:szCs w:val="20"/>
        </w:rPr>
        <w:t>Fonte:</w:t>
      </w:r>
      <w:r w:rsidRPr="00880707">
        <w:rPr>
          <w:noProof/>
          <w:sz w:val="20"/>
          <w:szCs w:val="20"/>
        </w:rPr>
        <w:t xml:space="preserve"> Elaborado pelos autores (2023).</w:t>
      </w:r>
    </w:p>
    <w:p w14:paraId="3C1C1A55" w14:textId="77777777" w:rsidR="001460D0" w:rsidRDefault="001460D0" w:rsidP="007D3DFA">
      <w:pPr>
        <w:pStyle w:val="Ttulo1"/>
        <w:tabs>
          <w:tab w:val="left" w:pos="358"/>
        </w:tabs>
        <w:ind w:left="0"/>
        <w:jc w:val="both"/>
      </w:pPr>
    </w:p>
    <w:p w14:paraId="74897A00" w14:textId="1E9394E7" w:rsidR="00706D5C" w:rsidRPr="003D76D5" w:rsidRDefault="003D76D5" w:rsidP="00880707">
      <w:pPr>
        <w:pStyle w:val="Ttulo1"/>
        <w:tabs>
          <w:tab w:val="left" w:pos="358"/>
        </w:tabs>
        <w:spacing w:line="360" w:lineRule="auto"/>
        <w:ind w:left="0"/>
        <w:jc w:val="both"/>
        <w:rPr>
          <w:b w:val="0"/>
          <w:bCs w:val="0"/>
        </w:rPr>
      </w:pPr>
      <w:r>
        <w:rPr>
          <w:b w:val="0"/>
          <w:bCs w:val="0"/>
        </w:rPr>
        <w:tab/>
      </w:r>
      <w:r>
        <w:rPr>
          <w:b w:val="0"/>
          <w:bCs w:val="0"/>
        </w:rPr>
        <w:tab/>
      </w:r>
      <w:r w:rsidRPr="003D76D5">
        <w:rPr>
          <w:b w:val="0"/>
          <w:bCs w:val="0"/>
        </w:rPr>
        <w:t>A exemplificação das duas indexações realizadas com fotografias de Araguaína</w:t>
      </w:r>
      <w:r>
        <w:rPr>
          <w:b w:val="0"/>
          <w:bCs w:val="0"/>
        </w:rPr>
        <w:t xml:space="preserve"> – uma demonstrando uma manifestação cultural</w:t>
      </w:r>
      <w:r w:rsidR="005F0327">
        <w:rPr>
          <w:b w:val="0"/>
          <w:bCs w:val="0"/>
        </w:rPr>
        <w:t xml:space="preserve"> das festas juninas </w:t>
      </w:r>
      <w:r>
        <w:rPr>
          <w:b w:val="0"/>
          <w:bCs w:val="0"/>
        </w:rPr>
        <w:t xml:space="preserve">e </w:t>
      </w:r>
      <w:r w:rsidR="005F0327">
        <w:rPr>
          <w:b w:val="0"/>
          <w:bCs w:val="0"/>
        </w:rPr>
        <w:t xml:space="preserve">a </w:t>
      </w:r>
      <w:r>
        <w:rPr>
          <w:b w:val="0"/>
          <w:bCs w:val="0"/>
        </w:rPr>
        <w:t>outra revelando um espaço importante para a compreensão de constituição da formação desenvolvimentista de Araguaína</w:t>
      </w:r>
      <w:r w:rsidR="005F0327">
        <w:rPr>
          <w:b w:val="0"/>
          <w:bCs w:val="0"/>
        </w:rPr>
        <w:t xml:space="preserve">, a BR-153 </w:t>
      </w:r>
      <w:r>
        <w:rPr>
          <w:b w:val="0"/>
          <w:bCs w:val="0"/>
        </w:rPr>
        <w:t xml:space="preserve">– </w:t>
      </w:r>
      <w:r w:rsidRPr="003D76D5">
        <w:rPr>
          <w:b w:val="0"/>
          <w:bCs w:val="0"/>
        </w:rPr>
        <w:t>revelam as possibilidades do uso das técnicas da Dimensão Expressiva como uma possibilidade de intervenção na educação básica, oficializada por meio de oficinas de descrição de fotografias sobre história de Araguaína, contribuindo para uma assimilação da posterior análise iconográfica das fotografias, contribuindo sobremaneira para o aprendizado de História Local e consciência histórica nos estudantes da educação básica.</w:t>
      </w:r>
    </w:p>
    <w:p w14:paraId="3ED2B03E" w14:textId="77777777" w:rsidR="003D76D5" w:rsidRPr="00B85C94" w:rsidRDefault="003D76D5" w:rsidP="00880707">
      <w:pPr>
        <w:pStyle w:val="Ttulo1"/>
        <w:tabs>
          <w:tab w:val="left" w:pos="358"/>
        </w:tabs>
        <w:spacing w:line="360" w:lineRule="auto"/>
        <w:ind w:left="0"/>
        <w:jc w:val="both"/>
      </w:pPr>
    </w:p>
    <w:p w14:paraId="5F51959F" w14:textId="36598855" w:rsidR="006724B6" w:rsidRPr="00B85C94" w:rsidRDefault="006724B6" w:rsidP="00885150">
      <w:pPr>
        <w:pStyle w:val="Ttulo1"/>
        <w:numPr>
          <w:ilvl w:val="0"/>
          <w:numId w:val="15"/>
        </w:numPr>
        <w:tabs>
          <w:tab w:val="left" w:pos="358"/>
        </w:tabs>
        <w:spacing w:line="360" w:lineRule="auto"/>
        <w:ind w:left="426"/>
        <w:jc w:val="both"/>
      </w:pPr>
      <w:r w:rsidRPr="00B85C94">
        <w:t>CO</w:t>
      </w:r>
      <w:r w:rsidR="002D7C25">
        <w:t>NCLUSÕES</w:t>
      </w:r>
    </w:p>
    <w:p w14:paraId="10A0C324" w14:textId="77777777" w:rsidR="00C17B50" w:rsidRPr="00B85C94" w:rsidRDefault="00C17B50" w:rsidP="00880707">
      <w:pPr>
        <w:pStyle w:val="Ttulo1"/>
        <w:tabs>
          <w:tab w:val="left" w:pos="358"/>
        </w:tabs>
        <w:spacing w:line="360" w:lineRule="auto"/>
        <w:ind w:left="0"/>
      </w:pPr>
    </w:p>
    <w:p w14:paraId="3EB65EEC" w14:textId="77777777" w:rsidR="00880707" w:rsidRDefault="000C39E9" w:rsidP="00880707">
      <w:pPr>
        <w:pStyle w:val="Ttulo1"/>
        <w:tabs>
          <w:tab w:val="left" w:pos="358"/>
        </w:tabs>
        <w:spacing w:line="360" w:lineRule="auto"/>
        <w:ind w:left="0"/>
        <w:jc w:val="both"/>
        <w:rPr>
          <w:b w:val="0"/>
          <w:bCs w:val="0"/>
        </w:rPr>
      </w:pPr>
      <w:r w:rsidRPr="00B85C94">
        <w:tab/>
      </w:r>
      <w:r w:rsidR="00E445BD" w:rsidRPr="00B85C94">
        <w:tab/>
      </w:r>
      <w:r w:rsidRPr="00B85C94">
        <w:rPr>
          <w:b w:val="0"/>
          <w:bCs w:val="0"/>
        </w:rPr>
        <w:t xml:space="preserve">A partir das experiências obtidas durante o processo de indexação das fotografias de Araguaína, podemos perceber que a metodologia da </w:t>
      </w:r>
      <w:r w:rsidR="00EC3E74" w:rsidRPr="00B85C94">
        <w:rPr>
          <w:b w:val="0"/>
          <w:bCs w:val="0"/>
        </w:rPr>
        <w:t xml:space="preserve">Dimensão Expressiva da imagem </w:t>
      </w:r>
      <w:r w:rsidR="005A52CB" w:rsidRPr="00B85C94">
        <w:rPr>
          <w:b w:val="0"/>
          <w:bCs w:val="0"/>
        </w:rPr>
        <w:t>fotográfica se tornou um importante mecanismo para a sistematização das características descritivas das fotografias.</w:t>
      </w:r>
      <w:r w:rsidR="00880707">
        <w:rPr>
          <w:b w:val="0"/>
          <w:bCs w:val="0"/>
        </w:rPr>
        <w:t xml:space="preserve"> </w:t>
      </w:r>
      <w:r w:rsidR="005A52CB" w:rsidRPr="00B85C94">
        <w:rPr>
          <w:b w:val="0"/>
          <w:bCs w:val="0"/>
        </w:rPr>
        <w:t>As fotografias</w:t>
      </w:r>
      <w:r w:rsidR="00776C85" w:rsidRPr="00B85C94">
        <w:rPr>
          <w:b w:val="0"/>
          <w:bCs w:val="0"/>
        </w:rPr>
        <w:t xml:space="preserve">, sendo consideradas narrativas visuais </w:t>
      </w:r>
      <w:r w:rsidR="00880707">
        <w:rPr>
          <w:b w:val="0"/>
          <w:bCs w:val="0"/>
        </w:rPr>
        <w:t xml:space="preserve">e fontes </w:t>
      </w:r>
      <w:r w:rsidR="00776C85" w:rsidRPr="00B85C94">
        <w:rPr>
          <w:b w:val="0"/>
          <w:bCs w:val="0"/>
        </w:rPr>
        <w:lastRenderedPageBreak/>
        <w:t xml:space="preserve">históricas, contribuem para a formação de uma consciência histórica </w:t>
      </w:r>
      <w:r w:rsidR="00776C85" w:rsidRPr="00FD1485">
        <w:rPr>
          <w:b w:val="0"/>
          <w:bCs w:val="0"/>
        </w:rPr>
        <w:t>local</w:t>
      </w:r>
      <w:r w:rsidR="00FD1485" w:rsidRPr="00FD1485">
        <w:rPr>
          <w:b w:val="0"/>
          <w:bCs w:val="0"/>
        </w:rPr>
        <w:t xml:space="preserve"> (Costa, 1998)</w:t>
      </w:r>
      <w:r w:rsidR="00E37D36" w:rsidRPr="00FD1485">
        <w:rPr>
          <w:b w:val="0"/>
          <w:bCs w:val="0"/>
        </w:rPr>
        <w:t>. À</w:t>
      </w:r>
      <w:r w:rsidR="00776C85" w:rsidRPr="00B85C94">
        <w:rPr>
          <w:b w:val="0"/>
          <w:bCs w:val="0"/>
        </w:rPr>
        <w:t xml:space="preserve"> medida que podemos reconstruir o passado por meio do imagético</w:t>
      </w:r>
      <w:r w:rsidR="00C115F9" w:rsidRPr="00B85C94">
        <w:rPr>
          <w:b w:val="0"/>
          <w:bCs w:val="0"/>
        </w:rPr>
        <w:t>, permitindo realizar a descrição das representações e das simbologias apresentadas pelo viés das múltiplas possibilidade</w:t>
      </w:r>
      <w:r w:rsidR="00E445BD" w:rsidRPr="00B85C94">
        <w:rPr>
          <w:b w:val="0"/>
          <w:bCs w:val="0"/>
        </w:rPr>
        <w:t>s de construção da História Local.</w:t>
      </w:r>
    </w:p>
    <w:p w14:paraId="288309C3" w14:textId="77777777" w:rsidR="00880707" w:rsidRDefault="00880707" w:rsidP="00880707">
      <w:pPr>
        <w:pStyle w:val="Ttulo1"/>
        <w:tabs>
          <w:tab w:val="left" w:pos="358"/>
        </w:tabs>
        <w:spacing w:line="360" w:lineRule="auto"/>
        <w:ind w:left="0"/>
        <w:jc w:val="both"/>
        <w:rPr>
          <w:b w:val="0"/>
          <w:bCs w:val="0"/>
        </w:rPr>
      </w:pPr>
    </w:p>
    <w:p w14:paraId="3201E477" w14:textId="7825ED71" w:rsidR="004D0637" w:rsidRPr="00880707" w:rsidRDefault="006724B6" w:rsidP="00885150">
      <w:pPr>
        <w:pStyle w:val="Ttulo1"/>
        <w:numPr>
          <w:ilvl w:val="0"/>
          <w:numId w:val="15"/>
        </w:numPr>
        <w:tabs>
          <w:tab w:val="left" w:pos="358"/>
        </w:tabs>
        <w:spacing w:line="360" w:lineRule="auto"/>
        <w:ind w:left="284"/>
        <w:jc w:val="both"/>
        <w:rPr>
          <w:b w:val="0"/>
          <w:bCs w:val="0"/>
        </w:rPr>
      </w:pPr>
      <w:r w:rsidRPr="00B85C94">
        <w:t>REFERÊNCIAS</w:t>
      </w:r>
      <w:r w:rsidRPr="00B85C94">
        <w:rPr>
          <w:spacing w:val="-4"/>
        </w:rPr>
        <w:t xml:space="preserve"> </w:t>
      </w:r>
    </w:p>
    <w:p w14:paraId="463EAF63" w14:textId="77777777" w:rsidR="004D0637" w:rsidRPr="00B85C94" w:rsidRDefault="004D0637" w:rsidP="00885150">
      <w:pPr>
        <w:pStyle w:val="Ttulo1"/>
        <w:spacing w:after="120"/>
        <w:ind w:left="0"/>
        <w:jc w:val="both"/>
      </w:pPr>
    </w:p>
    <w:p w14:paraId="672DD079" w14:textId="0B5895B9" w:rsidR="00435ADB" w:rsidRDefault="00AC4CC8" w:rsidP="00885150">
      <w:pPr>
        <w:pStyle w:val="Ttulo1"/>
        <w:spacing w:after="120"/>
        <w:ind w:left="0"/>
        <w:rPr>
          <w:b w:val="0"/>
          <w:bCs w:val="0"/>
        </w:rPr>
      </w:pPr>
      <w:r w:rsidRPr="00B85C94">
        <w:rPr>
          <w:b w:val="0"/>
          <w:bCs w:val="0"/>
        </w:rPr>
        <w:t xml:space="preserve">COSTA, Luís Flávio de Carvalho. Fotografia e História </w:t>
      </w:r>
      <w:r w:rsidR="00435ADB" w:rsidRPr="00B85C94">
        <w:rPr>
          <w:b w:val="0"/>
          <w:bCs w:val="0"/>
        </w:rPr>
        <w:t>R</w:t>
      </w:r>
      <w:r w:rsidRPr="00B85C94">
        <w:rPr>
          <w:b w:val="0"/>
          <w:bCs w:val="0"/>
        </w:rPr>
        <w:t xml:space="preserve">egional. </w:t>
      </w:r>
      <w:r w:rsidR="00435ADB" w:rsidRPr="00B85C94">
        <w:t>Estudos Sociedade e Agricultura</w:t>
      </w:r>
      <w:r w:rsidR="00435ADB" w:rsidRPr="00B85C94">
        <w:rPr>
          <w:b w:val="0"/>
          <w:bCs w:val="0"/>
        </w:rPr>
        <w:t>, 10, abril 1998: 208-215.</w:t>
      </w:r>
      <w:r w:rsidR="00FD1485">
        <w:rPr>
          <w:b w:val="0"/>
          <w:bCs w:val="0"/>
        </w:rPr>
        <w:t xml:space="preserve"> Disponível em: </w:t>
      </w:r>
      <w:hyperlink r:id="rId21" w:history="1">
        <w:r w:rsidR="00FD1485" w:rsidRPr="00EE6281">
          <w:rPr>
            <w:rStyle w:val="Hyperlink"/>
            <w:b w:val="0"/>
            <w:bCs w:val="0"/>
          </w:rPr>
          <w:t>https://revistaesa.com/ojs/index.php/esa/article/view/132</w:t>
        </w:r>
      </w:hyperlink>
      <w:r w:rsidR="00FD1485">
        <w:rPr>
          <w:b w:val="0"/>
          <w:bCs w:val="0"/>
        </w:rPr>
        <w:t>. Acesso em: 12 mar. 2024.</w:t>
      </w:r>
    </w:p>
    <w:p w14:paraId="0A72774F" w14:textId="30F7C7D5" w:rsidR="00C973DA" w:rsidRPr="00B85C94" w:rsidRDefault="00C973DA" w:rsidP="00885150">
      <w:pPr>
        <w:pStyle w:val="Ttulo1"/>
        <w:spacing w:after="120"/>
        <w:ind w:left="0"/>
        <w:rPr>
          <w:b w:val="0"/>
          <w:bCs w:val="0"/>
        </w:rPr>
      </w:pPr>
      <w:r w:rsidRPr="00C973DA">
        <w:rPr>
          <w:b w:val="0"/>
          <w:bCs w:val="0"/>
        </w:rPr>
        <w:t xml:space="preserve">FONSECA, Selva Guimarães. </w:t>
      </w:r>
      <w:r w:rsidRPr="00C973DA">
        <w:t>Didática e prática de Ensino de História</w:t>
      </w:r>
      <w:r w:rsidRPr="00C973DA">
        <w:rPr>
          <w:b w:val="0"/>
          <w:bCs w:val="0"/>
        </w:rPr>
        <w:t>. 7a. Reimpressão e</w:t>
      </w:r>
      <w:r w:rsidR="00885150">
        <w:rPr>
          <w:b w:val="0"/>
          <w:bCs w:val="0"/>
        </w:rPr>
        <w:t xml:space="preserve"> </w:t>
      </w:r>
      <w:r w:rsidRPr="00C973DA">
        <w:rPr>
          <w:b w:val="0"/>
          <w:bCs w:val="0"/>
        </w:rPr>
        <w:t>edição Rio de Janeiro: Papirus Editora, 2013</w:t>
      </w:r>
      <w:r w:rsidR="00706D5C">
        <w:rPr>
          <w:b w:val="0"/>
          <w:bCs w:val="0"/>
        </w:rPr>
        <w:t>.</w:t>
      </w:r>
    </w:p>
    <w:p w14:paraId="17F63487" w14:textId="58B70AA9" w:rsidR="00682934" w:rsidRDefault="00682934" w:rsidP="00885150">
      <w:pPr>
        <w:pStyle w:val="Ttulo1"/>
        <w:spacing w:after="120"/>
        <w:ind w:left="0"/>
        <w:rPr>
          <w:b w:val="0"/>
          <w:bCs w:val="0"/>
        </w:rPr>
      </w:pPr>
      <w:r w:rsidRPr="00B85C94">
        <w:rPr>
          <w:b w:val="0"/>
          <w:bCs w:val="0"/>
        </w:rPr>
        <w:t>LACERDA, Aline</w:t>
      </w:r>
      <w:r w:rsidR="00FD1485">
        <w:rPr>
          <w:b w:val="0"/>
          <w:bCs w:val="0"/>
        </w:rPr>
        <w:t xml:space="preserve"> Lopes de</w:t>
      </w:r>
      <w:r w:rsidRPr="00B85C94">
        <w:rPr>
          <w:b w:val="0"/>
          <w:bCs w:val="0"/>
        </w:rPr>
        <w:t xml:space="preserve">. Os sentidos da imagem: fotografias em arquivos pessoais. </w:t>
      </w:r>
      <w:r w:rsidRPr="00B85C94">
        <w:t>Acervo</w:t>
      </w:r>
      <w:r w:rsidRPr="00B85C94">
        <w:rPr>
          <w:b w:val="0"/>
          <w:bCs w:val="0"/>
        </w:rPr>
        <w:t>, Rio de</w:t>
      </w:r>
      <w:r w:rsidR="002E62D7" w:rsidRPr="00B85C94">
        <w:rPr>
          <w:b w:val="0"/>
          <w:bCs w:val="0"/>
        </w:rPr>
        <w:t xml:space="preserve"> </w:t>
      </w:r>
      <w:r w:rsidRPr="00B85C94">
        <w:rPr>
          <w:b w:val="0"/>
          <w:bCs w:val="0"/>
        </w:rPr>
        <w:t>Janeiro, v. 2, n. 1/2, p. 41-54, jan./dez. 1993.</w:t>
      </w:r>
      <w:r w:rsidR="002D7C25">
        <w:rPr>
          <w:b w:val="0"/>
          <w:bCs w:val="0"/>
        </w:rPr>
        <w:t xml:space="preserve"> Disponível em: </w:t>
      </w:r>
      <w:hyperlink r:id="rId22" w:history="1">
        <w:r w:rsidR="002D7C25" w:rsidRPr="00EE6281">
          <w:rPr>
            <w:rStyle w:val="Hyperlink"/>
            <w:b w:val="0"/>
            <w:bCs w:val="0"/>
          </w:rPr>
          <w:t>https://www.scielo.br/j/hcsm/a/3WdkxxJRfLj65nGbDgQPfnh/?format=pdf&amp;lang=pt</w:t>
        </w:r>
      </w:hyperlink>
      <w:r w:rsidR="002D7C25">
        <w:rPr>
          <w:b w:val="0"/>
          <w:bCs w:val="0"/>
        </w:rPr>
        <w:t>. Acesso em: 12 mar. 2024.</w:t>
      </w:r>
    </w:p>
    <w:p w14:paraId="77A0BFA6" w14:textId="77777777" w:rsidR="000516D3" w:rsidRPr="000516D3" w:rsidRDefault="000516D3" w:rsidP="00885150">
      <w:pPr>
        <w:spacing w:after="120"/>
        <w:outlineLvl w:val="0"/>
        <w:rPr>
          <w:sz w:val="24"/>
          <w:szCs w:val="24"/>
        </w:rPr>
      </w:pPr>
      <w:r w:rsidRPr="000516D3">
        <w:rPr>
          <w:sz w:val="24"/>
          <w:szCs w:val="24"/>
        </w:rPr>
        <w:t xml:space="preserve">LEITE, João de Deus, PACÍFICO FILHO, Miguel Pacífico, PIRES, Maria Cilene. Araguaína/TO: cidade e discurso na Amazônia Brasileira. </w:t>
      </w:r>
      <w:r w:rsidRPr="000516D3">
        <w:rPr>
          <w:b/>
          <w:bCs/>
          <w:sz w:val="24"/>
          <w:szCs w:val="24"/>
        </w:rPr>
        <w:t>Cidades.</w:t>
      </w:r>
      <w:r w:rsidRPr="000516D3">
        <w:rPr>
          <w:sz w:val="24"/>
          <w:szCs w:val="24"/>
        </w:rPr>
        <w:t xml:space="preserve"> N. 42. 2021. Disponível em: </w:t>
      </w:r>
      <w:hyperlink r:id="rId23" w:history="1">
        <w:r w:rsidRPr="000516D3">
          <w:rPr>
            <w:color w:val="0000FF" w:themeColor="hyperlink"/>
            <w:sz w:val="24"/>
            <w:szCs w:val="24"/>
            <w:u w:val="single"/>
          </w:rPr>
          <w:t>http://journals.openedition.org/cidades/4013</w:t>
        </w:r>
      </w:hyperlink>
      <w:r w:rsidRPr="000516D3">
        <w:rPr>
          <w:sz w:val="24"/>
          <w:szCs w:val="24"/>
        </w:rPr>
        <w:t>. Acesso em: 12 mar. 2024.</w:t>
      </w:r>
    </w:p>
    <w:p w14:paraId="6848A3AE" w14:textId="4E4CCD7E" w:rsidR="0055375E" w:rsidRPr="00B85C94" w:rsidRDefault="00EE66EB" w:rsidP="00885150">
      <w:pPr>
        <w:spacing w:after="120"/>
        <w:rPr>
          <w:sz w:val="24"/>
          <w:szCs w:val="24"/>
        </w:rPr>
      </w:pPr>
      <w:r w:rsidRPr="00B85C94">
        <w:rPr>
          <w:sz w:val="24"/>
          <w:szCs w:val="24"/>
        </w:rPr>
        <w:t xml:space="preserve">MANINI, Miriam Paula. </w:t>
      </w:r>
      <w:r w:rsidRPr="002D7C25">
        <w:rPr>
          <w:sz w:val="24"/>
          <w:szCs w:val="24"/>
        </w:rPr>
        <w:t>Análise documentária de fotografias:</w:t>
      </w:r>
      <w:r w:rsidRPr="00B85C94">
        <w:rPr>
          <w:sz w:val="24"/>
          <w:szCs w:val="24"/>
        </w:rPr>
        <w:t xml:space="preserve"> </w:t>
      </w:r>
      <w:r w:rsidR="002D7C25">
        <w:t>Leitura de Imagens Incluindo sua Dimensão Expressiva</w:t>
      </w:r>
      <w:r w:rsidRPr="00B85C94">
        <w:rPr>
          <w:sz w:val="24"/>
          <w:szCs w:val="24"/>
        </w:rPr>
        <w:t>. 200</w:t>
      </w:r>
      <w:r w:rsidR="002D7C25">
        <w:rPr>
          <w:sz w:val="24"/>
          <w:szCs w:val="24"/>
        </w:rPr>
        <w:t>4</w:t>
      </w:r>
      <w:r w:rsidRPr="00B85C94">
        <w:rPr>
          <w:sz w:val="24"/>
          <w:szCs w:val="24"/>
        </w:rPr>
        <w:t xml:space="preserve">. </w:t>
      </w:r>
      <w:r w:rsidR="002D7C25" w:rsidRPr="002D7C25">
        <w:rPr>
          <w:b/>
          <w:bCs/>
          <w:sz w:val="24"/>
          <w:szCs w:val="24"/>
        </w:rPr>
        <w:t>Repositório Institucional da UnB</w:t>
      </w:r>
      <w:r w:rsidRPr="00B85C94">
        <w:rPr>
          <w:sz w:val="24"/>
          <w:szCs w:val="24"/>
        </w:rPr>
        <w:t>.</w:t>
      </w:r>
      <w:r w:rsidR="002D7C25">
        <w:rPr>
          <w:sz w:val="24"/>
          <w:szCs w:val="24"/>
        </w:rPr>
        <w:t xml:space="preserve"> Disponível em: </w:t>
      </w:r>
      <w:hyperlink r:id="rId24" w:history="1">
        <w:r w:rsidR="002D7C25" w:rsidRPr="00EE6281">
          <w:rPr>
            <w:rStyle w:val="Hyperlink"/>
            <w:sz w:val="24"/>
            <w:szCs w:val="24"/>
          </w:rPr>
          <w:t>http://icts.unb.br/jspui/bitstream/10482/946/1/ARTIGO_AnaliseDocumentariaFotografia.pdf</w:t>
        </w:r>
      </w:hyperlink>
      <w:r w:rsidR="002D7C25">
        <w:rPr>
          <w:sz w:val="24"/>
          <w:szCs w:val="24"/>
        </w:rPr>
        <w:t>. Acesso em: 12 mar. 2024.</w:t>
      </w:r>
    </w:p>
    <w:p w14:paraId="79FCAF89" w14:textId="3E07524C" w:rsidR="00594959" w:rsidRPr="00B85C94" w:rsidRDefault="00594959" w:rsidP="00885150">
      <w:pPr>
        <w:spacing w:after="120"/>
        <w:rPr>
          <w:sz w:val="24"/>
          <w:szCs w:val="24"/>
        </w:rPr>
      </w:pPr>
      <w:r w:rsidRPr="00B85C94">
        <w:rPr>
          <w:sz w:val="24"/>
          <w:szCs w:val="24"/>
        </w:rPr>
        <w:t xml:space="preserve">SAMUEL, Raphael. Documentação História Local e História Oral. </w:t>
      </w:r>
      <w:r w:rsidRPr="00B85C94">
        <w:rPr>
          <w:b/>
          <w:bCs/>
          <w:sz w:val="24"/>
          <w:szCs w:val="24"/>
        </w:rPr>
        <w:t>Revista Brasileira de História.</w:t>
      </w:r>
      <w:r w:rsidRPr="00B85C94">
        <w:rPr>
          <w:sz w:val="24"/>
          <w:szCs w:val="24"/>
        </w:rPr>
        <w:t xml:space="preserve"> São Paulo, v.9, n. 19, p. 219-243, fev. 1990.</w:t>
      </w:r>
      <w:r w:rsidR="002D7C25">
        <w:rPr>
          <w:sz w:val="24"/>
          <w:szCs w:val="24"/>
        </w:rPr>
        <w:t xml:space="preserve"> Disponível em: </w:t>
      </w:r>
      <w:hyperlink r:id="rId25" w:history="1">
        <w:r w:rsidR="002D7C25" w:rsidRPr="00EE6281">
          <w:rPr>
            <w:rStyle w:val="Hyperlink"/>
            <w:sz w:val="24"/>
            <w:szCs w:val="24"/>
          </w:rPr>
          <w:t>https://www.anpuh.org/arquivo/download?ID_ARQUIVO=3887</w:t>
        </w:r>
      </w:hyperlink>
      <w:r w:rsidR="002D7C25">
        <w:rPr>
          <w:sz w:val="24"/>
          <w:szCs w:val="24"/>
        </w:rPr>
        <w:t>. Acesso em: 12 mar. 2024.</w:t>
      </w:r>
    </w:p>
    <w:p w14:paraId="1A6F28A7" w14:textId="60E86FCC" w:rsidR="00BC7F75" w:rsidRPr="00B85C94" w:rsidRDefault="00BC7F75" w:rsidP="00885150">
      <w:pPr>
        <w:widowControl/>
        <w:adjustRightInd w:val="0"/>
        <w:spacing w:after="120"/>
        <w:rPr>
          <w:rFonts w:eastAsiaTheme="minorHAnsi"/>
          <w:sz w:val="24"/>
          <w:szCs w:val="24"/>
        </w:rPr>
      </w:pPr>
      <w:r w:rsidRPr="00B85C94">
        <w:rPr>
          <w:rFonts w:eastAsiaTheme="minorHAnsi"/>
          <w:sz w:val="24"/>
          <w:szCs w:val="24"/>
        </w:rPr>
        <w:t xml:space="preserve">SMIT, Johanna. A representação da imagem. </w:t>
      </w:r>
      <w:r w:rsidRPr="00B85C94">
        <w:rPr>
          <w:rFonts w:eastAsiaTheme="minorHAnsi"/>
          <w:b/>
          <w:bCs/>
          <w:sz w:val="24"/>
          <w:szCs w:val="24"/>
        </w:rPr>
        <w:t>Informare</w:t>
      </w:r>
      <w:r w:rsidRPr="00B85C94">
        <w:rPr>
          <w:rFonts w:eastAsiaTheme="minorHAnsi"/>
          <w:sz w:val="24"/>
          <w:szCs w:val="24"/>
        </w:rPr>
        <w:t>, Rio de Janeiro, v. 2, n. 2, p. 28-36, jul./dez. 1996.</w:t>
      </w:r>
      <w:r w:rsidR="002D7C25">
        <w:rPr>
          <w:rFonts w:eastAsiaTheme="minorHAnsi"/>
          <w:sz w:val="24"/>
          <w:szCs w:val="24"/>
        </w:rPr>
        <w:t xml:space="preserve"> Disponível em: </w:t>
      </w:r>
      <w:hyperlink r:id="rId26" w:history="1">
        <w:r w:rsidR="002D7C25" w:rsidRPr="00EE6281">
          <w:rPr>
            <w:rStyle w:val="Hyperlink"/>
            <w:rFonts w:eastAsiaTheme="minorHAnsi"/>
            <w:sz w:val="24"/>
            <w:szCs w:val="24"/>
          </w:rPr>
          <w:t>https://edisciplinas.usp.br/mod/resource/view.php?id=3082459</w:t>
        </w:r>
      </w:hyperlink>
      <w:r w:rsidR="002D7C25">
        <w:rPr>
          <w:rFonts w:eastAsiaTheme="minorHAnsi"/>
          <w:sz w:val="24"/>
          <w:szCs w:val="24"/>
        </w:rPr>
        <w:t>. Acesso em: 12 mar. 2024.</w:t>
      </w:r>
    </w:p>
    <w:sectPr w:rsidR="00BC7F75" w:rsidRPr="00B85C94" w:rsidSect="004D5E7B">
      <w:headerReference w:type="default" r:id="rId27"/>
      <w:pgSz w:w="11910" w:h="16840"/>
      <w:pgMar w:top="1701" w:right="1134" w:bottom="1418" w:left="1701" w:header="443"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D4EF3" w14:textId="77777777" w:rsidR="00CE41CC" w:rsidRDefault="00CE41CC">
      <w:r>
        <w:separator/>
      </w:r>
    </w:p>
  </w:endnote>
  <w:endnote w:type="continuationSeparator" w:id="0">
    <w:p w14:paraId="4A8F2FE4" w14:textId="77777777" w:rsidR="00CE41CC" w:rsidRDefault="00CE4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D440" w14:textId="77777777" w:rsidR="00CE41CC" w:rsidRDefault="00CE41CC">
      <w:r>
        <w:separator/>
      </w:r>
    </w:p>
  </w:footnote>
  <w:footnote w:type="continuationSeparator" w:id="0">
    <w:p w14:paraId="6583FAFF" w14:textId="77777777" w:rsidR="00CE41CC" w:rsidRDefault="00CE4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A4D" w14:textId="0731548A" w:rsidR="00900AF2" w:rsidRDefault="000115EC" w:rsidP="000115EC">
    <w:pPr>
      <w:pStyle w:val="Cabealho"/>
      <w:jc w:val="center"/>
    </w:pPr>
    <w:r>
      <w:rPr>
        <w:noProof/>
        <w:sz w:val="20"/>
        <w:szCs w:val="20"/>
      </w:rPr>
      <w:drawing>
        <wp:inline distT="114300" distB="114300" distL="114300" distR="114300" wp14:anchorId="0A84DCEC" wp14:editId="54AFEE87">
          <wp:extent cx="4796155" cy="1280160"/>
          <wp:effectExtent l="0" t="0" r="4445" b="0"/>
          <wp:docPr id="18613575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796437" cy="1280235"/>
                  </a:xfrm>
                  <a:prstGeom prst="rect">
                    <a:avLst/>
                  </a:prstGeom>
                  <a:ln/>
                </pic:spPr>
              </pic:pic>
            </a:graphicData>
          </a:graphic>
        </wp:inline>
      </w:drawing>
    </w:r>
  </w:p>
  <w:p w14:paraId="4B05BDF7" w14:textId="77777777" w:rsidR="00B85C94" w:rsidRPr="000115EC" w:rsidRDefault="00B85C94" w:rsidP="000115E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23C"/>
    <w:multiLevelType w:val="hybridMultilevel"/>
    <w:tmpl w:val="C1E63240"/>
    <w:lvl w:ilvl="0" w:tplc="4E9E5C2A">
      <w:start w:val="1"/>
      <w:numFmt w:val="bullet"/>
      <w:lvlText w:val="•"/>
      <w:lvlJc w:val="left"/>
      <w:pPr>
        <w:tabs>
          <w:tab w:val="num" w:pos="720"/>
        </w:tabs>
        <w:ind w:left="720" w:hanging="360"/>
      </w:pPr>
      <w:rPr>
        <w:rFonts w:ascii="Arial" w:hAnsi="Arial" w:hint="default"/>
      </w:rPr>
    </w:lvl>
    <w:lvl w:ilvl="1" w:tplc="1AA6B6A6" w:tentative="1">
      <w:start w:val="1"/>
      <w:numFmt w:val="bullet"/>
      <w:lvlText w:val="•"/>
      <w:lvlJc w:val="left"/>
      <w:pPr>
        <w:tabs>
          <w:tab w:val="num" w:pos="1440"/>
        </w:tabs>
        <w:ind w:left="1440" w:hanging="360"/>
      </w:pPr>
      <w:rPr>
        <w:rFonts w:ascii="Arial" w:hAnsi="Arial" w:hint="default"/>
      </w:rPr>
    </w:lvl>
    <w:lvl w:ilvl="2" w:tplc="75D27A30" w:tentative="1">
      <w:start w:val="1"/>
      <w:numFmt w:val="bullet"/>
      <w:lvlText w:val="•"/>
      <w:lvlJc w:val="left"/>
      <w:pPr>
        <w:tabs>
          <w:tab w:val="num" w:pos="2160"/>
        </w:tabs>
        <w:ind w:left="2160" w:hanging="360"/>
      </w:pPr>
      <w:rPr>
        <w:rFonts w:ascii="Arial" w:hAnsi="Arial" w:hint="default"/>
      </w:rPr>
    </w:lvl>
    <w:lvl w:ilvl="3" w:tplc="F6A23F66" w:tentative="1">
      <w:start w:val="1"/>
      <w:numFmt w:val="bullet"/>
      <w:lvlText w:val="•"/>
      <w:lvlJc w:val="left"/>
      <w:pPr>
        <w:tabs>
          <w:tab w:val="num" w:pos="2880"/>
        </w:tabs>
        <w:ind w:left="2880" w:hanging="360"/>
      </w:pPr>
      <w:rPr>
        <w:rFonts w:ascii="Arial" w:hAnsi="Arial" w:hint="default"/>
      </w:rPr>
    </w:lvl>
    <w:lvl w:ilvl="4" w:tplc="84485222" w:tentative="1">
      <w:start w:val="1"/>
      <w:numFmt w:val="bullet"/>
      <w:lvlText w:val="•"/>
      <w:lvlJc w:val="left"/>
      <w:pPr>
        <w:tabs>
          <w:tab w:val="num" w:pos="3600"/>
        </w:tabs>
        <w:ind w:left="3600" w:hanging="360"/>
      </w:pPr>
      <w:rPr>
        <w:rFonts w:ascii="Arial" w:hAnsi="Arial" w:hint="default"/>
      </w:rPr>
    </w:lvl>
    <w:lvl w:ilvl="5" w:tplc="3392F012" w:tentative="1">
      <w:start w:val="1"/>
      <w:numFmt w:val="bullet"/>
      <w:lvlText w:val="•"/>
      <w:lvlJc w:val="left"/>
      <w:pPr>
        <w:tabs>
          <w:tab w:val="num" w:pos="4320"/>
        </w:tabs>
        <w:ind w:left="4320" w:hanging="360"/>
      </w:pPr>
      <w:rPr>
        <w:rFonts w:ascii="Arial" w:hAnsi="Arial" w:hint="default"/>
      </w:rPr>
    </w:lvl>
    <w:lvl w:ilvl="6" w:tplc="929E2594" w:tentative="1">
      <w:start w:val="1"/>
      <w:numFmt w:val="bullet"/>
      <w:lvlText w:val="•"/>
      <w:lvlJc w:val="left"/>
      <w:pPr>
        <w:tabs>
          <w:tab w:val="num" w:pos="5040"/>
        </w:tabs>
        <w:ind w:left="5040" w:hanging="360"/>
      </w:pPr>
      <w:rPr>
        <w:rFonts w:ascii="Arial" w:hAnsi="Arial" w:hint="default"/>
      </w:rPr>
    </w:lvl>
    <w:lvl w:ilvl="7" w:tplc="18E45D12" w:tentative="1">
      <w:start w:val="1"/>
      <w:numFmt w:val="bullet"/>
      <w:lvlText w:val="•"/>
      <w:lvlJc w:val="left"/>
      <w:pPr>
        <w:tabs>
          <w:tab w:val="num" w:pos="5760"/>
        </w:tabs>
        <w:ind w:left="5760" w:hanging="360"/>
      </w:pPr>
      <w:rPr>
        <w:rFonts w:ascii="Arial" w:hAnsi="Arial" w:hint="default"/>
      </w:rPr>
    </w:lvl>
    <w:lvl w:ilvl="8" w:tplc="D5361C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D0A09"/>
    <w:multiLevelType w:val="hybridMultilevel"/>
    <w:tmpl w:val="759A3144"/>
    <w:lvl w:ilvl="0" w:tplc="A1CEE22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84902E1"/>
    <w:multiLevelType w:val="hybridMultilevel"/>
    <w:tmpl w:val="DD92D7E0"/>
    <w:lvl w:ilvl="0" w:tplc="36BACF90">
      <w:start w:val="1"/>
      <w:numFmt w:val="decimal"/>
      <w:lvlText w:val="%1."/>
      <w:lvlJc w:val="left"/>
      <w:pPr>
        <w:ind w:left="357" w:hanging="240"/>
      </w:pPr>
      <w:rPr>
        <w:rFonts w:ascii="Times New Roman" w:eastAsia="Times New Roman" w:hAnsi="Times New Roman" w:cs="Times New Roman" w:hint="default"/>
        <w:b/>
        <w:bCs/>
        <w:strike w:val="0"/>
        <w:w w:val="100"/>
        <w:sz w:val="24"/>
        <w:szCs w:val="24"/>
        <w:lang w:val="pt-PT" w:eastAsia="en-US" w:bidi="ar-SA"/>
      </w:rPr>
    </w:lvl>
    <w:lvl w:ilvl="1" w:tplc="029C8A00">
      <w:numFmt w:val="bullet"/>
      <w:lvlText w:val="•"/>
      <w:lvlJc w:val="left"/>
      <w:pPr>
        <w:ind w:left="1296" w:hanging="240"/>
      </w:pPr>
      <w:rPr>
        <w:rFonts w:hint="default"/>
        <w:lang w:val="pt-PT" w:eastAsia="en-US" w:bidi="ar-SA"/>
      </w:rPr>
    </w:lvl>
    <w:lvl w:ilvl="2" w:tplc="BD2CE448">
      <w:numFmt w:val="bullet"/>
      <w:lvlText w:val="•"/>
      <w:lvlJc w:val="left"/>
      <w:pPr>
        <w:ind w:left="2233" w:hanging="240"/>
      </w:pPr>
      <w:rPr>
        <w:rFonts w:hint="default"/>
        <w:lang w:val="pt-PT" w:eastAsia="en-US" w:bidi="ar-SA"/>
      </w:rPr>
    </w:lvl>
    <w:lvl w:ilvl="3" w:tplc="50E61984">
      <w:numFmt w:val="bullet"/>
      <w:lvlText w:val="•"/>
      <w:lvlJc w:val="left"/>
      <w:pPr>
        <w:ind w:left="3169" w:hanging="240"/>
      </w:pPr>
      <w:rPr>
        <w:rFonts w:hint="default"/>
        <w:lang w:val="pt-PT" w:eastAsia="en-US" w:bidi="ar-SA"/>
      </w:rPr>
    </w:lvl>
    <w:lvl w:ilvl="4" w:tplc="4DECEF74">
      <w:numFmt w:val="bullet"/>
      <w:lvlText w:val="•"/>
      <w:lvlJc w:val="left"/>
      <w:pPr>
        <w:ind w:left="4106" w:hanging="240"/>
      </w:pPr>
      <w:rPr>
        <w:rFonts w:hint="default"/>
        <w:lang w:val="pt-PT" w:eastAsia="en-US" w:bidi="ar-SA"/>
      </w:rPr>
    </w:lvl>
    <w:lvl w:ilvl="5" w:tplc="FC969150">
      <w:numFmt w:val="bullet"/>
      <w:lvlText w:val="•"/>
      <w:lvlJc w:val="left"/>
      <w:pPr>
        <w:ind w:left="5043" w:hanging="240"/>
      </w:pPr>
      <w:rPr>
        <w:rFonts w:hint="default"/>
        <w:lang w:val="pt-PT" w:eastAsia="en-US" w:bidi="ar-SA"/>
      </w:rPr>
    </w:lvl>
    <w:lvl w:ilvl="6" w:tplc="266A2704">
      <w:numFmt w:val="bullet"/>
      <w:lvlText w:val="•"/>
      <w:lvlJc w:val="left"/>
      <w:pPr>
        <w:ind w:left="5979" w:hanging="240"/>
      </w:pPr>
      <w:rPr>
        <w:rFonts w:hint="default"/>
        <w:lang w:val="pt-PT" w:eastAsia="en-US" w:bidi="ar-SA"/>
      </w:rPr>
    </w:lvl>
    <w:lvl w:ilvl="7" w:tplc="485AF820">
      <w:numFmt w:val="bullet"/>
      <w:lvlText w:val="•"/>
      <w:lvlJc w:val="left"/>
      <w:pPr>
        <w:ind w:left="6916" w:hanging="240"/>
      </w:pPr>
      <w:rPr>
        <w:rFonts w:hint="default"/>
        <w:lang w:val="pt-PT" w:eastAsia="en-US" w:bidi="ar-SA"/>
      </w:rPr>
    </w:lvl>
    <w:lvl w:ilvl="8" w:tplc="78FAB4D2">
      <w:numFmt w:val="bullet"/>
      <w:lvlText w:val="•"/>
      <w:lvlJc w:val="left"/>
      <w:pPr>
        <w:ind w:left="7853" w:hanging="240"/>
      </w:pPr>
      <w:rPr>
        <w:rFonts w:hint="default"/>
        <w:lang w:val="pt-PT" w:eastAsia="en-US" w:bidi="ar-SA"/>
      </w:rPr>
    </w:lvl>
  </w:abstractNum>
  <w:abstractNum w:abstractNumId="3" w15:restartNumberingAfterBreak="0">
    <w:nsid w:val="10111E57"/>
    <w:multiLevelType w:val="hybridMultilevel"/>
    <w:tmpl w:val="38660708"/>
    <w:lvl w:ilvl="0" w:tplc="FFEA629A">
      <w:start w:val="1"/>
      <w:numFmt w:val="decimal"/>
      <w:lvlText w:val="%1."/>
      <w:lvlJc w:val="left"/>
      <w:pPr>
        <w:tabs>
          <w:tab w:val="num" w:pos="720"/>
        </w:tabs>
        <w:ind w:left="720" w:hanging="360"/>
      </w:pPr>
      <w:rPr>
        <w:rFonts w:ascii="Times New Roman" w:eastAsia="Times New Roman" w:hAnsi="Times New Roman" w:cs="Times New Roman"/>
      </w:rPr>
    </w:lvl>
    <w:lvl w:ilvl="1" w:tplc="F9EEC318" w:tentative="1">
      <w:start w:val="1"/>
      <w:numFmt w:val="bullet"/>
      <w:lvlText w:val="•"/>
      <w:lvlJc w:val="left"/>
      <w:pPr>
        <w:tabs>
          <w:tab w:val="num" w:pos="1440"/>
        </w:tabs>
        <w:ind w:left="1440" w:hanging="360"/>
      </w:pPr>
      <w:rPr>
        <w:rFonts w:ascii="Arial" w:hAnsi="Arial" w:hint="default"/>
      </w:rPr>
    </w:lvl>
    <w:lvl w:ilvl="2" w:tplc="0D1897F4" w:tentative="1">
      <w:start w:val="1"/>
      <w:numFmt w:val="bullet"/>
      <w:lvlText w:val="•"/>
      <w:lvlJc w:val="left"/>
      <w:pPr>
        <w:tabs>
          <w:tab w:val="num" w:pos="2160"/>
        </w:tabs>
        <w:ind w:left="2160" w:hanging="360"/>
      </w:pPr>
      <w:rPr>
        <w:rFonts w:ascii="Arial" w:hAnsi="Arial" w:hint="default"/>
      </w:rPr>
    </w:lvl>
    <w:lvl w:ilvl="3" w:tplc="E07A365A" w:tentative="1">
      <w:start w:val="1"/>
      <w:numFmt w:val="bullet"/>
      <w:lvlText w:val="•"/>
      <w:lvlJc w:val="left"/>
      <w:pPr>
        <w:tabs>
          <w:tab w:val="num" w:pos="2880"/>
        </w:tabs>
        <w:ind w:left="2880" w:hanging="360"/>
      </w:pPr>
      <w:rPr>
        <w:rFonts w:ascii="Arial" w:hAnsi="Arial" w:hint="default"/>
      </w:rPr>
    </w:lvl>
    <w:lvl w:ilvl="4" w:tplc="A86E2878" w:tentative="1">
      <w:start w:val="1"/>
      <w:numFmt w:val="bullet"/>
      <w:lvlText w:val="•"/>
      <w:lvlJc w:val="left"/>
      <w:pPr>
        <w:tabs>
          <w:tab w:val="num" w:pos="3600"/>
        </w:tabs>
        <w:ind w:left="3600" w:hanging="360"/>
      </w:pPr>
      <w:rPr>
        <w:rFonts w:ascii="Arial" w:hAnsi="Arial" w:hint="default"/>
      </w:rPr>
    </w:lvl>
    <w:lvl w:ilvl="5" w:tplc="EAC40044" w:tentative="1">
      <w:start w:val="1"/>
      <w:numFmt w:val="bullet"/>
      <w:lvlText w:val="•"/>
      <w:lvlJc w:val="left"/>
      <w:pPr>
        <w:tabs>
          <w:tab w:val="num" w:pos="4320"/>
        </w:tabs>
        <w:ind w:left="4320" w:hanging="360"/>
      </w:pPr>
      <w:rPr>
        <w:rFonts w:ascii="Arial" w:hAnsi="Arial" w:hint="default"/>
      </w:rPr>
    </w:lvl>
    <w:lvl w:ilvl="6" w:tplc="68BA398A" w:tentative="1">
      <w:start w:val="1"/>
      <w:numFmt w:val="bullet"/>
      <w:lvlText w:val="•"/>
      <w:lvlJc w:val="left"/>
      <w:pPr>
        <w:tabs>
          <w:tab w:val="num" w:pos="5040"/>
        </w:tabs>
        <w:ind w:left="5040" w:hanging="360"/>
      </w:pPr>
      <w:rPr>
        <w:rFonts w:ascii="Arial" w:hAnsi="Arial" w:hint="default"/>
      </w:rPr>
    </w:lvl>
    <w:lvl w:ilvl="7" w:tplc="BBDC6C84" w:tentative="1">
      <w:start w:val="1"/>
      <w:numFmt w:val="bullet"/>
      <w:lvlText w:val="•"/>
      <w:lvlJc w:val="left"/>
      <w:pPr>
        <w:tabs>
          <w:tab w:val="num" w:pos="5760"/>
        </w:tabs>
        <w:ind w:left="5760" w:hanging="360"/>
      </w:pPr>
      <w:rPr>
        <w:rFonts w:ascii="Arial" w:hAnsi="Arial" w:hint="default"/>
      </w:rPr>
    </w:lvl>
    <w:lvl w:ilvl="8" w:tplc="5D9A47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C895E33"/>
    <w:multiLevelType w:val="multilevel"/>
    <w:tmpl w:val="5D064A88"/>
    <w:lvl w:ilvl="0">
      <w:start w:val="1"/>
      <w:numFmt w:val="decimal"/>
      <w:lvlText w:val="%1."/>
      <w:lvlJc w:val="left"/>
      <w:pPr>
        <w:ind w:left="461" w:hanging="360"/>
      </w:pPr>
      <w:rPr>
        <w:rFonts w:ascii="Times New Roman" w:eastAsia="Times New Roman" w:hAnsi="Times New Roman" w:cs="Times New Roman" w:hint="default"/>
        <w:w w:val="99"/>
        <w:sz w:val="24"/>
        <w:szCs w:val="24"/>
        <w:lang w:val="pt-PT" w:eastAsia="en-US" w:bidi="ar-SA"/>
      </w:rPr>
    </w:lvl>
    <w:lvl w:ilvl="1">
      <w:start w:val="1"/>
      <w:numFmt w:val="decimal"/>
      <w:lvlText w:val="%1.%2"/>
      <w:lvlJc w:val="left"/>
      <w:pPr>
        <w:ind w:left="744" w:hanging="360"/>
        <w:jc w:val="right"/>
      </w:pPr>
      <w:rPr>
        <w:rFonts w:hint="default"/>
        <w:w w:val="99"/>
        <w:lang w:val="pt-PT" w:eastAsia="en-US" w:bidi="ar-SA"/>
      </w:rPr>
    </w:lvl>
    <w:lvl w:ilvl="2">
      <w:numFmt w:val="bullet"/>
      <w:lvlText w:val="•"/>
      <w:lvlJc w:val="left"/>
      <w:pPr>
        <w:ind w:left="780" w:hanging="360"/>
      </w:pPr>
      <w:rPr>
        <w:rFonts w:hint="default"/>
        <w:lang w:val="pt-PT" w:eastAsia="en-US" w:bidi="ar-SA"/>
      </w:rPr>
    </w:lvl>
    <w:lvl w:ilvl="3">
      <w:numFmt w:val="bullet"/>
      <w:lvlText w:val="•"/>
      <w:lvlJc w:val="left"/>
      <w:pPr>
        <w:ind w:left="1772" w:hanging="360"/>
      </w:pPr>
      <w:rPr>
        <w:rFonts w:hint="default"/>
        <w:lang w:val="pt-PT" w:eastAsia="en-US" w:bidi="ar-SA"/>
      </w:rPr>
    </w:lvl>
    <w:lvl w:ilvl="4">
      <w:numFmt w:val="bullet"/>
      <w:lvlText w:val="•"/>
      <w:lvlJc w:val="left"/>
      <w:pPr>
        <w:ind w:left="2765" w:hanging="360"/>
      </w:pPr>
      <w:rPr>
        <w:rFonts w:hint="default"/>
        <w:lang w:val="pt-PT" w:eastAsia="en-US" w:bidi="ar-SA"/>
      </w:rPr>
    </w:lvl>
    <w:lvl w:ilvl="5">
      <w:numFmt w:val="bullet"/>
      <w:lvlText w:val="•"/>
      <w:lvlJc w:val="left"/>
      <w:pPr>
        <w:ind w:left="3757" w:hanging="360"/>
      </w:pPr>
      <w:rPr>
        <w:rFonts w:hint="default"/>
        <w:lang w:val="pt-PT" w:eastAsia="en-US" w:bidi="ar-SA"/>
      </w:rPr>
    </w:lvl>
    <w:lvl w:ilvl="6">
      <w:numFmt w:val="bullet"/>
      <w:lvlText w:val="•"/>
      <w:lvlJc w:val="left"/>
      <w:pPr>
        <w:ind w:left="4750" w:hanging="360"/>
      </w:pPr>
      <w:rPr>
        <w:rFonts w:hint="default"/>
        <w:lang w:val="pt-PT" w:eastAsia="en-US" w:bidi="ar-SA"/>
      </w:rPr>
    </w:lvl>
    <w:lvl w:ilvl="7">
      <w:numFmt w:val="bullet"/>
      <w:lvlText w:val="•"/>
      <w:lvlJc w:val="left"/>
      <w:pPr>
        <w:ind w:left="5742" w:hanging="360"/>
      </w:pPr>
      <w:rPr>
        <w:rFonts w:hint="default"/>
        <w:lang w:val="pt-PT" w:eastAsia="en-US" w:bidi="ar-SA"/>
      </w:rPr>
    </w:lvl>
    <w:lvl w:ilvl="8">
      <w:numFmt w:val="bullet"/>
      <w:lvlText w:val="•"/>
      <w:lvlJc w:val="left"/>
      <w:pPr>
        <w:ind w:left="6735" w:hanging="360"/>
      </w:pPr>
      <w:rPr>
        <w:rFonts w:hint="default"/>
        <w:lang w:val="pt-PT" w:eastAsia="en-US" w:bidi="ar-SA"/>
      </w:rPr>
    </w:lvl>
  </w:abstractNum>
  <w:abstractNum w:abstractNumId="5" w15:restartNumberingAfterBreak="0">
    <w:nsid w:val="1C92475B"/>
    <w:multiLevelType w:val="hybridMultilevel"/>
    <w:tmpl w:val="7C66D68A"/>
    <w:lvl w:ilvl="0" w:tplc="21F075F2">
      <w:start w:val="1"/>
      <w:numFmt w:val="bullet"/>
      <w:lvlText w:val="•"/>
      <w:lvlJc w:val="left"/>
      <w:pPr>
        <w:tabs>
          <w:tab w:val="num" w:pos="720"/>
        </w:tabs>
        <w:ind w:left="720" w:hanging="360"/>
      </w:pPr>
      <w:rPr>
        <w:rFonts w:ascii="Arial" w:hAnsi="Arial" w:hint="default"/>
      </w:rPr>
    </w:lvl>
    <w:lvl w:ilvl="1" w:tplc="5E1CCF18" w:tentative="1">
      <w:start w:val="1"/>
      <w:numFmt w:val="bullet"/>
      <w:lvlText w:val="•"/>
      <w:lvlJc w:val="left"/>
      <w:pPr>
        <w:tabs>
          <w:tab w:val="num" w:pos="1440"/>
        </w:tabs>
        <w:ind w:left="1440" w:hanging="360"/>
      </w:pPr>
      <w:rPr>
        <w:rFonts w:ascii="Arial" w:hAnsi="Arial" w:hint="default"/>
      </w:rPr>
    </w:lvl>
    <w:lvl w:ilvl="2" w:tplc="621AE4A0" w:tentative="1">
      <w:start w:val="1"/>
      <w:numFmt w:val="bullet"/>
      <w:lvlText w:val="•"/>
      <w:lvlJc w:val="left"/>
      <w:pPr>
        <w:tabs>
          <w:tab w:val="num" w:pos="2160"/>
        </w:tabs>
        <w:ind w:left="2160" w:hanging="360"/>
      </w:pPr>
      <w:rPr>
        <w:rFonts w:ascii="Arial" w:hAnsi="Arial" w:hint="default"/>
      </w:rPr>
    </w:lvl>
    <w:lvl w:ilvl="3" w:tplc="8B6E8EEC" w:tentative="1">
      <w:start w:val="1"/>
      <w:numFmt w:val="bullet"/>
      <w:lvlText w:val="•"/>
      <w:lvlJc w:val="left"/>
      <w:pPr>
        <w:tabs>
          <w:tab w:val="num" w:pos="2880"/>
        </w:tabs>
        <w:ind w:left="2880" w:hanging="360"/>
      </w:pPr>
      <w:rPr>
        <w:rFonts w:ascii="Arial" w:hAnsi="Arial" w:hint="default"/>
      </w:rPr>
    </w:lvl>
    <w:lvl w:ilvl="4" w:tplc="A0E60D14" w:tentative="1">
      <w:start w:val="1"/>
      <w:numFmt w:val="bullet"/>
      <w:lvlText w:val="•"/>
      <w:lvlJc w:val="left"/>
      <w:pPr>
        <w:tabs>
          <w:tab w:val="num" w:pos="3600"/>
        </w:tabs>
        <w:ind w:left="3600" w:hanging="360"/>
      </w:pPr>
      <w:rPr>
        <w:rFonts w:ascii="Arial" w:hAnsi="Arial" w:hint="default"/>
      </w:rPr>
    </w:lvl>
    <w:lvl w:ilvl="5" w:tplc="1FA8D600" w:tentative="1">
      <w:start w:val="1"/>
      <w:numFmt w:val="bullet"/>
      <w:lvlText w:val="•"/>
      <w:lvlJc w:val="left"/>
      <w:pPr>
        <w:tabs>
          <w:tab w:val="num" w:pos="4320"/>
        </w:tabs>
        <w:ind w:left="4320" w:hanging="360"/>
      </w:pPr>
      <w:rPr>
        <w:rFonts w:ascii="Arial" w:hAnsi="Arial" w:hint="default"/>
      </w:rPr>
    </w:lvl>
    <w:lvl w:ilvl="6" w:tplc="6F58129C" w:tentative="1">
      <w:start w:val="1"/>
      <w:numFmt w:val="bullet"/>
      <w:lvlText w:val="•"/>
      <w:lvlJc w:val="left"/>
      <w:pPr>
        <w:tabs>
          <w:tab w:val="num" w:pos="5040"/>
        </w:tabs>
        <w:ind w:left="5040" w:hanging="360"/>
      </w:pPr>
      <w:rPr>
        <w:rFonts w:ascii="Arial" w:hAnsi="Arial" w:hint="default"/>
      </w:rPr>
    </w:lvl>
    <w:lvl w:ilvl="7" w:tplc="2C228210" w:tentative="1">
      <w:start w:val="1"/>
      <w:numFmt w:val="bullet"/>
      <w:lvlText w:val="•"/>
      <w:lvlJc w:val="left"/>
      <w:pPr>
        <w:tabs>
          <w:tab w:val="num" w:pos="5760"/>
        </w:tabs>
        <w:ind w:left="5760" w:hanging="360"/>
      </w:pPr>
      <w:rPr>
        <w:rFonts w:ascii="Arial" w:hAnsi="Arial" w:hint="default"/>
      </w:rPr>
    </w:lvl>
    <w:lvl w:ilvl="8" w:tplc="4086A4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515276"/>
    <w:multiLevelType w:val="hybridMultilevel"/>
    <w:tmpl w:val="8F62418A"/>
    <w:lvl w:ilvl="0" w:tplc="D0D4D350">
      <w:start w:val="1"/>
      <w:numFmt w:val="bullet"/>
      <w:lvlText w:val="•"/>
      <w:lvlJc w:val="left"/>
      <w:pPr>
        <w:tabs>
          <w:tab w:val="num" w:pos="720"/>
        </w:tabs>
        <w:ind w:left="720" w:hanging="360"/>
      </w:pPr>
      <w:rPr>
        <w:rFonts w:ascii="Arial" w:hAnsi="Arial" w:hint="default"/>
      </w:rPr>
    </w:lvl>
    <w:lvl w:ilvl="1" w:tplc="475C292A" w:tentative="1">
      <w:start w:val="1"/>
      <w:numFmt w:val="bullet"/>
      <w:lvlText w:val="•"/>
      <w:lvlJc w:val="left"/>
      <w:pPr>
        <w:tabs>
          <w:tab w:val="num" w:pos="1440"/>
        </w:tabs>
        <w:ind w:left="1440" w:hanging="360"/>
      </w:pPr>
      <w:rPr>
        <w:rFonts w:ascii="Arial" w:hAnsi="Arial" w:hint="default"/>
      </w:rPr>
    </w:lvl>
    <w:lvl w:ilvl="2" w:tplc="A94670C6" w:tentative="1">
      <w:start w:val="1"/>
      <w:numFmt w:val="bullet"/>
      <w:lvlText w:val="•"/>
      <w:lvlJc w:val="left"/>
      <w:pPr>
        <w:tabs>
          <w:tab w:val="num" w:pos="2160"/>
        </w:tabs>
        <w:ind w:left="2160" w:hanging="360"/>
      </w:pPr>
      <w:rPr>
        <w:rFonts w:ascii="Arial" w:hAnsi="Arial" w:hint="default"/>
      </w:rPr>
    </w:lvl>
    <w:lvl w:ilvl="3" w:tplc="D374B426" w:tentative="1">
      <w:start w:val="1"/>
      <w:numFmt w:val="bullet"/>
      <w:lvlText w:val="•"/>
      <w:lvlJc w:val="left"/>
      <w:pPr>
        <w:tabs>
          <w:tab w:val="num" w:pos="2880"/>
        </w:tabs>
        <w:ind w:left="2880" w:hanging="360"/>
      </w:pPr>
      <w:rPr>
        <w:rFonts w:ascii="Arial" w:hAnsi="Arial" w:hint="default"/>
      </w:rPr>
    </w:lvl>
    <w:lvl w:ilvl="4" w:tplc="C86C6E98" w:tentative="1">
      <w:start w:val="1"/>
      <w:numFmt w:val="bullet"/>
      <w:lvlText w:val="•"/>
      <w:lvlJc w:val="left"/>
      <w:pPr>
        <w:tabs>
          <w:tab w:val="num" w:pos="3600"/>
        </w:tabs>
        <w:ind w:left="3600" w:hanging="360"/>
      </w:pPr>
      <w:rPr>
        <w:rFonts w:ascii="Arial" w:hAnsi="Arial" w:hint="default"/>
      </w:rPr>
    </w:lvl>
    <w:lvl w:ilvl="5" w:tplc="5DB0C318" w:tentative="1">
      <w:start w:val="1"/>
      <w:numFmt w:val="bullet"/>
      <w:lvlText w:val="•"/>
      <w:lvlJc w:val="left"/>
      <w:pPr>
        <w:tabs>
          <w:tab w:val="num" w:pos="4320"/>
        </w:tabs>
        <w:ind w:left="4320" w:hanging="360"/>
      </w:pPr>
      <w:rPr>
        <w:rFonts w:ascii="Arial" w:hAnsi="Arial" w:hint="default"/>
      </w:rPr>
    </w:lvl>
    <w:lvl w:ilvl="6" w:tplc="1D8E47B0" w:tentative="1">
      <w:start w:val="1"/>
      <w:numFmt w:val="bullet"/>
      <w:lvlText w:val="•"/>
      <w:lvlJc w:val="left"/>
      <w:pPr>
        <w:tabs>
          <w:tab w:val="num" w:pos="5040"/>
        </w:tabs>
        <w:ind w:left="5040" w:hanging="360"/>
      </w:pPr>
      <w:rPr>
        <w:rFonts w:ascii="Arial" w:hAnsi="Arial" w:hint="default"/>
      </w:rPr>
    </w:lvl>
    <w:lvl w:ilvl="7" w:tplc="A7B8D334" w:tentative="1">
      <w:start w:val="1"/>
      <w:numFmt w:val="bullet"/>
      <w:lvlText w:val="•"/>
      <w:lvlJc w:val="left"/>
      <w:pPr>
        <w:tabs>
          <w:tab w:val="num" w:pos="5760"/>
        </w:tabs>
        <w:ind w:left="5760" w:hanging="360"/>
      </w:pPr>
      <w:rPr>
        <w:rFonts w:ascii="Arial" w:hAnsi="Arial" w:hint="default"/>
      </w:rPr>
    </w:lvl>
    <w:lvl w:ilvl="8" w:tplc="1C3EBAF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F82148"/>
    <w:multiLevelType w:val="hybridMultilevel"/>
    <w:tmpl w:val="F0244EE0"/>
    <w:lvl w:ilvl="0" w:tplc="62B2C5DE">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FD201B"/>
    <w:multiLevelType w:val="hybridMultilevel"/>
    <w:tmpl w:val="B6DCC2D6"/>
    <w:lvl w:ilvl="0" w:tplc="3C7EFA46">
      <w:start w:val="1"/>
      <w:numFmt w:val="bullet"/>
      <w:lvlText w:val="•"/>
      <w:lvlJc w:val="left"/>
      <w:pPr>
        <w:tabs>
          <w:tab w:val="num" w:pos="720"/>
        </w:tabs>
        <w:ind w:left="720" w:hanging="360"/>
      </w:pPr>
      <w:rPr>
        <w:rFonts w:ascii="Arial" w:hAnsi="Arial" w:hint="default"/>
      </w:rPr>
    </w:lvl>
    <w:lvl w:ilvl="1" w:tplc="E23CABC8" w:tentative="1">
      <w:start w:val="1"/>
      <w:numFmt w:val="bullet"/>
      <w:lvlText w:val="•"/>
      <w:lvlJc w:val="left"/>
      <w:pPr>
        <w:tabs>
          <w:tab w:val="num" w:pos="1440"/>
        </w:tabs>
        <w:ind w:left="1440" w:hanging="360"/>
      </w:pPr>
      <w:rPr>
        <w:rFonts w:ascii="Arial" w:hAnsi="Arial" w:hint="default"/>
      </w:rPr>
    </w:lvl>
    <w:lvl w:ilvl="2" w:tplc="A16E8ABE" w:tentative="1">
      <w:start w:val="1"/>
      <w:numFmt w:val="bullet"/>
      <w:lvlText w:val="•"/>
      <w:lvlJc w:val="left"/>
      <w:pPr>
        <w:tabs>
          <w:tab w:val="num" w:pos="2160"/>
        </w:tabs>
        <w:ind w:left="2160" w:hanging="360"/>
      </w:pPr>
      <w:rPr>
        <w:rFonts w:ascii="Arial" w:hAnsi="Arial" w:hint="default"/>
      </w:rPr>
    </w:lvl>
    <w:lvl w:ilvl="3" w:tplc="3BCEACD2" w:tentative="1">
      <w:start w:val="1"/>
      <w:numFmt w:val="bullet"/>
      <w:lvlText w:val="•"/>
      <w:lvlJc w:val="left"/>
      <w:pPr>
        <w:tabs>
          <w:tab w:val="num" w:pos="2880"/>
        </w:tabs>
        <w:ind w:left="2880" w:hanging="360"/>
      </w:pPr>
      <w:rPr>
        <w:rFonts w:ascii="Arial" w:hAnsi="Arial" w:hint="default"/>
      </w:rPr>
    </w:lvl>
    <w:lvl w:ilvl="4" w:tplc="8886FE7A" w:tentative="1">
      <w:start w:val="1"/>
      <w:numFmt w:val="bullet"/>
      <w:lvlText w:val="•"/>
      <w:lvlJc w:val="left"/>
      <w:pPr>
        <w:tabs>
          <w:tab w:val="num" w:pos="3600"/>
        </w:tabs>
        <w:ind w:left="3600" w:hanging="360"/>
      </w:pPr>
      <w:rPr>
        <w:rFonts w:ascii="Arial" w:hAnsi="Arial" w:hint="default"/>
      </w:rPr>
    </w:lvl>
    <w:lvl w:ilvl="5" w:tplc="1C1008F2" w:tentative="1">
      <w:start w:val="1"/>
      <w:numFmt w:val="bullet"/>
      <w:lvlText w:val="•"/>
      <w:lvlJc w:val="left"/>
      <w:pPr>
        <w:tabs>
          <w:tab w:val="num" w:pos="4320"/>
        </w:tabs>
        <w:ind w:left="4320" w:hanging="360"/>
      </w:pPr>
      <w:rPr>
        <w:rFonts w:ascii="Arial" w:hAnsi="Arial" w:hint="default"/>
      </w:rPr>
    </w:lvl>
    <w:lvl w:ilvl="6" w:tplc="835E173A" w:tentative="1">
      <w:start w:val="1"/>
      <w:numFmt w:val="bullet"/>
      <w:lvlText w:val="•"/>
      <w:lvlJc w:val="left"/>
      <w:pPr>
        <w:tabs>
          <w:tab w:val="num" w:pos="5040"/>
        </w:tabs>
        <w:ind w:left="5040" w:hanging="360"/>
      </w:pPr>
      <w:rPr>
        <w:rFonts w:ascii="Arial" w:hAnsi="Arial" w:hint="default"/>
      </w:rPr>
    </w:lvl>
    <w:lvl w:ilvl="7" w:tplc="7F206D34" w:tentative="1">
      <w:start w:val="1"/>
      <w:numFmt w:val="bullet"/>
      <w:lvlText w:val="•"/>
      <w:lvlJc w:val="left"/>
      <w:pPr>
        <w:tabs>
          <w:tab w:val="num" w:pos="5760"/>
        </w:tabs>
        <w:ind w:left="5760" w:hanging="360"/>
      </w:pPr>
      <w:rPr>
        <w:rFonts w:ascii="Arial" w:hAnsi="Arial" w:hint="default"/>
      </w:rPr>
    </w:lvl>
    <w:lvl w:ilvl="8" w:tplc="F198DD7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D72983"/>
    <w:multiLevelType w:val="hybridMultilevel"/>
    <w:tmpl w:val="7452D4D4"/>
    <w:lvl w:ilvl="0" w:tplc="61B85D06">
      <w:start w:val="1"/>
      <w:numFmt w:val="decimal"/>
      <w:lvlText w:val="%1."/>
      <w:lvlJc w:val="left"/>
      <w:pPr>
        <w:ind w:left="1080" w:hanging="360"/>
      </w:pPr>
      <w:rPr>
        <w:rFonts w:ascii="Times New Roman" w:eastAsia="Times New Roman" w:hAnsi="Times New Roman"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49174E0E"/>
    <w:multiLevelType w:val="hybridMultilevel"/>
    <w:tmpl w:val="65AE4D66"/>
    <w:lvl w:ilvl="0" w:tplc="B1801A22">
      <w:start w:val="1"/>
      <w:numFmt w:val="bullet"/>
      <w:lvlText w:val="•"/>
      <w:lvlJc w:val="left"/>
      <w:pPr>
        <w:tabs>
          <w:tab w:val="num" w:pos="720"/>
        </w:tabs>
        <w:ind w:left="720" w:hanging="360"/>
      </w:pPr>
      <w:rPr>
        <w:rFonts w:ascii="Arial" w:hAnsi="Arial" w:hint="default"/>
      </w:rPr>
    </w:lvl>
    <w:lvl w:ilvl="1" w:tplc="135C1ABA" w:tentative="1">
      <w:start w:val="1"/>
      <w:numFmt w:val="bullet"/>
      <w:lvlText w:val="•"/>
      <w:lvlJc w:val="left"/>
      <w:pPr>
        <w:tabs>
          <w:tab w:val="num" w:pos="1440"/>
        </w:tabs>
        <w:ind w:left="1440" w:hanging="360"/>
      </w:pPr>
      <w:rPr>
        <w:rFonts w:ascii="Arial" w:hAnsi="Arial" w:hint="default"/>
      </w:rPr>
    </w:lvl>
    <w:lvl w:ilvl="2" w:tplc="B1F46522" w:tentative="1">
      <w:start w:val="1"/>
      <w:numFmt w:val="bullet"/>
      <w:lvlText w:val="•"/>
      <w:lvlJc w:val="left"/>
      <w:pPr>
        <w:tabs>
          <w:tab w:val="num" w:pos="2160"/>
        </w:tabs>
        <w:ind w:left="2160" w:hanging="360"/>
      </w:pPr>
      <w:rPr>
        <w:rFonts w:ascii="Arial" w:hAnsi="Arial" w:hint="default"/>
      </w:rPr>
    </w:lvl>
    <w:lvl w:ilvl="3" w:tplc="3E606DDA" w:tentative="1">
      <w:start w:val="1"/>
      <w:numFmt w:val="bullet"/>
      <w:lvlText w:val="•"/>
      <w:lvlJc w:val="left"/>
      <w:pPr>
        <w:tabs>
          <w:tab w:val="num" w:pos="2880"/>
        </w:tabs>
        <w:ind w:left="2880" w:hanging="360"/>
      </w:pPr>
      <w:rPr>
        <w:rFonts w:ascii="Arial" w:hAnsi="Arial" w:hint="default"/>
      </w:rPr>
    </w:lvl>
    <w:lvl w:ilvl="4" w:tplc="A44695C4" w:tentative="1">
      <w:start w:val="1"/>
      <w:numFmt w:val="bullet"/>
      <w:lvlText w:val="•"/>
      <w:lvlJc w:val="left"/>
      <w:pPr>
        <w:tabs>
          <w:tab w:val="num" w:pos="3600"/>
        </w:tabs>
        <w:ind w:left="3600" w:hanging="360"/>
      </w:pPr>
      <w:rPr>
        <w:rFonts w:ascii="Arial" w:hAnsi="Arial" w:hint="default"/>
      </w:rPr>
    </w:lvl>
    <w:lvl w:ilvl="5" w:tplc="EC643D5E" w:tentative="1">
      <w:start w:val="1"/>
      <w:numFmt w:val="bullet"/>
      <w:lvlText w:val="•"/>
      <w:lvlJc w:val="left"/>
      <w:pPr>
        <w:tabs>
          <w:tab w:val="num" w:pos="4320"/>
        </w:tabs>
        <w:ind w:left="4320" w:hanging="360"/>
      </w:pPr>
      <w:rPr>
        <w:rFonts w:ascii="Arial" w:hAnsi="Arial" w:hint="default"/>
      </w:rPr>
    </w:lvl>
    <w:lvl w:ilvl="6" w:tplc="CD32ADFE" w:tentative="1">
      <w:start w:val="1"/>
      <w:numFmt w:val="bullet"/>
      <w:lvlText w:val="•"/>
      <w:lvlJc w:val="left"/>
      <w:pPr>
        <w:tabs>
          <w:tab w:val="num" w:pos="5040"/>
        </w:tabs>
        <w:ind w:left="5040" w:hanging="360"/>
      </w:pPr>
      <w:rPr>
        <w:rFonts w:ascii="Arial" w:hAnsi="Arial" w:hint="default"/>
      </w:rPr>
    </w:lvl>
    <w:lvl w:ilvl="7" w:tplc="7A7EB3C4" w:tentative="1">
      <w:start w:val="1"/>
      <w:numFmt w:val="bullet"/>
      <w:lvlText w:val="•"/>
      <w:lvlJc w:val="left"/>
      <w:pPr>
        <w:tabs>
          <w:tab w:val="num" w:pos="5760"/>
        </w:tabs>
        <w:ind w:left="5760" w:hanging="360"/>
      </w:pPr>
      <w:rPr>
        <w:rFonts w:ascii="Arial" w:hAnsi="Arial" w:hint="default"/>
      </w:rPr>
    </w:lvl>
    <w:lvl w:ilvl="8" w:tplc="0908B4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E596553"/>
    <w:multiLevelType w:val="hybridMultilevel"/>
    <w:tmpl w:val="0186D994"/>
    <w:lvl w:ilvl="0" w:tplc="AFAE2E78">
      <w:start w:val="1"/>
      <w:numFmt w:val="bullet"/>
      <w:lvlText w:val="•"/>
      <w:lvlJc w:val="left"/>
      <w:pPr>
        <w:tabs>
          <w:tab w:val="num" w:pos="720"/>
        </w:tabs>
        <w:ind w:left="720" w:hanging="360"/>
      </w:pPr>
      <w:rPr>
        <w:rFonts w:ascii="Arial" w:hAnsi="Arial" w:hint="default"/>
      </w:rPr>
    </w:lvl>
    <w:lvl w:ilvl="1" w:tplc="178256C8" w:tentative="1">
      <w:start w:val="1"/>
      <w:numFmt w:val="bullet"/>
      <w:lvlText w:val="•"/>
      <w:lvlJc w:val="left"/>
      <w:pPr>
        <w:tabs>
          <w:tab w:val="num" w:pos="1440"/>
        </w:tabs>
        <w:ind w:left="1440" w:hanging="360"/>
      </w:pPr>
      <w:rPr>
        <w:rFonts w:ascii="Arial" w:hAnsi="Arial" w:hint="default"/>
      </w:rPr>
    </w:lvl>
    <w:lvl w:ilvl="2" w:tplc="90F0BBB2" w:tentative="1">
      <w:start w:val="1"/>
      <w:numFmt w:val="bullet"/>
      <w:lvlText w:val="•"/>
      <w:lvlJc w:val="left"/>
      <w:pPr>
        <w:tabs>
          <w:tab w:val="num" w:pos="2160"/>
        </w:tabs>
        <w:ind w:left="2160" w:hanging="360"/>
      </w:pPr>
      <w:rPr>
        <w:rFonts w:ascii="Arial" w:hAnsi="Arial" w:hint="default"/>
      </w:rPr>
    </w:lvl>
    <w:lvl w:ilvl="3" w:tplc="44D02AB4" w:tentative="1">
      <w:start w:val="1"/>
      <w:numFmt w:val="bullet"/>
      <w:lvlText w:val="•"/>
      <w:lvlJc w:val="left"/>
      <w:pPr>
        <w:tabs>
          <w:tab w:val="num" w:pos="2880"/>
        </w:tabs>
        <w:ind w:left="2880" w:hanging="360"/>
      </w:pPr>
      <w:rPr>
        <w:rFonts w:ascii="Arial" w:hAnsi="Arial" w:hint="default"/>
      </w:rPr>
    </w:lvl>
    <w:lvl w:ilvl="4" w:tplc="853E365C" w:tentative="1">
      <w:start w:val="1"/>
      <w:numFmt w:val="bullet"/>
      <w:lvlText w:val="•"/>
      <w:lvlJc w:val="left"/>
      <w:pPr>
        <w:tabs>
          <w:tab w:val="num" w:pos="3600"/>
        </w:tabs>
        <w:ind w:left="3600" w:hanging="360"/>
      </w:pPr>
      <w:rPr>
        <w:rFonts w:ascii="Arial" w:hAnsi="Arial" w:hint="default"/>
      </w:rPr>
    </w:lvl>
    <w:lvl w:ilvl="5" w:tplc="E2FEB230" w:tentative="1">
      <w:start w:val="1"/>
      <w:numFmt w:val="bullet"/>
      <w:lvlText w:val="•"/>
      <w:lvlJc w:val="left"/>
      <w:pPr>
        <w:tabs>
          <w:tab w:val="num" w:pos="4320"/>
        </w:tabs>
        <w:ind w:left="4320" w:hanging="360"/>
      </w:pPr>
      <w:rPr>
        <w:rFonts w:ascii="Arial" w:hAnsi="Arial" w:hint="default"/>
      </w:rPr>
    </w:lvl>
    <w:lvl w:ilvl="6" w:tplc="52842A22" w:tentative="1">
      <w:start w:val="1"/>
      <w:numFmt w:val="bullet"/>
      <w:lvlText w:val="•"/>
      <w:lvlJc w:val="left"/>
      <w:pPr>
        <w:tabs>
          <w:tab w:val="num" w:pos="5040"/>
        </w:tabs>
        <w:ind w:left="5040" w:hanging="360"/>
      </w:pPr>
      <w:rPr>
        <w:rFonts w:ascii="Arial" w:hAnsi="Arial" w:hint="default"/>
      </w:rPr>
    </w:lvl>
    <w:lvl w:ilvl="7" w:tplc="BAE8F6D4" w:tentative="1">
      <w:start w:val="1"/>
      <w:numFmt w:val="bullet"/>
      <w:lvlText w:val="•"/>
      <w:lvlJc w:val="left"/>
      <w:pPr>
        <w:tabs>
          <w:tab w:val="num" w:pos="5760"/>
        </w:tabs>
        <w:ind w:left="5760" w:hanging="360"/>
      </w:pPr>
      <w:rPr>
        <w:rFonts w:ascii="Arial" w:hAnsi="Arial" w:hint="default"/>
      </w:rPr>
    </w:lvl>
    <w:lvl w:ilvl="8" w:tplc="B214564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1D6948"/>
    <w:multiLevelType w:val="hybridMultilevel"/>
    <w:tmpl w:val="5C9AE61A"/>
    <w:lvl w:ilvl="0" w:tplc="A1CEE22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C46010C"/>
    <w:multiLevelType w:val="hybridMultilevel"/>
    <w:tmpl w:val="843A0DA0"/>
    <w:lvl w:ilvl="0" w:tplc="64381C78">
      <w:start w:val="5"/>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D87300E"/>
    <w:multiLevelType w:val="hybridMultilevel"/>
    <w:tmpl w:val="88C8EBE4"/>
    <w:lvl w:ilvl="0" w:tplc="52060EFA">
      <w:start w:val="1"/>
      <w:numFmt w:val="bullet"/>
      <w:lvlText w:val="•"/>
      <w:lvlJc w:val="left"/>
      <w:pPr>
        <w:tabs>
          <w:tab w:val="num" w:pos="720"/>
        </w:tabs>
        <w:ind w:left="720" w:hanging="360"/>
      </w:pPr>
      <w:rPr>
        <w:rFonts w:ascii="Arial" w:hAnsi="Arial" w:hint="default"/>
      </w:rPr>
    </w:lvl>
    <w:lvl w:ilvl="1" w:tplc="C97423FA" w:tentative="1">
      <w:start w:val="1"/>
      <w:numFmt w:val="bullet"/>
      <w:lvlText w:val="•"/>
      <w:lvlJc w:val="left"/>
      <w:pPr>
        <w:tabs>
          <w:tab w:val="num" w:pos="1440"/>
        </w:tabs>
        <w:ind w:left="1440" w:hanging="360"/>
      </w:pPr>
      <w:rPr>
        <w:rFonts w:ascii="Arial" w:hAnsi="Arial" w:hint="default"/>
      </w:rPr>
    </w:lvl>
    <w:lvl w:ilvl="2" w:tplc="79009476" w:tentative="1">
      <w:start w:val="1"/>
      <w:numFmt w:val="bullet"/>
      <w:lvlText w:val="•"/>
      <w:lvlJc w:val="left"/>
      <w:pPr>
        <w:tabs>
          <w:tab w:val="num" w:pos="2160"/>
        </w:tabs>
        <w:ind w:left="2160" w:hanging="360"/>
      </w:pPr>
      <w:rPr>
        <w:rFonts w:ascii="Arial" w:hAnsi="Arial" w:hint="default"/>
      </w:rPr>
    </w:lvl>
    <w:lvl w:ilvl="3" w:tplc="ECA65DD4" w:tentative="1">
      <w:start w:val="1"/>
      <w:numFmt w:val="bullet"/>
      <w:lvlText w:val="•"/>
      <w:lvlJc w:val="left"/>
      <w:pPr>
        <w:tabs>
          <w:tab w:val="num" w:pos="2880"/>
        </w:tabs>
        <w:ind w:left="2880" w:hanging="360"/>
      </w:pPr>
      <w:rPr>
        <w:rFonts w:ascii="Arial" w:hAnsi="Arial" w:hint="default"/>
      </w:rPr>
    </w:lvl>
    <w:lvl w:ilvl="4" w:tplc="2828E302" w:tentative="1">
      <w:start w:val="1"/>
      <w:numFmt w:val="bullet"/>
      <w:lvlText w:val="•"/>
      <w:lvlJc w:val="left"/>
      <w:pPr>
        <w:tabs>
          <w:tab w:val="num" w:pos="3600"/>
        </w:tabs>
        <w:ind w:left="3600" w:hanging="360"/>
      </w:pPr>
      <w:rPr>
        <w:rFonts w:ascii="Arial" w:hAnsi="Arial" w:hint="default"/>
      </w:rPr>
    </w:lvl>
    <w:lvl w:ilvl="5" w:tplc="507AD744" w:tentative="1">
      <w:start w:val="1"/>
      <w:numFmt w:val="bullet"/>
      <w:lvlText w:val="•"/>
      <w:lvlJc w:val="left"/>
      <w:pPr>
        <w:tabs>
          <w:tab w:val="num" w:pos="4320"/>
        </w:tabs>
        <w:ind w:left="4320" w:hanging="360"/>
      </w:pPr>
      <w:rPr>
        <w:rFonts w:ascii="Arial" w:hAnsi="Arial" w:hint="default"/>
      </w:rPr>
    </w:lvl>
    <w:lvl w:ilvl="6" w:tplc="F1D41AD4" w:tentative="1">
      <w:start w:val="1"/>
      <w:numFmt w:val="bullet"/>
      <w:lvlText w:val="•"/>
      <w:lvlJc w:val="left"/>
      <w:pPr>
        <w:tabs>
          <w:tab w:val="num" w:pos="5040"/>
        </w:tabs>
        <w:ind w:left="5040" w:hanging="360"/>
      </w:pPr>
      <w:rPr>
        <w:rFonts w:ascii="Arial" w:hAnsi="Arial" w:hint="default"/>
      </w:rPr>
    </w:lvl>
    <w:lvl w:ilvl="7" w:tplc="B17C6D3C" w:tentative="1">
      <w:start w:val="1"/>
      <w:numFmt w:val="bullet"/>
      <w:lvlText w:val="•"/>
      <w:lvlJc w:val="left"/>
      <w:pPr>
        <w:tabs>
          <w:tab w:val="num" w:pos="5760"/>
        </w:tabs>
        <w:ind w:left="5760" w:hanging="360"/>
      </w:pPr>
      <w:rPr>
        <w:rFonts w:ascii="Arial" w:hAnsi="Arial" w:hint="default"/>
      </w:rPr>
    </w:lvl>
    <w:lvl w:ilvl="8" w:tplc="F44E00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02590E"/>
    <w:multiLevelType w:val="hybridMultilevel"/>
    <w:tmpl w:val="8B3AA25A"/>
    <w:lvl w:ilvl="0" w:tplc="A1CEE22C">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15:restartNumberingAfterBreak="0">
    <w:nsid w:val="77C04290"/>
    <w:multiLevelType w:val="hybridMultilevel"/>
    <w:tmpl w:val="916E9A9E"/>
    <w:lvl w:ilvl="0" w:tplc="1D34CC28">
      <w:start w:val="1"/>
      <w:numFmt w:val="bullet"/>
      <w:lvlText w:val="•"/>
      <w:lvlJc w:val="left"/>
      <w:pPr>
        <w:tabs>
          <w:tab w:val="num" w:pos="720"/>
        </w:tabs>
        <w:ind w:left="720" w:hanging="360"/>
      </w:pPr>
      <w:rPr>
        <w:rFonts w:ascii="Arial" w:hAnsi="Arial" w:hint="default"/>
      </w:rPr>
    </w:lvl>
    <w:lvl w:ilvl="1" w:tplc="ABE031BA" w:tentative="1">
      <w:start w:val="1"/>
      <w:numFmt w:val="bullet"/>
      <w:lvlText w:val="•"/>
      <w:lvlJc w:val="left"/>
      <w:pPr>
        <w:tabs>
          <w:tab w:val="num" w:pos="1440"/>
        </w:tabs>
        <w:ind w:left="1440" w:hanging="360"/>
      </w:pPr>
      <w:rPr>
        <w:rFonts w:ascii="Arial" w:hAnsi="Arial" w:hint="default"/>
      </w:rPr>
    </w:lvl>
    <w:lvl w:ilvl="2" w:tplc="30FA51D0" w:tentative="1">
      <w:start w:val="1"/>
      <w:numFmt w:val="bullet"/>
      <w:lvlText w:val="•"/>
      <w:lvlJc w:val="left"/>
      <w:pPr>
        <w:tabs>
          <w:tab w:val="num" w:pos="2160"/>
        </w:tabs>
        <w:ind w:left="2160" w:hanging="360"/>
      </w:pPr>
      <w:rPr>
        <w:rFonts w:ascii="Arial" w:hAnsi="Arial" w:hint="default"/>
      </w:rPr>
    </w:lvl>
    <w:lvl w:ilvl="3" w:tplc="F6B4E1C8" w:tentative="1">
      <w:start w:val="1"/>
      <w:numFmt w:val="bullet"/>
      <w:lvlText w:val="•"/>
      <w:lvlJc w:val="left"/>
      <w:pPr>
        <w:tabs>
          <w:tab w:val="num" w:pos="2880"/>
        </w:tabs>
        <w:ind w:left="2880" w:hanging="360"/>
      </w:pPr>
      <w:rPr>
        <w:rFonts w:ascii="Arial" w:hAnsi="Arial" w:hint="default"/>
      </w:rPr>
    </w:lvl>
    <w:lvl w:ilvl="4" w:tplc="5E1EF9DC" w:tentative="1">
      <w:start w:val="1"/>
      <w:numFmt w:val="bullet"/>
      <w:lvlText w:val="•"/>
      <w:lvlJc w:val="left"/>
      <w:pPr>
        <w:tabs>
          <w:tab w:val="num" w:pos="3600"/>
        </w:tabs>
        <w:ind w:left="3600" w:hanging="360"/>
      </w:pPr>
      <w:rPr>
        <w:rFonts w:ascii="Arial" w:hAnsi="Arial" w:hint="default"/>
      </w:rPr>
    </w:lvl>
    <w:lvl w:ilvl="5" w:tplc="2D125AA4" w:tentative="1">
      <w:start w:val="1"/>
      <w:numFmt w:val="bullet"/>
      <w:lvlText w:val="•"/>
      <w:lvlJc w:val="left"/>
      <w:pPr>
        <w:tabs>
          <w:tab w:val="num" w:pos="4320"/>
        </w:tabs>
        <w:ind w:left="4320" w:hanging="360"/>
      </w:pPr>
      <w:rPr>
        <w:rFonts w:ascii="Arial" w:hAnsi="Arial" w:hint="default"/>
      </w:rPr>
    </w:lvl>
    <w:lvl w:ilvl="6" w:tplc="BC06B37C" w:tentative="1">
      <w:start w:val="1"/>
      <w:numFmt w:val="bullet"/>
      <w:lvlText w:val="•"/>
      <w:lvlJc w:val="left"/>
      <w:pPr>
        <w:tabs>
          <w:tab w:val="num" w:pos="5040"/>
        </w:tabs>
        <w:ind w:left="5040" w:hanging="360"/>
      </w:pPr>
      <w:rPr>
        <w:rFonts w:ascii="Arial" w:hAnsi="Arial" w:hint="default"/>
      </w:rPr>
    </w:lvl>
    <w:lvl w:ilvl="7" w:tplc="31F035E8" w:tentative="1">
      <w:start w:val="1"/>
      <w:numFmt w:val="bullet"/>
      <w:lvlText w:val="•"/>
      <w:lvlJc w:val="left"/>
      <w:pPr>
        <w:tabs>
          <w:tab w:val="num" w:pos="5760"/>
        </w:tabs>
        <w:ind w:left="5760" w:hanging="360"/>
      </w:pPr>
      <w:rPr>
        <w:rFonts w:ascii="Arial" w:hAnsi="Arial" w:hint="default"/>
      </w:rPr>
    </w:lvl>
    <w:lvl w:ilvl="8" w:tplc="4C1E84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C2C0140"/>
    <w:multiLevelType w:val="hybridMultilevel"/>
    <w:tmpl w:val="5144F0B4"/>
    <w:lvl w:ilvl="0" w:tplc="DCC4082C">
      <w:start w:val="1"/>
      <w:numFmt w:val="bullet"/>
      <w:lvlText w:val="•"/>
      <w:lvlJc w:val="left"/>
      <w:pPr>
        <w:tabs>
          <w:tab w:val="num" w:pos="720"/>
        </w:tabs>
        <w:ind w:left="720" w:hanging="360"/>
      </w:pPr>
      <w:rPr>
        <w:rFonts w:ascii="Arial" w:hAnsi="Arial" w:hint="default"/>
      </w:rPr>
    </w:lvl>
    <w:lvl w:ilvl="1" w:tplc="BA74830E" w:tentative="1">
      <w:start w:val="1"/>
      <w:numFmt w:val="bullet"/>
      <w:lvlText w:val="•"/>
      <w:lvlJc w:val="left"/>
      <w:pPr>
        <w:tabs>
          <w:tab w:val="num" w:pos="1440"/>
        </w:tabs>
        <w:ind w:left="1440" w:hanging="360"/>
      </w:pPr>
      <w:rPr>
        <w:rFonts w:ascii="Arial" w:hAnsi="Arial" w:hint="default"/>
      </w:rPr>
    </w:lvl>
    <w:lvl w:ilvl="2" w:tplc="224C2EDA" w:tentative="1">
      <w:start w:val="1"/>
      <w:numFmt w:val="bullet"/>
      <w:lvlText w:val="•"/>
      <w:lvlJc w:val="left"/>
      <w:pPr>
        <w:tabs>
          <w:tab w:val="num" w:pos="2160"/>
        </w:tabs>
        <w:ind w:left="2160" w:hanging="360"/>
      </w:pPr>
      <w:rPr>
        <w:rFonts w:ascii="Arial" w:hAnsi="Arial" w:hint="default"/>
      </w:rPr>
    </w:lvl>
    <w:lvl w:ilvl="3" w:tplc="A88444A6" w:tentative="1">
      <w:start w:val="1"/>
      <w:numFmt w:val="bullet"/>
      <w:lvlText w:val="•"/>
      <w:lvlJc w:val="left"/>
      <w:pPr>
        <w:tabs>
          <w:tab w:val="num" w:pos="2880"/>
        </w:tabs>
        <w:ind w:left="2880" w:hanging="360"/>
      </w:pPr>
      <w:rPr>
        <w:rFonts w:ascii="Arial" w:hAnsi="Arial" w:hint="default"/>
      </w:rPr>
    </w:lvl>
    <w:lvl w:ilvl="4" w:tplc="F948C2A6" w:tentative="1">
      <w:start w:val="1"/>
      <w:numFmt w:val="bullet"/>
      <w:lvlText w:val="•"/>
      <w:lvlJc w:val="left"/>
      <w:pPr>
        <w:tabs>
          <w:tab w:val="num" w:pos="3600"/>
        </w:tabs>
        <w:ind w:left="3600" w:hanging="360"/>
      </w:pPr>
      <w:rPr>
        <w:rFonts w:ascii="Arial" w:hAnsi="Arial" w:hint="default"/>
      </w:rPr>
    </w:lvl>
    <w:lvl w:ilvl="5" w:tplc="E89EB51C" w:tentative="1">
      <w:start w:val="1"/>
      <w:numFmt w:val="bullet"/>
      <w:lvlText w:val="•"/>
      <w:lvlJc w:val="left"/>
      <w:pPr>
        <w:tabs>
          <w:tab w:val="num" w:pos="4320"/>
        </w:tabs>
        <w:ind w:left="4320" w:hanging="360"/>
      </w:pPr>
      <w:rPr>
        <w:rFonts w:ascii="Arial" w:hAnsi="Arial" w:hint="default"/>
      </w:rPr>
    </w:lvl>
    <w:lvl w:ilvl="6" w:tplc="8D50D062" w:tentative="1">
      <w:start w:val="1"/>
      <w:numFmt w:val="bullet"/>
      <w:lvlText w:val="•"/>
      <w:lvlJc w:val="left"/>
      <w:pPr>
        <w:tabs>
          <w:tab w:val="num" w:pos="5040"/>
        </w:tabs>
        <w:ind w:left="5040" w:hanging="360"/>
      </w:pPr>
      <w:rPr>
        <w:rFonts w:ascii="Arial" w:hAnsi="Arial" w:hint="default"/>
      </w:rPr>
    </w:lvl>
    <w:lvl w:ilvl="7" w:tplc="E7E006FC" w:tentative="1">
      <w:start w:val="1"/>
      <w:numFmt w:val="bullet"/>
      <w:lvlText w:val="•"/>
      <w:lvlJc w:val="left"/>
      <w:pPr>
        <w:tabs>
          <w:tab w:val="num" w:pos="5760"/>
        </w:tabs>
        <w:ind w:left="5760" w:hanging="360"/>
      </w:pPr>
      <w:rPr>
        <w:rFonts w:ascii="Arial" w:hAnsi="Arial" w:hint="default"/>
      </w:rPr>
    </w:lvl>
    <w:lvl w:ilvl="8" w:tplc="3C12FC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C302320"/>
    <w:multiLevelType w:val="hybridMultilevel"/>
    <w:tmpl w:val="645C8FC6"/>
    <w:lvl w:ilvl="0" w:tplc="48B82B36">
      <w:start w:val="1"/>
      <w:numFmt w:val="bullet"/>
      <w:lvlText w:val="•"/>
      <w:lvlJc w:val="left"/>
      <w:pPr>
        <w:tabs>
          <w:tab w:val="num" w:pos="720"/>
        </w:tabs>
        <w:ind w:left="720" w:hanging="360"/>
      </w:pPr>
      <w:rPr>
        <w:rFonts w:ascii="Arial" w:hAnsi="Arial" w:hint="default"/>
      </w:rPr>
    </w:lvl>
    <w:lvl w:ilvl="1" w:tplc="141CDC7E" w:tentative="1">
      <w:start w:val="1"/>
      <w:numFmt w:val="bullet"/>
      <w:lvlText w:val="•"/>
      <w:lvlJc w:val="left"/>
      <w:pPr>
        <w:tabs>
          <w:tab w:val="num" w:pos="1440"/>
        </w:tabs>
        <w:ind w:left="1440" w:hanging="360"/>
      </w:pPr>
      <w:rPr>
        <w:rFonts w:ascii="Arial" w:hAnsi="Arial" w:hint="default"/>
      </w:rPr>
    </w:lvl>
    <w:lvl w:ilvl="2" w:tplc="7B865614" w:tentative="1">
      <w:start w:val="1"/>
      <w:numFmt w:val="bullet"/>
      <w:lvlText w:val="•"/>
      <w:lvlJc w:val="left"/>
      <w:pPr>
        <w:tabs>
          <w:tab w:val="num" w:pos="2160"/>
        </w:tabs>
        <w:ind w:left="2160" w:hanging="360"/>
      </w:pPr>
      <w:rPr>
        <w:rFonts w:ascii="Arial" w:hAnsi="Arial" w:hint="default"/>
      </w:rPr>
    </w:lvl>
    <w:lvl w:ilvl="3" w:tplc="CD026A1E" w:tentative="1">
      <w:start w:val="1"/>
      <w:numFmt w:val="bullet"/>
      <w:lvlText w:val="•"/>
      <w:lvlJc w:val="left"/>
      <w:pPr>
        <w:tabs>
          <w:tab w:val="num" w:pos="2880"/>
        </w:tabs>
        <w:ind w:left="2880" w:hanging="360"/>
      </w:pPr>
      <w:rPr>
        <w:rFonts w:ascii="Arial" w:hAnsi="Arial" w:hint="default"/>
      </w:rPr>
    </w:lvl>
    <w:lvl w:ilvl="4" w:tplc="587E34F8" w:tentative="1">
      <w:start w:val="1"/>
      <w:numFmt w:val="bullet"/>
      <w:lvlText w:val="•"/>
      <w:lvlJc w:val="left"/>
      <w:pPr>
        <w:tabs>
          <w:tab w:val="num" w:pos="3600"/>
        </w:tabs>
        <w:ind w:left="3600" w:hanging="360"/>
      </w:pPr>
      <w:rPr>
        <w:rFonts w:ascii="Arial" w:hAnsi="Arial" w:hint="default"/>
      </w:rPr>
    </w:lvl>
    <w:lvl w:ilvl="5" w:tplc="6F44FC66" w:tentative="1">
      <w:start w:val="1"/>
      <w:numFmt w:val="bullet"/>
      <w:lvlText w:val="•"/>
      <w:lvlJc w:val="left"/>
      <w:pPr>
        <w:tabs>
          <w:tab w:val="num" w:pos="4320"/>
        </w:tabs>
        <w:ind w:left="4320" w:hanging="360"/>
      </w:pPr>
      <w:rPr>
        <w:rFonts w:ascii="Arial" w:hAnsi="Arial" w:hint="default"/>
      </w:rPr>
    </w:lvl>
    <w:lvl w:ilvl="6" w:tplc="842C35A6" w:tentative="1">
      <w:start w:val="1"/>
      <w:numFmt w:val="bullet"/>
      <w:lvlText w:val="•"/>
      <w:lvlJc w:val="left"/>
      <w:pPr>
        <w:tabs>
          <w:tab w:val="num" w:pos="5040"/>
        </w:tabs>
        <w:ind w:left="5040" w:hanging="360"/>
      </w:pPr>
      <w:rPr>
        <w:rFonts w:ascii="Arial" w:hAnsi="Arial" w:hint="default"/>
      </w:rPr>
    </w:lvl>
    <w:lvl w:ilvl="7" w:tplc="A1EA3842" w:tentative="1">
      <w:start w:val="1"/>
      <w:numFmt w:val="bullet"/>
      <w:lvlText w:val="•"/>
      <w:lvlJc w:val="left"/>
      <w:pPr>
        <w:tabs>
          <w:tab w:val="num" w:pos="5760"/>
        </w:tabs>
        <w:ind w:left="5760" w:hanging="360"/>
      </w:pPr>
      <w:rPr>
        <w:rFonts w:ascii="Arial" w:hAnsi="Arial" w:hint="default"/>
      </w:rPr>
    </w:lvl>
    <w:lvl w:ilvl="8" w:tplc="89AE57E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4"/>
  </w:num>
  <w:num w:numId="3">
    <w:abstractNumId w:val="0"/>
  </w:num>
  <w:num w:numId="4">
    <w:abstractNumId w:val="16"/>
  </w:num>
  <w:num w:numId="5">
    <w:abstractNumId w:val="8"/>
  </w:num>
  <w:num w:numId="6">
    <w:abstractNumId w:val="11"/>
  </w:num>
  <w:num w:numId="7">
    <w:abstractNumId w:val="9"/>
  </w:num>
  <w:num w:numId="8">
    <w:abstractNumId w:val="10"/>
  </w:num>
  <w:num w:numId="9">
    <w:abstractNumId w:val="17"/>
  </w:num>
  <w:num w:numId="10">
    <w:abstractNumId w:val="5"/>
  </w:num>
  <w:num w:numId="11">
    <w:abstractNumId w:val="18"/>
  </w:num>
  <w:num w:numId="12">
    <w:abstractNumId w:val="3"/>
  </w:num>
  <w:num w:numId="13">
    <w:abstractNumId w:val="6"/>
  </w:num>
  <w:num w:numId="14">
    <w:abstractNumId w:val="14"/>
  </w:num>
  <w:num w:numId="15">
    <w:abstractNumId w:val="7"/>
  </w:num>
  <w:num w:numId="16">
    <w:abstractNumId w:val="1"/>
  </w:num>
  <w:num w:numId="17">
    <w:abstractNumId w:val="15"/>
  </w:num>
  <w:num w:numId="18">
    <w:abstractNumId w:val="1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AF2"/>
    <w:rsid w:val="00010BE8"/>
    <w:rsid w:val="000115EC"/>
    <w:rsid w:val="00037536"/>
    <w:rsid w:val="000403F0"/>
    <w:rsid w:val="000516D3"/>
    <w:rsid w:val="00051E3A"/>
    <w:rsid w:val="00061A46"/>
    <w:rsid w:val="00064D86"/>
    <w:rsid w:val="00065737"/>
    <w:rsid w:val="00065F3C"/>
    <w:rsid w:val="000714FF"/>
    <w:rsid w:val="00096189"/>
    <w:rsid w:val="000A1278"/>
    <w:rsid w:val="000B778C"/>
    <w:rsid w:val="000C39E9"/>
    <w:rsid w:val="000D48D3"/>
    <w:rsid w:val="000F10F1"/>
    <w:rsid w:val="0011261A"/>
    <w:rsid w:val="0011322B"/>
    <w:rsid w:val="00125ECD"/>
    <w:rsid w:val="001460D0"/>
    <w:rsid w:val="00147B51"/>
    <w:rsid w:val="00157345"/>
    <w:rsid w:val="00167379"/>
    <w:rsid w:val="00167EC4"/>
    <w:rsid w:val="00172F4F"/>
    <w:rsid w:val="00195088"/>
    <w:rsid w:val="001B07AA"/>
    <w:rsid w:val="001B4DBD"/>
    <w:rsid w:val="001C2846"/>
    <w:rsid w:val="001C426C"/>
    <w:rsid w:val="001C4CD1"/>
    <w:rsid w:val="001D60F0"/>
    <w:rsid w:val="00204AC8"/>
    <w:rsid w:val="0021161A"/>
    <w:rsid w:val="0022289A"/>
    <w:rsid w:val="00224499"/>
    <w:rsid w:val="00224A51"/>
    <w:rsid w:val="00225D31"/>
    <w:rsid w:val="00227DD4"/>
    <w:rsid w:val="0023210D"/>
    <w:rsid w:val="00247551"/>
    <w:rsid w:val="00250D0B"/>
    <w:rsid w:val="00251886"/>
    <w:rsid w:val="00255A3E"/>
    <w:rsid w:val="002705B8"/>
    <w:rsid w:val="002976D6"/>
    <w:rsid w:val="002A6C21"/>
    <w:rsid w:val="002A7458"/>
    <w:rsid w:val="002C1505"/>
    <w:rsid w:val="002D5BF0"/>
    <w:rsid w:val="002D7C25"/>
    <w:rsid w:val="002E0080"/>
    <w:rsid w:val="002E62D7"/>
    <w:rsid w:val="002F7625"/>
    <w:rsid w:val="00327942"/>
    <w:rsid w:val="00335072"/>
    <w:rsid w:val="00336625"/>
    <w:rsid w:val="003929E0"/>
    <w:rsid w:val="00396902"/>
    <w:rsid w:val="003A1C24"/>
    <w:rsid w:val="003A31E1"/>
    <w:rsid w:val="003D76D5"/>
    <w:rsid w:val="003E65AC"/>
    <w:rsid w:val="003E7731"/>
    <w:rsid w:val="00435ADB"/>
    <w:rsid w:val="00455EBB"/>
    <w:rsid w:val="00474B5D"/>
    <w:rsid w:val="004B28FD"/>
    <w:rsid w:val="004D0637"/>
    <w:rsid w:val="004D5E7B"/>
    <w:rsid w:val="00530D93"/>
    <w:rsid w:val="005478FD"/>
    <w:rsid w:val="0055375E"/>
    <w:rsid w:val="00575441"/>
    <w:rsid w:val="005818C8"/>
    <w:rsid w:val="00594959"/>
    <w:rsid w:val="005A52CB"/>
    <w:rsid w:val="005D4D68"/>
    <w:rsid w:val="005D681F"/>
    <w:rsid w:val="005F0327"/>
    <w:rsid w:val="005F1B40"/>
    <w:rsid w:val="00612CF5"/>
    <w:rsid w:val="00626D98"/>
    <w:rsid w:val="0063786D"/>
    <w:rsid w:val="00642F35"/>
    <w:rsid w:val="006447A9"/>
    <w:rsid w:val="00647DA3"/>
    <w:rsid w:val="006724B6"/>
    <w:rsid w:val="00673403"/>
    <w:rsid w:val="00675ED1"/>
    <w:rsid w:val="00676211"/>
    <w:rsid w:val="00676AC8"/>
    <w:rsid w:val="00682934"/>
    <w:rsid w:val="006A2237"/>
    <w:rsid w:val="006A538C"/>
    <w:rsid w:val="006B0322"/>
    <w:rsid w:val="006C174E"/>
    <w:rsid w:val="006D1134"/>
    <w:rsid w:val="006E1844"/>
    <w:rsid w:val="006F60DC"/>
    <w:rsid w:val="00701CF9"/>
    <w:rsid w:val="00706D5C"/>
    <w:rsid w:val="00710BAB"/>
    <w:rsid w:val="0072311D"/>
    <w:rsid w:val="00731B58"/>
    <w:rsid w:val="00732061"/>
    <w:rsid w:val="00733739"/>
    <w:rsid w:val="00734492"/>
    <w:rsid w:val="007447E8"/>
    <w:rsid w:val="0075607C"/>
    <w:rsid w:val="00776C85"/>
    <w:rsid w:val="00777BF1"/>
    <w:rsid w:val="007869D5"/>
    <w:rsid w:val="007A5DA2"/>
    <w:rsid w:val="007D3DFA"/>
    <w:rsid w:val="007E0C30"/>
    <w:rsid w:val="007E2FEF"/>
    <w:rsid w:val="008031E3"/>
    <w:rsid w:val="0081065F"/>
    <w:rsid w:val="00811699"/>
    <w:rsid w:val="00851A4D"/>
    <w:rsid w:val="00854F45"/>
    <w:rsid w:val="0086438A"/>
    <w:rsid w:val="00877207"/>
    <w:rsid w:val="00880707"/>
    <w:rsid w:val="00885150"/>
    <w:rsid w:val="0088659A"/>
    <w:rsid w:val="00897E6C"/>
    <w:rsid w:val="008B2EC0"/>
    <w:rsid w:val="008B6C1D"/>
    <w:rsid w:val="008C040D"/>
    <w:rsid w:val="008F1620"/>
    <w:rsid w:val="00900AF2"/>
    <w:rsid w:val="0091588B"/>
    <w:rsid w:val="00927AE0"/>
    <w:rsid w:val="00934847"/>
    <w:rsid w:val="00980984"/>
    <w:rsid w:val="0099088A"/>
    <w:rsid w:val="009A0929"/>
    <w:rsid w:val="009E24D8"/>
    <w:rsid w:val="009E274D"/>
    <w:rsid w:val="00A10B3C"/>
    <w:rsid w:val="00A446F5"/>
    <w:rsid w:val="00A474AB"/>
    <w:rsid w:val="00A55BC2"/>
    <w:rsid w:val="00A57404"/>
    <w:rsid w:val="00AB258A"/>
    <w:rsid w:val="00AB323D"/>
    <w:rsid w:val="00AC4CC8"/>
    <w:rsid w:val="00AF099D"/>
    <w:rsid w:val="00AF50EC"/>
    <w:rsid w:val="00B07119"/>
    <w:rsid w:val="00B1539E"/>
    <w:rsid w:val="00B300CD"/>
    <w:rsid w:val="00B37F35"/>
    <w:rsid w:val="00B43BA5"/>
    <w:rsid w:val="00B535F8"/>
    <w:rsid w:val="00B75E1A"/>
    <w:rsid w:val="00B85C94"/>
    <w:rsid w:val="00BB5C1C"/>
    <w:rsid w:val="00BC7F75"/>
    <w:rsid w:val="00C00FB9"/>
    <w:rsid w:val="00C067C6"/>
    <w:rsid w:val="00C115F9"/>
    <w:rsid w:val="00C12963"/>
    <w:rsid w:val="00C16E25"/>
    <w:rsid w:val="00C17B50"/>
    <w:rsid w:val="00C3199F"/>
    <w:rsid w:val="00C3508F"/>
    <w:rsid w:val="00C46C77"/>
    <w:rsid w:val="00C944ED"/>
    <w:rsid w:val="00C973DA"/>
    <w:rsid w:val="00CA0332"/>
    <w:rsid w:val="00CB0D67"/>
    <w:rsid w:val="00CB0D8D"/>
    <w:rsid w:val="00CE41CC"/>
    <w:rsid w:val="00CF2B9C"/>
    <w:rsid w:val="00D07727"/>
    <w:rsid w:val="00D13E9A"/>
    <w:rsid w:val="00D20B12"/>
    <w:rsid w:val="00D36BC7"/>
    <w:rsid w:val="00D37C8F"/>
    <w:rsid w:val="00D5355E"/>
    <w:rsid w:val="00D57FD3"/>
    <w:rsid w:val="00D6260E"/>
    <w:rsid w:val="00D71643"/>
    <w:rsid w:val="00D82A72"/>
    <w:rsid w:val="00DA36AE"/>
    <w:rsid w:val="00DA4948"/>
    <w:rsid w:val="00DB0F54"/>
    <w:rsid w:val="00DB6CD2"/>
    <w:rsid w:val="00DC48C9"/>
    <w:rsid w:val="00DC7871"/>
    <w:rsid w:val="00DD1457"/>
    <w:rsid w:val="00DD20F5"/>
    <w:rsid w:val="00DE593C"/>
    <w:rsid w:val="00E3254D"/>
    <w:rsid w:val="00E326F6"/>
    <w:rsid w:val="00E37D36"/>
    <w:rsid w:val="00E43A0B"/>
    <w:rsid w:val="00E445BD"/>
    <w:rsid w:val="00E619F8"/>
    <w:rsid w:val="00E63EF2"/>
    <w:rsid w:val="00E648CF"/>
    <w:rsid w:val="00E809B3"/>
    <w:rsid w:val="00E81394"/>
    <w:rsid w:val="00E9384B"/>
    <w:rsid w:val="00E97FB0"/>
    <w:rsid w:val="00EC3E74"/>
    <w:rsid w:val="00ED7055"/>
    <w:rsid w:val="00EE3D80"/>
    <w:rsid w:val="00EE5307"/>
    <w:rsid w:val="00EE530A"/>
    <w:rsid w:val="00EE66EB"/>
    <w:rsid w:val="00F54620"/>
    <w:rsid w:val="00F565D1"/>
    <w:rsid w:val="00F60BA2"/>
    <w:rsid w:val="00F6587C"/>
    <w:rsid w:val="00F65C35"/>
    <w:rsid w:val="00F848CF"/>
    <w:rsid w:val="00FB04D0"/>
    <w:rsid w:val="00FB21C7"/>
    <w:rsid w:val="00FD1485"/>
    <w:rsid w:val="00FE2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F5747"/>
  <w15:docId w15:val="{D8C83893-D475-48FB-9866-E23CBC2B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55BC2"/>
    <w:rPr>
      <w:rFonts w:ascii="Times New Roman" w:eastAsia="Times New Roman" w:hAnsi="Times New Roman" w:cs="Times New Roman"/>
      <w:lang w:val="pt-BR"/>
    </w:rPr>
  </w:style>
  <w:style w:type="paragraph" w:styleId="Ttulo1">
    <w:name w:val="heading 1"/>
    <w:basedOn w:val="Normal"/>
    <w:link w:val="Ttulo1Char"/>
    <w:uiPriority w:val="1"/>
    <w:qFormat/>
    <w:pPr>
      <w:ind w:left="117"/>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Ttulo">
    <w:name w:val="Title"/>
    <w:basedOn w:val="Normal"/>
    <w:uiPriority w:val="1"/>
    <w:qFormat/>
    <w:pPr>
      <w:ind w:left="164" w:right="160"/>
      <w:jc w:val="center"/>
    </w:pPr>
    <w:rPr>
      <w:b/>
      <w:bCs/>
      <w:sz w:val="27"/>
      <w:szCs w:val="27"/>
    </w:rPr>
  </w:style>
  <w:style w:type="paragraph" w:styleId="PargrafodaLista">
    <w:name w:val="List Paragraph"/>
    <w:basedOn w:val="Normal"/>
    <w:uiPriority w:val="34"/>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unhideWhenUsed/>
    <w:rsid w:val="006724B6"/>
    <w:rPr>
      <w:sz w:val="20"/>
      <w:szCs w:val="20"/>
    </w:rPr>
  </w:style>
  <w:style w:type="character" w:customStyle="1" w:styleId="TextodecomentrioChar">
    <w:name w:val="Texto de comentário Char"/>
    <w:basedOn w:val="Fontepargpadro"/>
    <w:link w:val="Textodecomentrio"/>
    <w:uiPriority w:val="99"/>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Textodenotaderodap">
    <w:name w:val="footnote text"/>
    <w:basedOn w:val="Normal"/>
    <w:link w:val="TextodenotaderodapChar"/>
    <w:uiPriority w:val="99"/>
    <w:semiHidden/>
    <w:unhideWhenUsed/>
    <w:rsid w:val="00673403"/>
    <w:rPr>
      <w:sz w:val="20"/>
      <w:szCs w:val="20"/>
    </w:rPr>
  </w:style>
  <w:style w:type="character" w:customStyle="1" w:styleId="TextodenotaderodapChar">
    <w:name w:val="Texto de nota de rodapé Char"/>
    <w:basedOn w:val="Fontepargpadro"/>
    <w:link w:val="Textodenotaderodap"/>
    <w:uiPriority w:val="99"/>
    <w:semiHidden/>
    <w:rsid w:val="00673403"/>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673403"/>
    <w:rPr>
      <w:vertAlign w:val="superscript"/>
    </w:rPr>
  </w:style>
  <w:style w:type="character" w:styleId="Hyperlink">
    <w:name w:val="Hyperlink"/>
    <w:basedOn w:val="Fontepargpadro"/>
    <w:uiPriority w:val="99"/>
    <w:unhideWhenUsed/>
    <w:rsid w:val="00ED7055"/>
    <w:rPr>
      <w:color w:val="0000FF" w:themeColor="hyperlink"/>
      <w:u w:val="single"/>
    </w:rPr>
  </w:style>
  <w:style w:type="character" w:styleId="MenoPendente">
    <w:name w:val="Unresolved Mention"/>
    <w:basedOn w:val="Fontepargpadro"/>
    <w:uiPriority w:val="99"/>
    <w:semiHidden/>
    <w:unhideWhenUsed/>
    <w:rsid w:val="00ED7055"/>
    <w:rPr>
      <w:color w:val="605E5C"/>
      <w:shd w:val="clear" w:color="auto" w:fill="E1DFDD"/>
    </w:rPr>
  </w:style>
  <w:style w:type="table" w:styleId="Tabelacomgrade">
    <w:name w:val="Table Grid"/>
    <w:basedOn w:val="Tabelanormal"/>
    <w:uiPriority w:val="39"/>
    <w:rsid w:val="001C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3148">
      <w:bodyDiv w:val="1"/>
      <w:marLeft w:val="0"/>
      <w:marRight w:val="0"/>
      <w:marTop w:val="0"/>
      <w:marBottom w:val="0"/>
      <w:divBdr>
        <w:top w:val="none" w:sz="0" w:space="0" w:color="auto"/>
        <w:left w:val="none" w:sz="0" w:space="0" w:color="auto"/>
        <w:bottom w:val="none" w:sz="0" w:space="0" w:color="auto"/>
        <w:right w:val="none" w:sz="0" w:space="0" w:color="auto"/>
      </w:divBdr>
      <w:divsChild>
        <w:div w:id="63451209">
          <w:marLeft w:val="360"/>
          <w:marRight w:val="0"/>
          <w:marTop w:val="200"/>
          <w:marBottom w:val="0"/>
          <w:divBdr>
            <w:top w:val="none" w:sz="0" w:space="0" w:color="auto"/>
            <w:left w:val="none" w:sz="0" w:space="0" w:color="auto"/>
            <w:bottom w:val="none" w:sz="0" w:space="0" w:color="auto"/>
            <w:right w:val="none" w:sz="0" w:space="0" w:color="auto"/>
          </w:divBdr>
        </w:div>
      </w:divsChild>
    </w:div>
    <w:div w:id="290601744">
      <w:bodyDiv w:val="1"/>
      <w:marLeft w:val="0"/>
      <w:marRight w:val="0"/>
      <w:marTop w:val="0"/>
      <w:marBottom w:val="0"/>
      <w:divBdr>
        <w:top w:val="none" w:sz="0" w:space="0" w:color="auto"/>
        <w:left w:val="none" w:sz="0" w:space="0" w:color="auto"/>
        <w:bottom w:val="none" w:sz="0" w:space="0" w:color="auto"/>
        <w:right w:val="none" w:sz="0" w:space="0" w:color="auto"/>
      </w:divBdr>
      <w:divsChild>
        <w:div w:id="1396975571">
          <w:marLeft w:val="360"/>
          <w:marRight w:val="0"/>
          <w:marTop w:val="200"/>
          <w:marBottom w:val="0"/>
          <w:divBdr>
            <w:top w:val="none" w:sz="0" w:space="0" w:color="auto"/>
            <w:left w:val="none" w:sz="0" w:space="0" w:color="auto"/>
            <w:bottom w:val="none" w:sz="0" w:space="0" w:color="auto"/>
            <w:right w:val="none" w:sz="0" w:space="0" w:color="auto"/>
          </w:divBdr>
        </w:div>
        <w:div w:id="122119389">
          <w:marLeft w:val="360"/>
          <w:marRight w:val="0"/>
          <w:marTop w:val="200"/>
          <w:marBottom w:val="0"/>
          <w:divBdr>
            <w:top w:val="none" w:sz="0" w:space="0" w:color="auto"/>
            <w:left w:val="none" w:sz="0" w:space="0" w:color="auto"/>
            <w:bottom w:val="none" w:sz="0" w:space="0" w:color="auto"/>
            <w:right w:val="none" w:sz="0" w:space="0" w:color="auto"/>
          </w:divBdr>
        </w:div>
        <w:div w:id="735932624">
          <w:marLeft w:val="360"/>
          <w:marRight w:val="0"/>
          <w:marTop w:val="200"/>
          <w:marBottom w:val="0"/>
          <w:divBdr>
            <w:top w:val="none" w:sz="0" w:space="0" w:color="auto"/>
            <w:left w:val="none" w:sz="0" w:space="0" w:color="auto"/>
            <w:bottom w:val="none" w:sz="0" w:space="0" w:color="auto"/>
            <w:right w:val="none" w:sz="0" w:space="0" w:color="auto"/>
          </w:divBdr>
        </w:div>
      </w:divsChild>
    </w:div>
    <w:div w:id="309986538">
      <w:bodyDiv w:val="1"/>
      <w:marLeft w:val="0"/>
      <w:marRight w:val="0"/>
      <w:marTop w:val="0"/>
      <w:marBottom w:val="0"/>
      <w:divBdr>
        <w:top w:val="none" w:sz="0" w:space="0" w:color="auto"/>
        <w:left w:val="none" w:sz="0" w:space="0" w:color="auto"/>
        <w:bottom w:val="none" w:sz="0" w:space="0" w:color="auto"/>
        <w:right w:val="none" w:sz="0" w:space="0" w:color="auto"/>
      </w:divBdr>
      <w:divsChild>
        <w:div w:id="71976875">
          <w:marLeft w:val="360"/>
          <w:marRight w:val="0"/>
          <w:marTop w:val="200"/>
          <w:marBottom w:val="0"/>
          <w:divBdr>
            <w:top w:val="none" w:sz="0" w:space="0" w:color="auto"/>
            <w:left w:val="none" w:sz="0" w:space="0" w:color="auto"/>
            <w:bottom w:val="none" w:sz="0" w:space="0" w:color="auto"/>
            <w:right w:val="none" w:sz="0" w:space="0" w:color="auto"/>
          </w:divBdr>
        </w:div>
      </w:divsChild>
    </w:div>
    <w:div w:id="622346000">
      <w:bodyDiv w:val="1"/>
      <w:marLeft w:val="0"/>
      <w:marRight w:val="0"/>
      <w:marTop w:val="0"/>
      <w:marBottom w:val="0"/>
      <w:divBdr>
        <w:top w:val="none" w:sz="0" w:space="0" w:color="auto"/>
        <w:left w:val="none" w:sz="0" w:space="0" w:color="auto"/>
        <w:bottom w:val="none" w:sz="0" w:space="0" w:color="auto"/>
        <w:right w:val="none" w:sz="0" w:space="0" w:color="auto"/>
      </w:divBdr>
      <w:divsChild>
        <w:div w:id="194389412">
          <w:marLeft w:val="360"/>
          <w:marRight w:val="0"/>
          <w:marTop w:val="200"/>
          <w:marBottom w:val="0"/>
          <w:divBdr>
            <w:top w:val="none" w:sz="0" w:space="0" w:color="auto"/>
            <w:left w:val="none" w:sz="0" w:space="0" w:color="auto"/>
            <w:bottom w:val="none" w:sz="0" w:space="0" w:color="auto"/>
            <w:right w:val="none" w:sz="0" w:space="0" w:color="auto"/>
          </w:divBdr>
        </w:div>
      </w:divsChild>
    </w:div>
    <w:div w:id="776290191">
      <w:bodyDiv w:val="1"/>
      <w:marLeft w:val="0"/>
      <w:marRight w:val="0"/>
      <w:marTop w:val="0"/>
      <w:marBottom w:val="0"/>
      <w:divBdr>
        <w:top w:val="none" w:sz="0" w:space="0" w:color="auto"/>
        <w:left w:val="none" w:sz="0" w:space="0" w:color="auto"/>
        <w:bottom w:val="none" w:sz="0" w:space="0" w:color="auto"/>
        <w:right w:val="none" w:sz="0" w:space="0" w:color="auto"/>
      </w:divBdr>
      <w:divsChild>
        <w:div w:id="306328370">
          <w:marLeft w:val="360"/>
          <w:marRight w:val="0"/>
          <w:marTop w:val="200"/>
          <w:marBottom w:val="0"/>
          <w:divBdr>
            <w:top w:val="none" w:sz="0" w:space="0" w:color="auto"/>
            <w:left w:val="none" w:sz="0" w:space="0" w:color="auto"/>
            <w:bottom w:val="none" w:sz="0" w:space="0" w:color="auto"/>
            <w:right w:val="none" w:sz="0" w:space="0" w:color="auto"/>
          </w:divBdr>
        </w:div>
      </w:divsChild>
    </w:div>
    <w:div w:id="807892994">
      <w:bodyDiv w:val="1"/>
      <w:marLeft w:val="0"/>
      <w:marRight w:val="0"/>
      <w:marTop w:val="0"/>
      <w:marBottom w:val="0"/>
      <w:divBdr>
        <w:top w:val="none" w:sz="0" w:space="0" w:color="auto"/>
        <w:left w:val="none" w:sz="0" w:space="0" w:color="auto"/>
        <w:bottom w:val="none" w:sz="0" w:space="0" w:color="auto"/>
        <w:right w:val="none" w:sz="0" w:space="0" w:color="auto"/>
      </w:divBdr>
      <w:divsChild>
        <w:div w:id="544174546">
          <w:marLeft w:val="360"/>
          <w:marRight w:val="0"/>
          <w:marTop w:val="200"/>
          <w:marBottom w:val="0"/>
          <w:divBdr>
            <w:top w:val="none" w:sz="0" w:space="0" w:color="auto"/>
            <w:left w:val="none" w:sz="0" w:space="0" w:color="auto"/>
            <w:bottom w:val="none" w:sz="0" w:space="0" w:color="auto"/>
            <w:right w:val="none" w:sz="0" w:space="0" w:color="auto"/>
          </w:divBdr>
        </w:div>
      </w:divsChild>
    </w:div>
    <w:div w:id="908198182">
      <w:bodyDiv w:val="1"/>
      <w:marLeft w:val="0"/>
      <w:marRight w:val="0"/>
      <w:marTop w:val="0"/>
      <w:marBottom w:val="0"/>
      <w:divBdr>
        <w:top w:val="none" w:sz="0" w:space="0" w:color="auto"/>
        <w:left w:val="none" w:sz="0" w:space="0" w:color="auto"/>
        <w:bottom w:val="none" w:sz="0" w:space="0" w:color="auto"/>
        <w:right w:val="none" w:sz="0" w:space="0" w:color="auto"/>
      </w:divBdr>
      <w:divsChild>
        <w:div w:id="1654332913">
          <w:marLeft w:val="360"/>
          <w:marRight w:val="0"/>
          <w:marTop w:val="200"/>
          <w:marBottom w:val="0"/>
          <w:divBdr>
            <w:top w:val="none" w:sz="0" w:space="0" w:color="auto"/>
            <w:left w:val="none" w:sz="0" w:space="0" w:color="auto"/>
            <w:bottom w:val="none" w:sz="0" w:space="0" w:color="auto"/>
            <w:right w:val="none" w:sz="0" w:space="0" w:color="auto"/>
          </w:divBdr>
        </w:div>
        <w:div w:id="1761245911">
          <w:marLeft w:val="360"/>
          <w:marRight w:val="0"/>
          <w:marTop w:val="200"/>
          <w:marBottom w:val="0"/>
          <w:divBdr>
            <w:top w:val="none" w:sz="0" w:space="0" w:color="auto"/>
            <w:left w:val="none" w:sz="0" w:space="0" w:color="auto"/>
            <w:bottom w:val="none" w:sz="0" w:space="0" w:color="auto"/>
            <w:right w:val="none" w:sz="0" w:space="0" w:color="auto"/>
          </w:divBdr>
        </w:div>
        <w:div w:id="59138708">
          <w:marLeft w:val="360"/>
          <w:marRight w:val="0"/>
          <w:marTop w:val="200"/>
          <w:marBottom w:val="0"/>
          <w:divBdr>
            <w:top w:val="none" w:sz="0" w:space="0" w:color="auto"/>
            <w:left w:val="none" w:sz="0" w:space="0" w:color="auto"/>
            <w:bottom w:val="none" w:sz="0" w:space="0" w:color="auto"/>
            <w:right w:val="none" w:sz="0" w:space="0" w:color="auto"/>
          </w:divBdr>
        </w:div>
        <w:div w:id="1795056565">
          <w:marLeft w:val="360"/>
          <w:marRight w:val="0"/>
          <w:marTop w:val="200"/>
          <w:marBottom w:val="0"/>
          <w:divBdr>
            <w:top w:val="none" w:sz="0" w:space="0" w:color="auto"/>
            <w:left w:val="none" w:sz="0" w:space="0" w:color="auto"/>
            <w:bottom w:val="none" w:sz="0" w:space="0" w:color="auto"/>
            <w:right w:val="none" w:sz="0" w:space="0" w:color="auto"/>
          </w:divBdr>
        </w:div>
        <w:div w:id="1438404151">
          <w:marLeft w:val="360"/>
          <w:marRight w:val="0"/>
          <w:marTop w:val="200"/>
          <w:marBottom w:val="0"/>
          <w:divBdr>
            <w:top w:val="none" w:sz="0" w:space="0" w:color="auto"/>
            <w:left w:val="none" w:sz="0" w:space="0" w:color="auto"/>
            <w:bottom w:val="none" w:sz="0" w:space="0" w:color="auto"/>
            <w:right w:val="none" w:sz="0" w:space="0" w:color="auto"/>
          </w:divBdr>
        </w:div>
      </w:divsChild>
    </w:div>
    <w:div w:id="938639268">
      <w:bodyDiv w:val="1"/>
      <w:marLeft w:val="0"/>
      <w:marRight w:val="0"/>
      <w:marTop w:val="0"/>
      <w:marBottom w:val="0"/>
      <w:divBdr>
        <w:top w:val="none" w:sz="0" w:space="0" w:color="auto"/>
        <w:left w:val="none" w:sz="0" w:space="0" w:color="auto"/>
        <w:bottom w:val="none" w:sz="0" w:space="0" w:color="auto"/>
        <w:right w:val="none" w:sz="0" w:space="0" w:color="auto"/>
      </w:divBdr>
      <w:divsChild>
        <w:div w:id="430011979">
          <w:marLeft w:val="360"/>
          <w:marRight w:val="0"/>
          <w:marTop w:val="200"/>
          <w:marBottom w:val="160"/>
          <w:divBdr>
            <w:top w:val="none" w:sz="0" w:space="0" w:color="auto"/>
            <w:left w:val="none" w:sz="0" w:space="0" w:color="auto"/>
            <w:bottom w:val="none" w:sz="0" w:space="0" w:color="auto"/>
            <w:right w:val="none" w:sz="0" w:space="0" w:color="auto"/>
          </w:divBdr>
        </w:div>
        <w:div w:id="2044013099">
          <w:marLeft w:val="360"/>
          <w:marRight w:val="0"/>
          <w:marTop w:val="200"/>
          <w:marBottom w:val="160"/>
          <w:divBdr>
            <w:top w:val="none" w:sz="0" w:space="0" w:color="auto"/>
            <w:left w:val="none" w:sz="0" w:space="0" w:color="auto"/>
            <w:bottom w:val="none" w:sz="0" w:space="0" w:color="auto"/>
            <w:right w:val="none" w:sz="0" w:space="0" w:color="auto"/>
          </w:divBdr>
        </w:div>
        <w:div w:id="1629504912">
          <w:marLeft w:val="360"/>
          <w:marRight w:val="0"/>
          <w:marTop w:val="200"/>
          <w:marBottom w:val="160"/>
          <w:divBdr>
            <w:top w:val="none" w:sz="0" w:space="0" w:color="auto"/>
            <w:left w:val="none" w:sz="0" w:space="0" w:color="auto"/>
            <w:bottom w:val="none" w:sz="0" w:space="0" w:color="auto"/>
            <w:right w:val="none" w:sz="0" w:space="0" w:color="auto"/>
          </w:divBdr>
        </w:div>
      </w:divsChild>
    </w:div>
    <w:div w:id="992218838">
      <w:bodyDiv w:val="1"/>
      <w:marLeft w:val="0"/>
      <w:marRight w:val="0"/>
      <w:marTop w:val="0"/>
      <w:marBottom w:val="0"/>
      <w:divBdr>
        <w:top w:val="none" w:sz="0" w:space="0" w:color="auto"/>
        <w:left w:val="none" w:sz="0" w:space="0" w:color="auto"/>
        <w:bottom w:val="none" w:sz="0" w:space="0" w:color="auto"/>
        <w:right w:val="none" w:sz="0" w:space="0" w:color="auto"/>
      </w:divBdr>
      <w:divsChild>
        <w:div w:id="1577008968">
          <w:marLeft w:val="360"/>
          <w:marRight w:val="0"/>
          <w:marTop w:val="200"/>
          <w:marBottom w:val="0"/>
          <w:divBdr>
            <w:top w:val="none" w:sz="0" w:space="0" w:color="auto"/>
            <w:left w:val="none" w:sz="0" w:space="0" w:color="auto"/>
            <w:bottom w:val="none" w:sz="0" w:space="0" w:color="auto"/>
            <w:right w:val="none" w:sz="0" w:space="0" w:color="auto"/>
          </w:divBdr>
        </w:div>
      </w:divsChild>
    </w:div>
    <w:div w:id="1230916748">
      <w:bodyDiv w:val="1"/>
      <w:marLeft w:val="0"/>
      <w:marRight w:val="0"/>
      <w:marTop w:val="0"/>
      <w:marBottom w:val="0"/>
      <w:divBdr>
        <w:top w:val="none" w:sz="0" w:space="0" w:color="auto"/>
        <w:left w:val="none" w:sz="0" w:space="0" w:color="auto"/>
        <w:bottom w:val="none" w:sz="0" w:space="0" w:color="auto"/>
        <w:right w:val="none" w:sz="0" w:space="0" w:color="auto"/>
      </w:divBdr>
      <w:divsChild>
        <w:div w:id="632835219">
          <w:marLeft w:val="360"/>
          <w:marRight w:val="0"/>
          <w:marTop w:val="200"/>
          <w:marBottom w:val="160"/>
          <w:divBdr>
            <w:top w:val="none" w:sz="0" w:space="0" w:color="auto"/>
            <w:left w:val="none" w:sz="0" w:space="0" w:color="auto"/>
            <w:bottom w:val="none" w:sz="0" w:space="0" w:color="auto"/>
            <w:right w:val="none" w:sz="0" w:space="0" w:color="auto"/>
          </w:divBdr>
        </w:div>
      </w:divsChild>
    </w:div>
    <w:div w:id="1314750436">
      <w:bodyDiv w:val="1"/>
      <w:marLeft w:val="0"/>
      <w:marRight w:val="0"/>
      <w:marTop w:val="0"/>
      <w:marBottom w:val="0"/>
      <w:divBdr>
        <w:top w:val="none" w:sz="0" w:space="0" w:color="auto"/>
        <w:left w:val="none" w:sz="0" w:space="0" w:color="auto"/>
        <w:bottom w:val="none" w:sz="0" w:space="0" w:color="auto"/>
        <w:right w:val="none" w:sz="0" w:space="0" w:color="auto"/>
      </w:divBdr>
      <w:divsChild>
        <w:div w:id="251087566">
          <w:marLeft w:val="360"/>
          <w:marRight w:val="0"/>
          <w:marTop w:val="200"/>
          <w:marBottom w:val="160"/>
          <w:divBdr>
            <w:top w:val="none" w:sz="0" w:space="0" w:color="auto"/>
            <w:left w:val="none" w:sz="0" w:space="0" w:color="auto"/>
            <w:bottom w:val="none" w:sz="0" w:space="0" w:color="auto"/>
            <w:right w:val="none" w:sz="0" w:space="0" w:color="auto"/>
          </w:divBdr>
        </w:div>
      </w:divsChild>
    </w:div>
    <w:div w:id="1372657493">
      <w:bodyDiv w:val="1"/>
      <w:marLeft w:val="0"/>
      <w:marRight w:val="0"/>
      <w:marTop w:val="0"/>
      <w:marBottom w:val="0"/>
      <w:divBdr>
        <w:top w:val="none" w:sz="0" w:space="0" w:color="auto"/>
        <w:left w:val="none" w:sz="0" w:space="0" w:color="auto"/>
        <w:bottom w:val="none" w:sz="0" w:space="0" w:color="auto"/>
        <w:right w:val="none" w:sz="0" w:space="0" w:color="auto"/>
      </w:divBdr>
      <w:divsChild>
        <w:div w:id="1945842377">
          <w:marLeft w:val="360"/>
          <w:marRight w:val="0"/>
          <w:marTop w:val="200"/>
          <w:marBottom w:val="0"/>
          <w:divBdr>
            <w:top w:val="none" w:sz="0" w:space="0" w:color="auto"/>
            <w:left w:val="none" w:sz="0" w:space="0" w:color="auto"/>
            <w:bottom w:val="none" w:sz="0" w:space="0" w:color="auto"/>
            <w:right w:val="none" w:sz="0" w:space="0" w:color="auto"/>
          </w:divBdr>
        </w:div>
      </w:divsChild>
    </w:div>
    <w:div w:id="1377968905">
      <w:bodyDiv w:val="1"/>
      <w:marLeft w:val="0"/>
      <w:marRight w:val="0"/>
      <w:marTop w:val="0"/>
      <w:marBottom w:val="0"/>
      <w:divBdr>
        <w:top w:val="none" w:sz="0" w:space="0" w:color="auto"/>
        <w:left w:val="none" w:sz="0" w:space="0" w:color="auto"/>
        <w:bottom w:val="none" w:sz="0" w:space="0" w:color="auto"/>
        <w:right w:val="none" w:sz="0" w:space="0" w:color="auto"/>
      </w:divBdr>
      <w:divsChild>
        <w:div w:id="904952996">
          <w:marLeft w:val="360"/>
          <w:marRight w:val="0"/>
          <w:marTop w:val="200"/>
          <w:marBottom w:val="160"/>
          <w:divBdr>
            <w:top w:val="none" w:sz="0" w:space="0" w:color="auto"/>
            <w:left w:val="none" w:sz="0" w:space="0" w:color="auto"/>
            <w:bottom w:val="none" w:sz="0" w:space="0" w:color="auto"/>
            <w:right w:val="none" w:sz="0" w:space="0" w:color="auto"/>
          </w:divBdr>
        </w:div>
      </w:divsChild>
    </w:div>
    <w:div w:id="1494567181">
      <w:bodyDiv w:val="1"/>
      <w:marLeft w:val="0"/>
      <w:marRight w:val="0"/>
      <w:marTop w:val="0"/>
      <w:marBottom w:val="0"/>
      <w:divBdr>
        <w:top w:val="none" w:sz="0" w:space="0" w:color="auto"/>
        <w:left w:val="none" w:sz="0" w:space="0" w:color="auto"/>
        <w:bottom w:val="none" w:sz="0" w:space="0" w:color="auto"/>
        <w:right w:val="none" w:sz="0" w:space="0" w:color="auto"/>
      </w:divBdr>
      <w:divsChild>
        <w:div w:id="1366171192">
          <w:marLeft w:val="360"/>
          <w:marRight w:val="0"/>
          <w:marTop w:val="200"/>
          <w:marBottom w:val="0"/>
          <w:divBdr>
            <w:top w:val="none" w:sz="0" w:space="0" w:color="auto"/>
            <w:left w:val="none" w:sz="0" w:space="0" w:color="auto"/>
            <w:bottom w:val="none" w:sz="0" w:space="0" w:color="auto"/>
            <w:right w:val="none" w:sz="0" w:space="0" w:color="auto"/>
          </w:divBdr>
        </w:div>
      </w:divsChild>
    </w:div>
    <w:div w:id="1648052655">
      <w:bodyDiv w:val="1"/>
      <w:marLeft w:val="0"/>
      <w:marRight w:val="0"/>
      <w:marTop w:val="0"/>
      <w:marBottom w:val="0"/>
      <w:divBdr>
        <w:top w:val="none" w:sz="0" w:space="0" w:color="auto"/>
        <w:left w:val="none" w:sz="0" w:space="0" w:color="auto"/>
        <w:bottom w:val="none" w:sz="0" w:space="0" w:color="auto"/>
        <w:right w:val="none" w:sz="0" w:space="0" w:color="auto"/>
      </w:divBdr>
      <w:divsChild>
        <w:div w:id="608902075">
          <w:marLeft w:val="360"/>
          <w:marRight w:val="0"/>
          <w:marTop w:val="200"/>
          <w:marBottom w:val="0"/>
          <w:divBdr>
            <w:top w:val="none" w:sz="0" w:space="0" w:color="auto"/>
            <w:left w:val="none" w:sz="0" w:space="0" w:color="auto"/>
            <w:bottom w:val="none" w:sz="0" w:space="0" w:color="auto"/>
            <w:right w:val="none" w:sz="0" w:space="0" w:color="auto"/>
          </w:divBdr>
        </w:div>
      </w:divsChild>
    </w:div>
    <w:div w:id="1655909436">
      <w:bodyDiv w:val="1"/>
      <w:marLeft w:val="0"/>
      <w:marRight w:val="0"/>
      <w:marTop w:val="0"/>
      <w:marBottom w:val="0"/>
      <w:divBdr>
        <w:top w:val="none" w:sz="0" w:space="0" w:color="auto"/>
        <w:left w:val="none" w:sz="0" w:space="0" w:color="auto"/>
        <w:bottom w:val="none" w:sz="0" w:space="0" w:color="auto"/>
        <w:right w:val="none" w:sz="0" w:space="0" w:color="auto"/>
      </w:divBdr>
      <w:divsChild>
        <w:div w:id="408190053">
          <w:marLeft w:val="360"/>
          <w:marRight w:val="0"/>
          <w:marTop w:val="200"/>
          <w:marBottom w:val="160"/>
          <w:divBdr>
            <w:top w:val="none" w:sz="0" w:space="0" w:color="auto"/>
            <w:left w:val="none" w:sz="0" w:space="0" w:color="auto"/>
            <w:bottom w:val="none" w:sz="0" w:space="0" w:color="auto"/>
            <w:right w:val="none" w:sz="0" w:space="0" w:color="auto"/>
          </w:divBdr>
        </w:div>
      </w:divsChild>
    </w:div>
    <w:div w:id="1701780012">
      <w:bodyDiv w:val="1"/>
      <w:marLeft w:val="0"/>
      <w:marRight w:val="0"/>
      <w:marTop w:val="0"/>
      <w:marBottom w:val="0"/>
      <w:divBdr>
        <w:top w:val="none" w:sz="0" w:space="0" w:color="auto"/>
        <w:left w:val="none" w:sz="0" w:space="0" w:color="auto"/>
        <w:bottom w:val="none" w:sz="0" w:space="0" w:color="auto"/>
        <w:right w:val="none" w:sz="0" w:space="0" w:color="auto"/>
      </w:divBdr>
      <w:divsChild>
        <w:div w:id="2092193627">
          <w:marLeft w:val="360"/>
          <w:marRight w:val="0"/>
          <w:marTop w:val="200"/>
          <w:marBottom w:val="0"/>
          <w:divBdr>
            <w:top w:val="none" w:sz="0" w:space="0" w:color="auto"/>
            <w:left w:val="none" w:sz="0" w:space="0" w:color="auto"/>
            <w:bottom w:val="none" w:sz="0" w:space="0" w:color="auto"/>
            <w:right w:val="none" w:sz="0" w:space="0" w:color="auto"/>
          </w:divBdr>
        </w:div>
      </w:divsChild>
    </w:div>
    <w:div w:id="1857694100">
      <w:bodyDiv w:val="1"/>
      <w:marLeft w:val="0"/>
      <w:marRight w:val="0"/>
      <w:marTop w:val="0"/>
      <w:marBottom w:val="0"/>
      <w:divBdr>
        <w:top w:val="none" w:sz="0" w:space="0" w:color="auto"/>
        <w:left w:val="none" w:sz="0" w:space="0" w:color="auto"/>
        <w:bottom w:val="none" w:sz="0" w:space="0" w:color="auto"/>
        <w:right w:val="none" w:sz="0" w:space="0" w:color="auto"/>
      </w:divBdr>
      <w:divsChild>
        <w:div w:id="874078511">
          <w:marLeft w:val="360"/>
          <w:marRight w:val="0"/>
          <w:marTop w:val="200"/>
          <w:marBottom w:val="0"/>
          <w:divBdr>
            <w:top w:val="none" w:sz="0" w:space="0" w:color="auto"/>
            <w:left w:val="none" w:sz="0" w:space="0" w:color="auto"/>
            <w:bottom w:val="none" w:sz="0" w:space="0" w:color="auto"/>
            <w:right w:val="none" w:sz="0" w:space="0" w:color="auto"/>
          </w:divBdr>
        </w:div>
      </w:divsChild>
    </w:div>
    <w:div w:id="2042631144">
      <w:bodyDiv w:val="1"/>
      <w:marLeft w:val="0"/>
      <w:marRight w:val="0"/>
      <w:marTop w:val="0"/>
      <w:marBottom w:val="0"/>
      <w:divBdr>
        <w:top w:val="none" w:sz="0" w:space="0" w:color="auto"/>
        <w:left w:val="none" w:sz="0" w:space="0" w:color="auto"/>
        <w:bottom w:val="none" w:sz="0" w:space="0" w:color="auto"/>
        <w:right w:val="none" w:sz="0" w:space="0" w:color="auto"/>
      </w:divBdr>
      <w:divsChild>
        <w:div w:id="293296337">
          <w:marLeft w:val="360"/>
          <w:marRight w:val="0"/>
          <w:marTop w:val="200"/>
          <w:marBottom w:val="0"/>
          <w:divBdr>
            <w:top w:val="none" w:sz="0" w:space="0" w:color="auto"/>
            <w:left w:val="none" w:sz="0" w:space="0" w:color="auto"/>
            <w:bottom w:val="none" w:sz="0" w:space="0" w:color="auto"/>
            <w:right w:val="none" w:sz="0" w:space="0" w:color="auto"/>
          </w:divBdr>
        </w:div>
      </w:divsChild>
    </w:div>
    <w:div w:id="2057926436">
      <w:bodyDiv w:val="1"/>
      <w:marLeft w:val="0"/>
      <w:marRight w:val="0"/>
      <w:marTop w:val="0"/>
      <w:marBottom w:val="0"/>
      <w:divBdr>
        <w:top w:val="none" w:sz="0" w:space="0" w:color="auto"/>
        <w:left w:val="none" w:sz="0" w:space="0" w:color="auto"/>
        <w:bottom w:val="none" w:sz="0" w:space="0" w:color="auto"/>
        <w:right w:val="none" w:sz="0" w:space="0" w:color="auto"/>
      </w:divBdr>
      <w:divsChild>
        <w:div w:id="243684498">
          <w:marLeft w:val="360"/>
          <w:marRight w:val="0"/>
          <w:marTop w:val="200"/>
          <w:marBottom w:val="0"/>
          <w:divBdr>
            <w:top w:val="none" w:sz="0" w:space="0" w:color="auto"/>
            <w:left w:val="none" w:sz="0" w:space="0" w:color="auto"/>
            <w:bottom w:val="none" w:sz="0" w:space="0" w:color="auto"/>
            <w:right w:val="none" w:sz="0" w:space="0" w:color="auto"/>
          </w:divBdr>
        </w:div>
      </w:divsChild>
    </w:div>
    <w:div w:id="2074113779">
      <w:bodyDiv w:val="1"/>
      <w:marLeft w:val="0"/>
      <w:marRight w:val="0"/>
      <w:marTop w:val="0"/>
      <w:marBottom w:val="0"/>
      <w:divBdr>
        <w:top w:val="none" w:sz="0" w:space="0" w:color="auto"/>
        <w:left w:val="none" w:sz="0" w:space="0" w:color="auto"/>
        <w:bottom w:val="none" w:sz="0" w:space="0" w:color="auto"/>
        <w:right w:val="none" w:sz="0" w:space="0" w:color="auto"/>
      </w:divBdr>
      <w:divsChild>
        <w:div w:id="1120346514">
          <w:marLeft w:val="360"/>
          <w:marRight w:val="0"/>
          <w:marTop w:val="200"/>
          <w:marBottom w:val="160"/>
          <w:divBdr>
            <w:top w:val="none" w:sz="0" w:space="0" w:color="auto"/>
            <w:left w:val="none" w:sz="0" w:space="0" w:color="auto"/>
            <w:bottom w:val="none" w:sz="0" w:space="0" w:color="auto"/>
            <w:right w:val="none" w:sz="0" w:space="0" w:color="auto"/>
          </w:divBdr>
        </w:div>
        <w:div w:id="1554466413">
          <w:marLeft w:val="360"/>
          <w:marRight w:val="0"/>
          <w:marTop w:val="200"/>
          <w:marBottom w:val="160"/>
          <w:divBdr>
            <w:top w:val="none" w:sz="0" w:space="0" w:color="auto"/>
            <w:left w:val="none" w:sz="0" w:space="0" w:color="auto"/>
            <w:bottom w:val="none" w:sz="0" w:space="0" w:color="auto"/>
            <w:right w:val="none" w:sz="0" w:space="0" w:color="auto"/>
          </w:divBdr>
        </w:div>
        <w:div w:id="804587707">
          <w:marLeft w:val="360"/>
          <w:marRight w:val="0"/>
          <w:marTop w:val="200"/>
          <w:marBottom w:val="160"/>
          <w:divBdr>
            <w:top w:val="none" w:sz="0" w:space="0" w:color="auto"/>
            <w:left w:val="none" w:sz="0" w:space="0" w:color="auto"/>
            <w:bottom w:val="none" w:sz="0" w:space="0" w:color="auto"/>
            <w:right w:val="none" w:sz="0" w:space="0" w:color="auto"/>
          </w:divBdr>
        </w:div>
      </w:divsChild>
    </w:div>
    <w:div w:id="2083982855">
      <w:bodyDiv w:val="1"/>
      <w:marLeft w:val="0"/>
      <w:marRight w:val="0"/>
      <w:marTop w:val="0"/>
      <w:marBottom w:val="0"/>
      <w:divBdr>
        <w:top w:val="none" w:sz="0" w:space="0" w:color="auto"/>
        <w:left w:val="none" w:sz="0" w:space="0" w:color="auto"/>
        <w:bottom w:val="none" w:sz="0" w:space="0" w:color="auto"/>
        <w:right w:val="none" w:sz="0" w:space="0" w:color="auto"/>
      </w:divBdr>
      <w:divsChild>
        <w:div w:id="1400862354">
          <w:marLeft w:val="360"/>
          <w:marRight w:val="0"/>
          <w:marTop w:val="200"/>
          <w:marBottom w:val="0"/>
          <w:divBdr>
            <w:top w:val="none" w:sz="0" w:space="0" w:color="auto"/>
            <w:left w:val="none" w:sz="0" w:space="0" w:color="auto"/>
            <w:bottom w:val="none" w:sz="0" w:space="0" w:color="auto"/>
            <w:right w:val="none" w:sz="0" w:space="0" w:color="auto"/>
          </w:divBdr>
        </w:div>
      </w:divsChild>
    </w:div>
    <w:div w:id="2089842396">
      <w:bodyDiv w:val="1"/>
      <w:marLeft w:val="0"/>
      <w:marRight w:val="0"/>
      <w:marTop w:val="0"/>
      <w:marBottom w:val="0"/>
      <w:divBdr>
        <w:top w:val="none" w:sz="0" w:space="0" w:color="auto"/>
        <w:left w:val="none" w:sz="0" w:space="0" w:color="auto"/>
        <w:bottom w:val="none" w:sz="0" w:space="0" w:color="auto"/>
        <w:right w:val="none" w:sz="0" w:space="0" w:color="auto"/>
      </w:divBdr>
      <w:divsChild>
        <w:div w:id="938177672">
          <w:marLeft w:val="360"/>
          <w:marRight w:val="0"/>
          <w:marTop w:val="200"/>
          <w:marBottom w:val="0"/>
          <w:divBdr>
            <w:top w:val="none" w:sz="0" w:space="0" w:color="auto"/>
            <w:left w:val="none" w:sz="0" w:space="0" w:color="auto"/>
            <w:bottom w:val="none" w:sz="0" w:space="0" w:color="auto"/>
            <w:right w:val="none" w:sz="0" w:space="0" w:color="auto"/>
          </w:divBdr>
        </w:div>
        <w:div w:id="511146563">
          <w:marLeft w:val="360"/>
          <w:marRight w:val="0"/>
          <w:marTop w:val="200"/>
          <w:marBottom w:val="0"/>
          <w:divBdr>
            <w:top w:val="none" w:sz="0" w:space="0" w:color="auto"/>
            <w:left w:val="none" w:sz="0" w:space="0" w:color="auto"/>
            <w:bottom w:val="none" w:sz="0" w:space="0" w:color="auto"/>
            <w:right w:val="none" w:sz="0" w:space="0" w:color="auto"/>
          </w:divBdr>
        </w:div>
        <w:div w:id="223492135">
          <w:marLeft w:val="360"/>
          <w:marRight w:val="0"/>
          <w:marTop w:val="200"/>
          <w:marBottom w:val="0"/>
          <w:divBdr>
            <w:top w:val="none" w:sz="0" w:space="0" w:color="auto"/>
            <w:left w:val="none" w:sz="0" w:space="0" w:color="auto"/>
            <w:bottom w:val="none" w:sz="0" w:space="0" w:color="auto"/>
            <w:right w:val="none" w:sz="0" w:space="0" w:color="auto"/>
          </w:divBdr>
        </w:div>
        <w:div w:id="1813398866">
          <w:marLeft w:val="360"/>
          <w:marRight w:val="0"/>
          <w:marTop w:val="200"/>
          <w:marBottom w:val="0"/>
          <w:divBdr>
            <w:top w:val="none" w:sz="0" w:space="0" w:color="auto"/>
            <w:left w:val="none" w:sz="0" w:space="0" w:color="auto"/>
            <w:bottom w:val="none" w:sz="0" w:space="0" w:color="auto"/>
            <w:right w:val="none" w:sz="0" w:space="0" w:color="auto"/>
          </w:divBdr>
        </w:div>
        <w:div w:id="1189104151">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condouglas@uft.edu.br" TargetMode="External"/><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hyperlink" Target="https://edisciplinas.usp.br/mod/resource/view.php?id=3082459" TargetMode="External"/><Relationship Id="rId3" Type="http://schemas.openxmlformats.org/officeDocument/2006/relationships/styles" Target="styles.xml"/><Relationship Id="rId21" Type="http://schemas.openxmlformats.org/officeDocument/2006/relationships/hyperlink" Target="https://revistaesa.com/ojs/index.php/esa/article/view/132" TargetMode="External"/><Relationship Id="rId7" Type="http://schemas.openxmlformats.org/officeDocument/2006/relationships/endnotes" Target="endnotes.xml"/><Relationship Id="rId12" Type="http://schemas.openxmlformats.org/officeDocument/2006/relationships/hyperlink" Target="mailto:oliviacormineiro@uft.edu.br" TargetMode="External"/><Relationship Id="rId17" Type="http://schemas.openxmlformats.org/officeDocument/2006/relationships/image" Target="media/image5.png"/><Relationship Id="rId25" Type="http://schemas.openxmlformats.org/officeDocument/2006/relationships/hyperlink" Target="https://www.anpuh.org/arquivo/download?ID_ARQUIVO=3887"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journals.openedition.org/%20cidades/docannexe/image/4013/img-1.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ovana.oliveira@mail.uft.edu.br" TargetMode="External"/><Relationship Id="rId24" Type="http://schemas.openxmlformats.org/officeDocument/2006/relationships/hyperlink" Target="http://icts.unb.br/jspui/bitstream/10482/946/1/ARTIGO_AnaliseDocumentariaFotografia.pd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journals.openedition.org/cidades/4013" TargetMode="External"/><Relationship Id="rId28" Type="http://schemas.openxmlformats.org/officeDocument/2006/relationships/fontTable" Target="fontTable.xml"/><Relationship Id="rId10" Type="http://schemas.openxmlformats.org/officeDocument/2006/relationships/hyperlink" Target="mailto:jessica.rodrigues2@mail.uft.edu.br"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rosany.lima@mail.uft.edu.br" TargetMode="External"/><Relationship Id="rId14" Type="http://schemas.openxmlformats.org/officeDocument/2006/relationships/image" Target="media/image2.jpeg"/><Relationship Id="rId22" Type="http://schemas.openxmlformats.org/officeDocument/2006/relationships/hyperlink" Target="https://www.scielo.br/j/hcsm/a/3WdkxxJRfLj65nGbDgQPfnh/?format=pdf&amp;lang=pt"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623AD-E91E-4026-A8BC-77EAC5D94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3841</Words>
  <Characters>20745</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Maria de Souza Júnior</dc:creator>
  <cp:lastModifiedBy>Cliente</cp:lastModifiedBy>
  <cp:revision>2</cp:revision>
  <dcterms:created xsi:type="dcterms:W3CDTF">2024-03-28T00:46:00Z</dcterms:created>
  <dcterms:modified xsi:type="dcterms:W3CDTF">2024-03-28T00:46:00Z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