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628" w:rsidRPr="00D838AF" w:rsidRDefault="00671628" w:rsidP="00671628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2187C">
        <w:rPr>
          <w:rFonts w:ascii="Times New Roman" w:hAnsi="Times New Roman" w:cs="Times New Roman"/>
          <w:b/>
          <w:sz w:val="24"/>
          <w:szCs w:val="28"/>
        </w:rPr>
        <w:t xml:space="preserve">OBSOLESCÊNCIA PROGRAMADA: </w:t>
      </w:r>
      <w:r w:rsidR="008C5374" w:rsidRPr="00D838AF">
        <w:rPr>
          <w:rFonts w:ascii="Times New Roman" w:hAnsi="Times New Roman" w:cs="Times New Roman"/>
          <w:b/>
          <w:sz w:val="24"/>
          <w:szCs w:val="28"/>
        </w:rPr>
        <w:t>envelhecimento como questão social</w:t>
      </w:r>
      <w:r w:rsidR="008A3EAB" w:rsidRPr="00D838AF">
        <w:rPr>
          <w:rStyle w:val="Refdenotaderodap"/>
          <w:rFonts w:ascii="Times New Roman" w:hAnsi="Times New Roman" w:cs="Times New Roman"/>
          <w:b/>
          <w:sz w:val="24"/>
          <w:szCs w:val="28"/>
        </w:rPr>
        <w:footnoteReference w:id="1"/>
      </w:r>
    </w:p>
    <w:p w:rsidR="00671628" w:rsidRPr="0053219A" w:rsidRDefault="00671628" w:rsidP="0053219A">
      <w:pPr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671628" w:rsidRPr="0053219A" w:rsidRDefault="000524CC" w:rsidP="00B7449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vertAlign w:val="superscript"/>
        </w:rPr>
      </w:pPr>
      <w:r>
        <w:rPr>
          <w:rFonts w:ascii="Times New Roman" w:hAnsi="Times New Roman" w:cs="Times New Roman"/>
          <w:b/>
          <w:sz w:val="24"/>
        </w:rPr>
        <w:t>Emanuela da Conceição Silva</w:t>
      </w:r>
      <w:r w:rsidR="008C5374">
        <w:rPr>
          <w:rStyle w:val="Refdenotaderodap"/>
          <w:rFonts w:ascii="Times New Roman" w:hAnsi="Times New Roman" w:cs="Times New Roman"/>
          <w:b/>
          <w:sz w:val="24"/>
        </w:rPr>
        <w:footnoteReference w:id="2"/>
      </w:r>
    </w:p>
    <w:p w:rsidR="00671628" w:rsidRPr="0053219A" w:rsidRDefault="00671628" w:rsidP="00B7449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vertAlign w:val="superscript"/>
        </w:rPr>
      </w:pPr>
      <w:r w:rsidRPr="0053219A">
        <w:rPr>
          <w:rFonts w:ascii="Times New Roman" w:hAnsi="Times New Roman" w:cs="Times New Roman"/>
          <w:b/>
          <w:sz w:val="24"/>
        </w:rPr>
        <w:t>Patrícia de Sousa Moura</w:t>
      </w:r>
      <w:r w:rsidR="008C5374">
        <w:rPr>
          <w:rStyle w:val="Refdenotaderodap"/>
          <w:rFonts w:ascii="Times New Roman" w:hAnsi="Times New Roman" w:cs="Times New Roman"/>
          <w:b/>
          <w:sz w:val="24"/>
        </w:rPr>
        <w:footnoteReference w:id="3"/>
      </w:r>
    </w:p>
    <w:p w:rsidR="00671628" w:rsidRPr="0053219A" w:rsidRDefault="000524CC" w:rsidP="00B7449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vertAlign w:val="superscript"/>
        </w:rPr>
      </w:pPr>
      <w:r>
        <w:rPr>
          <w:rFonts w:ascii="Times New Roman" w:hAnsi="Times New Roman" w:cs="Times New Roman"/>
          <w:b/>
          <w:sz w:val="24"/>
        </w:rPr>
        <w:t xml:space="preserve">Wasleyane </w:t>
      </w:r>
      <w:r w:rsidR="00AD2ECA">
        <w:rPr>
          <w:rFonts w:ascii="Times New Roman" w:hAnsi="Times New Roman" w:cs="Times New Roman"/>
          <w:b/>
          <w:sz w:val="24"/>
        </w:rPr>
        <w:t>de Meneses</w:t>
      </w:r>
      <w:r>
        <w:rPr>
          <w:rFonts w:ascii="Times New Roman" w:hAnsi="Times New Roman" w:cs="Times New Roman"/>
          <w:b/>
          <w:sz w:val="24"/>
        </w:rPr>
        <w:t xml:space="preserve"> Santos</w:t>
      </w:r>
      <w:r w:rsidR="008C5374">
        <w:rPr>
          <w:rStyle w:val="Refdenotaderodap"/>
          <w:rFonts w:ascii="Times New Roman" w:hAnsi="Times New Roman" w:cs="Times New Roman"/>
          <w:b/>
          <w:sz w:val="24"/>
        </w:rPr>
        <w:footnoteReference w:id="4"/>
      </w:r>
    </w:p>
    <w:p w:rsidR="00671628" w:rsidRDefault="00671628" w:rsidP="000A17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1628" w:rsidRDefault="00B74498" w:rsidP="000056E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F677C">
        <w:rPr>
          <w:rFonts w:ascii="Times New Roman" w:hAnsi="Times New Roman" w:cs="Times New Roman"/>
          <w:b/>
          <w:sz w:val="24"/>
        </w:rPr>
        <w:t>RESUMO</w:t>
      </w:r>
    </w:p>
    <w:p w:rsidR="002C0E4C" w:rsidRDefault="00671628" w:rsidP="000056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presente artigo</w:t>
      </w:r>
      <w:r w:rsidR="00B04D1D">
        <w:rPr>
          <w:rFonts w:ascii="Times New Roman" w:hAnsi="Times New Roman" w:cs="Times New Roman"/>
          <w:sz w:val="24"/>
        </w:rPr>
        <w:t xml:space="preserve"> de natureza qualitativa</w:t>
      </w:r>
      <w:r>
        <w:rPr>
          <w:rFonts w:ascii="Times New Roman" w:hAnsi="Times New Roman" w:cs="Times New Roman"/>
          <w:sz w:val="24"/>
        </w:rPr>
        <w:t xml:space="preserve"> </w:t>
      </w:r>
      <w:r w:rsidR="00227007">
        <w:rPr>
          <w:rFonts w:ascii="Times New Roman" w:hAnsi="Times New Roman" w:cs="Times New Roman"/>
          <w:sz w:val="24"/>
        </w:rPr>
        <w:t xml:space="preserve">tem como principal objetivo </w:t>
      </w:r>
      <w:r w:rsidR="005A7846">
        <w:rPr>
          <w:rFonts w:ascii="Times New Roman" w:hAnsi="Times New Roman" w:cs="Times New Roman"/>
          <w:sz w:val="24"/>
        </w:rPr>
        <w:t xml:space="preserve">fazer um paralelo entre a categoria </w:t>
      </w:r>
      <w:r>
        <w:rPr>
          <w:rFonts w:ascii="Times New Roman" w:hAnsi="Times New Roman" w:cs="Times New Roman"/>
          <w:sz w:val="24"/>
        </w:rPr>
        <w:t xml:space="preserve">obsolescência programada </w:t>
      </w:r>
      <w:r w:rsidR="005A7846">
        <w:rPr>
          <w:rFonts w:ascii="Times New Roman" w:hAnsi="Times New Roman" w:cs="Times New Roman"/>
          <w:sz w:val="24"/>
        </w:rPr>
        <w:t xml:space="preserve">e </w:t>
      </w:r>
      <w:r>
        <w:rPr>
          <w:rFonts w:ascii="Times New Roman" w:hAnsi="Times New Roman" w:cs="Times New Roman"/>
          <w:sz w:val="24"/>
        </w:rPr>
        <w:t xml:space="preserve">analisando o envelhecimento como </w:t>
      </w:r>
      <w:r w:rsidR="00654F45">
        <w:rPr>
          <w:rFonts w:ascii="Times New Roman" w:hAnsi="Times New Roman" w:cs="Times New Roman"/>
          <w:sz w:val="24"/>
        </w:rPr>
        <w:t xml:space="preserve">expressão da </w:t>
      </w:r>
      <w:r>
        <w:rPr>
          <w:rFonts w:ascii="Times New Roman" w:hAnsi="Times New Roman" w:cs="Times New Roman"/>
          <w:sz w:val="24"/>
        </w:rPr>
        <w:t>questão social</w:t>
      </w:r>
      <w:r w:rsidR="002C6559">
        <w:rPr>
          <w:rFonts w:ascii="Times New Roman" w:hAnsi="Times New Roman" w:cs="Times New Roman"/>
          <w:sz w:val="24"/>
        </w:rPr>
        <w:t xml:space="preserve">. </w:t>
      </w:r>
      <w:r w:rsidR="009D1C28" w:rsidRPr="009D1C28">
        <w:rPr>
          <w:rFonts w:ascii="Times New Roman" w:hAnsi="Times New Roman" w:cs="Times New Roman"/>
          <w:sz w:val="24"/>
        </w:rPr>
        <w:t>Analisa-se</w:t>
      </w:r>
      <w:r w:rsidR="00484D12" w:rsidRPr="009D1C28">
        <w:rPr>
          <w:rFonts w:ascii="Times New Roman" w:hAnsi="Times New Roman" w:cs="Times New Roman"/>
          <w:sz w:val="24"/>
        </w:rPr>
        <w:t xml:space="preserve"> </w:t>
      </w:r>
      <w:r w:rsidR="00E659D7" w:rsidRPr="009D1C28">
        <w:rPr>
          <w:rFonts w:ascii="Times New Roman" w:hAnsi="Times New Roman" w:cs="Times New Roman"/>
          <w:sz w:val="24"/>
        </w:rPr>
        <w:t>est</w:t>
      </w:r>
      <w:r w:rsidR="002C6559" w:rsidRPr="009D1C28">
        <w:rPr>
          <w:rFonts w:ascii="Times New Roman" w:hAnsi="Times New Roman" w:cs="Times New Roman"/>
          <w:sz w:val="24"/>
        </w:rPr>
        <w:t>a questão a</w:t>
      </w:r>
      <w:r w:rsidR="009D1C28">
        <w:rPr>
          <w:rFonts w:ascii="Times New Roman" w:hAnsi="Times New Roman" w:cs="Times New Roman"/>
          <w:sz w:val="24"/>
        </w:rPr>
        <w:t xml:space="preserve"> partir da importância que os direitos do idoso vão assumindo ao longo do tempo, permitindo a contextualização histórica desses direitos na sociedade brasileira. Desta forma, o artigo discute o momento histórico do surgimento dos direitos, faz um recorte histórico de como o idoso era visto no passado e como ele é analisado na contemporaneidade. Para a construção do artigo utilizou-se uma pesquisa bibliográfica e documental para a coleta das informações utilizadas nesse trabalho. </w:t>
      </w:r>
      <w:r w:rsidR="009D1C28" w:rsidRPr="00E8047C">
        <w:rPr>
          <w:rFonts w:ascii="Times New Roman" w:hAnsi="Times New Roman" w:cs="Times New Roman"/>
          <w:sz w:val="24"/>
        </w:rPr>
        <w:t xml:space="preserve">Como </w:t>
      </w:r>
      <w:r w:rsidR="00A748A2" w:rsidRPr="00E8047C">
        <w:rPr>
          <w:rFonts w:ascii="Times New Roman" w:hAnsi="Times New Roman" w:cs="Times New Roman"/>
          <w:sz w:val="24"/>
        </w:rPr>
        <w:t>principais autores utilizaram</w:t>
      </w:r>
      <w:r w:rsidR="00E8047C" w:rsidRPr="00E8047C">
        <w:rPr>
          <w:rFonts w:ascii="Times New Roman" w:hAnsi="Times New Roman" w:cs="Times New Roman"/>
          <w:sz w:val="24"/>
        </w:rPr>
        <w:t xml:space="preserve"> obras de Iamamoto, </w:t>
      </w:r>
      <w:r w:rsidR="00565401" w:rsidRPr="00E8047C">
        <w:rPr>
          <w:rFonts w:ascii="Times New Roman" w:hAnsi="Times New Roman" w:cs="Times New Roman"/>
          <w:sz w:val="24"/>
        </w:rPr>
        <w:t>Marx</w:t>
      </w:r>
      <w:r w:rsidR="00E8047C" w:rsidRPr="00E8047C">
        <w:rPr>
          <w:rFonts w:ascii="Times New Roman" w:hAnsi="Times New Roman" w:cs="Times New Roman"/>
          <w:sz w:val="24"/>
        </w:rPr>
        <w:t xml:space="preserve"> e</w:t>
      </w:r>
      <w:r w:rsidR="00565401" w:rsidRPr="00E8047C">
        <w:rPr>
          <w:rFonts w:ascii="Times New Roman" w:hAnsi="Times New Roman" w:cs="Times New Roman"/>
          <w:sz w:val="24"/>
        </w:rPr>
        <w:t xml:space="preserve"> Faleiros</w:t>
      </w:r>
      <w:r w:rsidR="0065559C" w:rsidRPr="00782B93">
        <w:rPr>
          <w:rFonts w:ascii="Times New Roman" w:hAnsi="Times New Roman" w:cs="Times New Roman"/>
          <w:b/>
          <w:sz w:val="24"/>
        </w:rPr>
        <w:t>.</w:t>
      </w:r>
      <w:r w:rsidR="00A0032D">
        <w:rPr>
          <w:rFonts w:ascii="Times New Roman" w:hAnsi="Times New Roman" w:cs="Times New Roman"/>
          <w:sz w:val="24"/>
        </w:rPr>
        <w:t xml:space="preserve"> </w:t>
      </w:r>
      <w:r w:rsidR="002D2886">
        <w:rPr>
          <w:rFonts w:ascii="Times New Roman" w:hAnsi="Times New Roman" w:cs="Times New Roman"/>
          <w:sz w:val="24"/>
        </w:rPr>
        <w:t>E</w:t>
      </w:r>
      <w:r w:rsidR="009D1C28">
        <w:rPr>
          <w:rFonts w:ascii="Times New Roman" w:hAnsi="Times New Roman" w:cs="Times New Roman"/>
          <w:sz w:val="24"/>
        </w:rPr>
        <w:t xml:space="preserve"> nos baseamos também nas legislações que versam a respeito do idoso. </w:t>
      </w:r>
      <w:r w:rsidR="00566869">
        <w:rPr>
          <w:rFonts w:ascii="Times New Roman" w:hAnsi="Times New Roman" w:cs="Times New Roman"/>
          <w:sz w:val="24"/>
        </w:rPr>
        <w:t>Foram tidos como resultados além de discutir a importância do idoso no âmbito social, de como ele tem sido tratado historic</w:t>
      </w:r>
      <w:r w:rsidR="00322E68">
        <w:rPr>
          <w:rFonts w:ascii="Times New Roman" w:hAnsi="Times New Roman" w:cs="Times New Roman"/>
          <w:sz w:val="24"/>
        </w:rPr>
        <w:t>amente. Assim</w:t>
      </w:r>
      <w:r w:rsidR="00566869">
        <w:rPr>
          <w:rFonts w:ascii="Times New Roman" w:hAnsi="Times New Roman" w:cs="Times New Roman"/>
          <w:sz w:val="24"/>
        </w:rPr>
        <w:t xml:space="preserve">, o idoso ganha destaque na sociedade através dos direitos sociais adquiridos. </w:t>
      </w:r>
    </w:p>
    <w:p w:rsidR="00566869" w:rsidRDefault="00566869" w:rsidP="000056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71628" w:rsidRDefault="00E7170A" w:rsidP="000056E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Palavras-chave:</w:t>
      </w:r>
      <w:r w:rsidR="00E659D7" w:rsidRPr="008326C6">
        <w:rPr>
          <w:rFonts w:ascii="Times New Roman" w:hAnsi="Times New Roman" w:cs="Times New Roman"/>
          <w:szCs w:val="24"/>
        </w:rPr>
        <w:t xml:space="preserve"> </w:t>
      </w:r>
      <w:r w:rsidR="00974783">
        <w:rPr>
          <w:rFonts w:ascii="Times New Roman" w:hAnsi="Times New Roman" w:cs="Times New Roman"/>
          <w:szCs w:val="24"/>
        </w:rPr>
        <w:t>Idoso</w:t>
      </w:r>
      <w:r w:rsidR="00E659D7" w:rsidRPr="008326C6">
        <w:rPr>
          <w:rFonts w:ascii="Times New Roman" w:hAnsi="Times New Roman" w:cs="Times New Roman"/>
          <w:szCs w:val="24"/>
        </w:rPr>
        <w:t>. Questão Social. Direitos.</w:t>
      </w:r>
    </w:p>
    <w:p w:rsidR="00F05C6E" w:rsidRDefault="00F05C6E" w:rsidP="00EA2E9F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F05C6E" w:rsidRDefault="00F05C6E" w:rsidP="000A17F7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F05C6E">
        <w:rPr>
          <w:rFonts w:ascii="Times New Roman" w:hAnsi="Times New Roman" w:cs="Times New Roman"/>
          <w:b/>
          <w:sz w:val="24"/>
        </w:rPr>
        <w:t>1</w:t>
      </w:r>
      <w:proofErr w:type="gramEnd"/>
      <w:r w:rsidRPr="00F05C6E">
        <w:rPr>
          <w:rFonts w:ascii="Times New Roman" w:hAnsi="Times New Roman" w:cs="Times New Roman"/>
          <w:b/>
          <w:sz w:val="24"/>
        </w:rPr>
        <w:t xml:space="preserve"> INTRODUÇÃO</w:t>
      </w:r>
    </w:p>
    <w:p w:rsidR="00F9116A" w:rsidRDefault="00F9116A" w:rsidP="000A17F7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D443E1" w:rsidRDefault="00D443E1" w:rsidP="00D44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Considera-se que a etapa da vida denominada como velhice é um processo natural. O envelhecimento da população de um país é uma das maiores conquistas culturais de um povo em seu processo de humanização, pois os idosos trazem para a velhice a experiência e a sabedoria de uma vida inteira. </w:t>
      </w:r>
    </w:p>
    <w:p w:rsidR="00BE5EF4" w:rsidRDefault="00D443E1" w:rsidP="00BE5E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Porém essa não é a visão que grande parte das pessoas tem do idoso, atribuem o nome idoso a algo obsoleto. Na economia o termo obsolescência programada associa-se a equipamentos mais atrativos, mais rápidos, mais práticos ou modernos. Fazendo uma comparação com a pessoa idosa, percebe-se que em um país capitalista industrial é </w:t>
      </w:r>
      <w:proofErr w:type="gramStart"/>
      <w:r>
        <w:rPr>
          <w:rFonts w:ascii="Times New Roman" w:hAnsi="Times New Roman" w:cs="Times New Roman"/>
          <w:sz w:val="24"/>
        </w:rPr>
        <w:t>dessa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maneira</w:t>
      </w:r>
      <w:proofErr w:type="gramEnd"/>
      <w:r>
        <w:rPr>
          <w:rFonts w:ascii="Times New Roman" w:hAnsi="Times New Roman" w:cs="Times New Roman"/>
          <w:sz w:val="24"/>
        </w:rPr>
        <w:t xml:space="preserve"> que o idoso é tratado, caracterizando que o velho opõe-se ao novo. </w:t>
      </w:r>
    </w:p>
    <w:p w:rsidR="00330D6D" w:rsidRPr="00756C1F" w:rsidRDefault="00D7698B" w:rsidP="00BE5E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56C1F">
        <w:rPr>
          <w:rFonts w:ascii="Times New Roman" w:hAnsi="Times New Roman" w:cs="Times New Roman"/>
          <w:sz w:val="24"/>
        </w:rPr>
        <w:lastRenderedPageBreak/>
        <w:t>O presente artigo tem como objetivo</w:t>
      </w:r>
      <w:r w:rsidR="00B13473" w:rsidRPr="00756C1F">
        <w:rPr>
          <w:rFonts w:ascii="Times New Roman" w:hAnsi="Times New Roman" w:cs="Times New Roman"/>
          <w:sz w:val="24"/>
        </w:rPr>
        <w:t xml:space="preserve"> </w:t>
      </w:r>
      <w:r w:rsidR="00756C1F" w:rsidRPr="00756C1F">
        <w:rPr>
          <w:rFonts w:ascii="Times New Roman" w:hAnsi="Times New Roman" w:cs="Times New Roman"/>
          <w:sz w:val="24"/>
        </w:rPr>
        <w:t>abordar</w:t>
      </w:r>
      <w:r w:rsidR="00B13473" w:rsidRPr="00756C1F">
        <w:rPr>
          <w:rFonts w:ascii="Times New Roman" w:hAnsi="Times New Roman" w:cs="Times New Roman"/>
          <w:sz w:val="24"/>
        </w:rPr>
        <w:t xml:space="preserve"> a </w:t>
      </w:r>
      <w:r w:rsidR="00782B93">
        <w:rPr>
          <w:rFonts w:ascii="Times New Roman" w:hAnsi="Times New Roman" w:cs="Times New Roman"/>
          <w:sz w:val="24"/>
        </w:rPr>
        <w:t xml:space="preserve">análise do envelhecimento a partir da categoria </w:t>
      </w:r>
      <w:r w:rsidR="00B13473" w:rsidRPr="00756C1F">
        <w:rPr>
          <w:rFonts w:ascii="Times New Roman" w:hAnsi="Times New Roman" w:cs="Times New Roman"/>
          <w:sz w:val="24"/>
        </w:rPr>
        <w:t>obsolescência programada avaliando o envelhecimento como expressão da quest</w:t>
      </w:r>
      <w:r w:rsidR="00B929F6" w:rsidRPr="00756C1F">
        <w:rPr>
          <w:rFonts w:ascii="Times New Roman" w:hAnsi="Times New Roman" w:cs="Times New Roman"/>
          <w:sz w:val="24"/>
        </w:rPr>
        <w:t xml:space="preserve">ão social. </w:t>
      </w:r>
      <w:r w:rsidR="00782B93">
        <w:rPr>
          <w:rFonts w:ascii="Times New Roman" w:hAnsi="Times New Roman" w:cs="Times New Roman"/>
          <w:sz w:val="24"/>
        </w:rPr>
        <w:t>Fazendo uma discussão</w:t>
      </w:r>
      <w:r w:rsidR="00B13473" w:rsidRPr="00756C1F">
        <w:rPr>
          <w:rFonts w:ascii="Times New Roman" w:hAnsi="Times New Roman" w:cs="Times New Roman"/>
          <w:sz w:val="24"/>
        </w:rPr>
        <w:t xml:space="preserve"> como o idoso era</w:t>
      </w:r>
      <w:r w:rsidR="00B929F6" w:rsidRPr="00756C1F">
        <w:rPr>
          <w:rFonts w:ascii="Times New Roman" w:hAnsi="Times New Roman" w:cs="Times New Roman"/>
          <w:sz w:val="24"/>
        </w:rPr>
        <w:t xml:space="preserve"> visto no passado e como o mesmo é considerado no presente. Desta forma, o presente trabalho analisa </w:t>
      </w:r>
      <w:r w:rsidR="001335A6">
        <w:rPr>
          <w:rFonts w:ascii="Times New Roman" w:hAnsi="Times New Roman" w:cs="Times New Roman"/>
          <w:sz w:val="24"/>
        </w:rPr>
        <w:t>a co</w:t>
      </w:r>
      <w:r w:rsidR="00B929F6" w:rsidRPr="00756C1F">
        <w:rPr>
          <w:rFonts w:ascii="Times New Roman" w:hAnsi="Times New Roman" w:cs="Times New Roman"/>
          <w:sz w:val="24"/>
        </w:rPr>
        <w:t>ntextualização histórica da luta pelos direitos da pessoa idosa</w:t>
      </w:r>
      <w:r w:rsidR="00196177">
        <w:rPr>
          <w:rFonts w:ascii="Times New Roman" w:hAnsi="Times New Roman" w:cs="Times New Roman"/>
          <w:sz w:val="24"/>
        </w:rPr>
        <w:t>,</w:t>
      </w:r>
      <w:r w:rsidR="00B929F6" w:rsidRPr="00756C1F">
        <w:rPr>
          <w:rFonts w:ascii="Times New Roman" w:hAnsi="Times New Roman" w:cs="Times New Roman"/>
          <w:sz w:val="24"/>
        </w:rPr>
        <w:t xml:space="preserve"> </w:t>
      </w:r>
      <w:r w:rsidR="00782B93">
        <w:rPr>
          <w:rFonts w:ascii="Times New Roman" w:hAnsi="Times New Roman" w:cs="Times New Roman"/>
          <w:sz w:val="24"/>
        </w:rPr>
        <w:t>cujos direitos ganharam notoriedade a partir dos anos 1980, ampliando o espaço para discussão refer</w:t>
      </w:r>
      <w:r w:rsidR="00D443E1">
        <w:rPr>
          <w:rFonts w:ascii="Times New Roman" w:hAnsi="Times New Roman" w:cs="Times New Roman"/>
          <w:sz w:val="24"/>
        </w:rPr>
        <w:t xml:space="preserve">ente ao envelhecimento populacional, enfatizando os </w:t>
      </w:r>
      <w:r w:rsidR="00B929F6" w:rsidRPr="00756C1F">
        <w:rPr>
          <w:rFonts w:ascii="Times New Roman" w:hAnsi="Times New Roman" w:cs="Times New Roman"/>
          <w:sz w:val="24"/>
        </w:rPr>
        <w:t>principais direitos conquistados dentro da legislação brasileira e ressal</w:t>
      </w:r>
      <w:r w:rsidR="00756C1F" w:rsidRPr="00756C1F">
        <w:rPr>
          <w:rFonts w:ascii="Times New Roman" w:hAnsi="Times New Roman" w:cs="Times New Roman"/>
          <w:sz w:val="24"/>
        </w:rPr>
        <w:t>tar o</w:t>
      </w:r>
      <w:r w:rsidR="00B929F6" w:rsidRPr="00756C1F">
        <w:rPr>
          <w:rFonts w:ascii="Times New Roman" w:hAnsi="Times New Roman" w:cs="Times New Roman"/>
          <w:sz w:val="24"/>
        </w:rPr>
        <w:t xml:space="preserve"> </w:t>
      </w:r>
      <w:r w:rsidR="00756C1F" w:rsidRPr="00756C1F">
        <w:rPr>
          <w:rFonts w:ascii="Times New Roman" w:hAnsi="Times New Roman" w:cs="Times New Roman"/>
          <w:sz w:val="24"/>
        </w:rPr>
        <w:t>valor</w:t>
      </w:r>
      <w:r w:rsidR="00B929F6" w:rsidRPr="00756C1F">
        <w:rPr>
          <w:rFonts w:ascii="Times New Roman" w:hAnsi="Times New Roman" w:cs="Times New Roman"/>
          <w:sz w:val="24"/>
        </w:rPr>
        <w:t xml:space="preserve"> da pessoa idosa na sociedade. </w:t>
      </w:r>
      <w:r w:rsidR="00196177">
        <w:rPr>
          <w:rFonts w:ascii="Times New Roman" w:hAnsi="Times New Roman" w:cs="Times New Roman"/>
          <w:sz w:val="24"/>
        </w:rPr>
        <w:t xml:space="preserve"> </w:t>
      </w:r>
    </w:p>
    <w:p w:rsidR="00CB7D3E" w:rsidRPr="00322E68" w:rsidRDefault="003E30F0" w:rsidP="000A1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22E68">
        <w:rPr>
          <w:rFonts w:ascii="Times New Roman" w:hAnsi="Times New Roman" w:cs="Times New Roman"/>
          <w:sz w:val="24"/>
        </w:rPr>
        <w:t>Para a construção do mesmo, utilizou-se a pesquisa bibliográfica fundamentado em bases de dados</w:t>
      </w:r>
      <w:r w:rsidR="00CB7D3E" w:rsidRPr="00322E68">
        <w:rPr>
          <w:rFonts w:ascii="Times New Roman" w:hAnsi="Times New Roman" w:cs="Times New Roman"/>
          <w:sz w:val="24"/>
        </w:rPr>
        <w:t xml:space="preserve"> da Constituição da Republica </w:t>
      </w:r>
      <w:r w:rsidR="003C5345" w:rsidRPr="00322E68">
        <w:rPr>
          <w:rFonts w:ascii="Times New Roman" w:hAnsi="Times New Roman" w:cs="Times New Roman"/>
          <w:sz w:val="24"/>
        </w:rPr>
        <w:t xml:space="preserve">Federativa </w:t>
      </w:r>
      <w:r w:rsidR="00CB7D3E" w:rsidRPr="00322E68">
        <w:rPr>
          <w:rFonts w:ascii="Times New Roman" w:hAnsi="Times New Roman" w:cs="Times New Roman"/>
          <w:sz w:val="24"/>
        </w:rPr>
        <w:t>do Brasil de 1988, Lei Orgânica da Assistência Social (LOAS), Estatuto do Idoso, Politica Nacional do Idoso (PNI)</w:t>
      </w:r>
      <w:r w:rsidR="00326B1F" w:rsidRPr="00322E68">
        <w:rPr>
          <w:rFonts w:ascii="Times New Roman" w:hAnsi="Times New Roman" w:cs="Times New Roman"/>
          <w:sz w:val="24"/>
        </w:rPr>
        <w:t xml:space="preserve"> e </w:t>
      </w:r>
      <w:r w:rsidR="00CB7D3E" w:rsidRPr="00322E68">
        <w:rPr>
          <w:rFonts w:ascii="Times New Roman" w:hAnsi="Times New Roman" w:cs="Times New Roman"/>
          <w:sz w:val="24"/>
        </w:rPr>
        <w:t xml:space="preserve">Instituto Brasileiro de Geografia e Estatística (IBGE). </w:t>
      </w:r>
      <w:r w:rsidR="00CA48FB" w:rsidRPr="00322E68">
        <w:rPr>
          <w:rFonts w:ascii="Times New Roman" w:hAnsi="Times New Roman" w:cs="Times New Roman"/>
          <w:sz w:val="24"/>
        </w:rPr>
        <w:t xml:space="preserve"> </w:t>
      </w:r>
    </w:p>
    <w:p w:rsidR="00322E68" w:rsidRDefault="003E30F0" w:rsidP="00322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7706">
        <w:rPr>
          <w:rFonts w:ascii="Times New Roman" w:hAnsi="Times New Roman" w:cs="Times New Roman"/>
          <w:sz w:val="24"/>
        </w:rPr>
        <w:t>Desta forma, o presente artigo está dividido na seguinte forma</w:t>
      </w:r>
      <w:r w:rsidR="00D443E1">
        <w:rPr>
          <w:rFonts w:ascii="Times New Roman" w:hAnsi="Times New Roman" w:cs="Times New Roman"/>
          <w:sz w:val="24"/>
        </w:rPr>
        <w:t xml:space="preserve"> além das seções de introdução e considerações finais</w:t>
      </w:r>
      <w:r w:rsidRPr="00C67706">
        <w:rPr>
          <w:rFonts w:ascii="Times New Roman" w:hAnsi="Times New Roman" w:cs="Times New Roman"/>
          <w:sz w:val="24"/>
        </w:rPr>
        <w:t>: a primeira seção tem como objetivo discutir</w:t>
      </w:r>
      <w:r w:rsidR="00CA48FB" w:rsidRPr="00C67706">
        <w:rPr>
          <w:rFonts w:ascii="Times New Roman" w:hAnsi="Times New Roman" w:cs="Times New Roman"/>
          <w:sz w:val="24"/>
        </w:rPr>
        <w:t xml:space="preserve"> sobre o contexto histórico do en</w:t>
      </w:r>
      <w:r w:rsidR="00D443E1">
        <w:rPr>
          <w:rFonts w:ascii="Times New Roman" w:hAnsi="Times New Roman" w:cs="Times New Roman"/>
          <w:sz w:val="24"/>
        </w:rPr>
        <w:t>velhecimento analisando a visão sócio-histórica de como</w:t>
      </w:r>
      <w:r w:rsidR="00C67706">
        <w:rPr>
          <w:rFonts w:ascii="Times New Roman" w:hAnsi="Times New Roman" w:cs="Times New Roman"/>
          <w:sz w:val="24"/>
        </w:rPr>
        <w:t xml:space="preserve"> o idoso</w:t>
      </w:r>
      <w:r w:rsidR="00CA48FB" w:rsidRPr="00C67706">
        <w:rPr>
          <w:rFonts w:ascii="Times New Roman" w:hAnsi="Times New Roman" w:cs="Times New Roman"/>
          <w:sz w:val="24"/>
        </w:rPr>
        <w:t xml:space="preserve"> e como o termo velho surgiu. A segunda discorre sobre o envelhecimento como questão social, retratando a forma que o Estado d</w:t>
      </w:r>
      <w:r w:rsidR="0050071D">
        <w:rPr>
          <w:rFonts w:ascii="Times New Roman" w:hAnsi="Times New Roman" w:cs="Times New Roman"/>
          <w:sz w:val="24"/>
        </w:rPr>
        <w:t>á r</w:t>
      </w:r>
      <w:r w:rsidR="00CA48FB" w:rsidRPr="00C67706">
        <w:rPr>
          <w:rFonts w:ascii="Times New Roman" w:hAnsi="Times New Roman" w:cs="Times New Roman"/>
          <w:sz w:val="24"/>
        </w:rPr>
        <w:t xml:space="preserve">esposta </w:t>
      </w:r>
      <w:r w:rsidR="00D443E1">
        <w:rPr>
          <w:rFonts w:ascii="Times New Roman" w:hAnsi="Times New Roman" w:cs="Times New Roman"/>
          <w:sz w:val="24"/>
        </w:rPr>
        <w:t>a esta questão</w:t>
      </w:r>
      <w:r w:rsidR="00CA48FB" w:rsidRPr="00C67706">
        <w:rPr>
          <w:rFonts w:ascii="Times New Roman" w:hAnsi="Times New Roman" w:cs="Times New Roman"/>
          <w:sz w:val="24"/>
        </w:rPr>
        <w:t xml:space="preserve">. </w:t>
      </w:r>
      <w:r w:rsidR="00C67706" w:rsidRPr="00C67706">
        <w:rPr>
          <w:rFonts w:ascii="Times New Roman" w:hAnsi="Times New Roman" w:cs="Times New Roman"/>
          <w:sz w:val="24"/>
        </w:rPr>
        <w:t xml:space="preserve">Na terceira </w:t>
      </w:r>
      <w:r w:rsidR="00D443E1">
        <w:rPr>
          <w:rFonts w:ascii="Times New Roman" w:hAnsi="Times New Roman" w:cs="Times New Roman"/>
          <w:sz w:val="24"/>
        </w:rPr>
        <w:t>seção são analisados</w:t>
      </w:r>
      <w:r w:rsidR="00C67706" w:rsidRPr="00C67706">
        <w:rPr>
          <w:rFonts w:ascii="Times New Roman" w:hAnsi="Times New Roman" w:cs="Times New Roman"/>
          <w:sz w:val="24"/>
        </w:rPr>
        <w:t xml:space="preserve"> os principais direitos conquistados ao longo do tempo, discutindo a importância dos mesmos para o enfrentamento do envelhecimento populacional</w:t>
      </w:r>
      <w:r w:rsidR="00D443E1">
        <w:rPr>
          <w:rFonts w:ascii="Times New Roman" w:hAnsi="Times New Roman" w:cs="Times New Roman"/>
          <w:sz w:val="24"/>
        </w:rPr>
        <w:t xml:space="preserve">. </w:t>
      </w:r>
    </w:p>
    <w:p w:rsidR="009041B6" w:rsidRDefault="00503A8D" w:rsidP="00322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57246" w:rsidRDefault="00257246" w:rsidP="000A17F7">
      <w:pPr>
        <w:spacing w:after="0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 w:rsidR="002D0814">
        <w:rPr>
          <w:rFonts w:ascii="Times New Roman" w:hAnsi="Times New Roman" w:cs="Times New Roman"/>
          <w:b/>
          <w:sz w:val="24"/>
        </w:rPr>
        <w:t>CONTEXTO HISTÓRICO DO ENVELHECIMENTO</w:t>
      </w:r>
    </w:p>
    <w:p w:rsidR="005A407D" w:rsidRDefault="005A407D" w:rsidP="00DB0FC3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257246" w:rsidRPr="00257246" w:rsidRDefault="0095173F" w:rsidP="000A1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 buscarmos o significado da palavra velho no dicionário, vamos encontrar mais de um conceito. </w:t>
      </w:r>
      <w:r w:rsidR="00D443E1">
        <w:rPr>
          <w:rFonts w:ascii="Times New Roman" w:hAnsi="Times New Roman" w:cs="Times New Roman"/>
          <w:sz w:val="24"/>
        </w:rPr>
        <w:t>Analisemos os dois principais: p</w:t>
      </w:r>
      <w:r>
        <w:rPr>
          <w:rFonts w:ascii="Times New Roman" w:hAnsi="Times New Roman" w:cs="Times New Roman"/>
          <w:sz w:val="24"/>
        </w:rPr>
        <w:t>rimeiro, será a fase de vida do ser humano que é considerada a terceira idade, ou seja, faz menção ao idoso. Segundo, será algo que ao ser gasto pelo uso irá se tornar velho, ou seja, faz menção a algum objeto.</w:t>
      </w:r>
      <w:r w:rsidR="00D948E8">
        <w:rPr>
          <w:rFonts w:ascii="Times New Roman" w:hAnsi="Times New Roman" w:cs="Times New Roman"/>
          <w:sz w:val="24"/>
        </w:rPr>
        <w:t xml:space="preserve"> Mas, apesar </w:t>
      </w:r>
      <w:r>
        <w:rPr>
          <w:rFonts w:ascii="Times New Roman" w:hAnsi="Times New Roman" w:cs="Times New Roman"/>
          <w:sz w:val="24"/>
        </w:rPr>
        <w:t>desta</w:t>
      </w:r>
      <w:r w:rsidR="00D948E8">
        <w:rPr>
          <w:rFonts w:ascii="Times New Roman" w:hAnsi="Times New Roman" w:cs="Times New Roman"/>
          <w:sz w:val="24"/>
        </w:rPr>
        <w:t xml:space="preserve"> duplicidade, o sentido da palavra não </w:t>
      </w:r>
      <w:r>
        <w:rPr>
          <w:rFonts w:ascii="Times New Roman" w:hAnsi="Times New Roman" w:cs="Times New Roman"/>
          <w:sz w:val="24"/>
        </w:rPr>
        <w:t xml:space="preserve">irá </w:t>
      </w:r>
      <w:r w:rsidR="00D948E8">
        <w:rPr>
          <w:rFonts w:ascii="Times New Roman" w:hAnsi="Times New Roman" w:cs="Times New Roman"/>
          <w:sz w:val="24"/>
        </w:rPr>
        <w:t>muda</w:t>
      </w:r>
      <w:r>
        <w:rPr>
          <w:rFonts w:ascii="Times New Roman" w:hAnsi="Times New Roman" w:cs="Times New Roman"/>
          <w:sz w:val="24"/>
        </w:rPr>
        <w:t>r</w:t>
      </w:r>
      <w:r w:rsidR="00D948E8">
        <w:rPr>
          <w:rFonts w:ascii="Times New Roman" w:hAnsi="Times New Roman" w:cs="Times New Roman"/>
          <w:sz w:val="24"/>
        </w:rPr>
        <w:t xml:space="preserve"> no meio social</w:t>
      </w:r>
      <w:r w:rsidR="00B9097C">
        <w:rPr>
          <w:rFonts w:ascii="Times New Roman" w:hAnsi="Times New Roman" w:cs="Times New Roman"/>
          <w:sz w:val="24"/>
        </w:rPr>
        <w:t>, pois o idoso é tratado como algo obsoleto</w:t>
      </w:r>
      <w:r>
        <w:rPr>
          <w:rFonts w:ascii="Times New Roman" w:hAnsi="Times New Roman" w:cs="Times New Roman"/>
          <w:sz w:val="24"/>
        </w:rPr>
        <w:t>.</w:t>
      </w:r>
      <w:r w:rsidR="00211D7D">
        <w:rPr>
          <w:rFonts w:ascii="Times New Roman" w:hAnsi="Times New Roman" w:cs="Times New Roman"/>
          <w:sz w:val="24"/>
        </w:rPr>
        <w:t xml:space="preserve"> </w:t>
      </w:r>
    </w:p>
    <w:p w:rsidR="007D560B" w:rsidRDefault="00FA17B9" w:rsidP="008A3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velhice </w:t>
      </w:r>
      <w:r w:rsidR="007D560B">
        <w:rPr>
          <w:rFonts w:ascii="Times New Roman" w:hAnsi="Times New Roman" w:cs="Times New Roman"/>
          <w:sz w:val="24"/>
        </w:rPr>
        <w:t>varia de cultura em cultura e de tempo em tempo</w:t>
      </w:r>
      <w:r w:rsidR="00211D7D">
        <w:rPr>
          <w:rFonts w:ascii="Times New Roman" w:hAnsi="Times New Roman" w:cs="Times New Roman"/>
          <w:sz w:val="24"/>
        </w:rPr>
        <w:t xml:space="preserve"> se analisarmos historicamente, </w:t>
      </w:r>
      <w:r w:rsidR="000A0621">
        <w:rPr>
          <w:rFonts w:ascii="Times New Roman" w:hAnsi="Times New Roman" w:cs="Times New Roman"/>
          <w:sz w:val="24"/>
        </w:rPr>
        <w:t>Magalhães (1989), a função social da pessoa idosa era dar continuidade à cultura daquele povo ou tribo, revivendo lembranças e costumes junto às novas gerações.</w:t>
      </w:r>
      <w:r w:rsidR="00C0034D">
        <w:rPr>
          <w:rFonts w:ascii="Times New Roman" w:hAnsi="Times New Roman" w:cs="Times New Roman"/>
          <w:sz w:val="24"/>
        </w:rPr>
        <w:t xml:space="preserve"> </w:t>
      </w:r>
      <w:r w:rsidR="008A68A4">
        <w:rPr>
          <w:rFonts w:ascii="Times New Roman" w:hAnsi="Times New Roman" w:cs="Times New Roman"/>
          <w:sz w:val="24"/>
        </w:rPr>
        <w:t>Nas sociedades primitivas</w:t>
      </w:r>
      <w:r w:rsidR="005345B7">
        <w:rPr>
          <w:rFonts w:ascii="Times New Roman" w:hAnsi="Times New Roman" w:cs="Times New Roman"/>
          <w:sz w:val="24"/>
        </w:rPr>
        <w:t xml:space="preserve">, </w:t>
      </w:r>
      <w:r w:rsidR="00211D7D">
        <w:rPr>
          <w:rFonts w:ascii="Times New Roman" w:hAnsi="Times New Roman" w:cs="Times New Roman"/>
          <w:sz w:val="24"/>
        </w:rPr>
        <w:t xml:space="preserve">a </w:t>
      </w:r>
      <w:r w:rsidR="005345B7">
        <w:rPr>
          <w:rFonts w:ascii="Times New Roman" w:hAnsi="Times New Roman" w:cs="Times New Roman"/>
          <w:sz w:val="24"/>
        </w:rPr>
        <w:t xml:space="preserve">velhice era </w:t>
      </w:r>
      <w:proofErr w:type="gramStart"/>
      <w:r w:rsidR="007D560B">
        <w:rPr>
          <w:rFonts w:ascii="Times New Roman" w:hAnsi="Times New Roman" w:cs="Times New Roman"/>
          <w:sz w:val="24"/>
        </w:rPr>
        <w:t>sinônimo de sabedoria e respeito</w:t>
      </w:r>
      <w:proofErr w:type="gramEnd"/>
      <w:r w:rsidR="007A12B6">
        <w:rPr>
          <w:rFonts w:ascii="Times New Roman" w:hAnsi="Times New Roman" w:cs="Times New Roman"/>
          <w:sz w:val="24"/>
        </w:rPr>
        <w:t>.</w:t>
      </w:r>
      <w:r w:rsidR="00D305EC">
        <w:rPr>
          <w:rFonts w:ascii="Times New Roman" w:hAnsi="Times New Roman" w:cs="Times New Roman"/>
          <w:sz w:val="24"/>
        </w:rPr>
        <w:t xml:space="preserve"> </w:t>
      </w:r>
      <w:r w:rsidR="00C0034D">
        <w:rPr>
          <w:rFonts w:ascii="Times New Roman" w:hAnsi="Times New Roman" w:cs="Times New Roman"/>
          <w:sz w:val="24"/>
        </w:rPr>
        <w:t xml:space="preserve"> </w:t>
      </w:r>
    </w:p>
    <w:p w:rsidR="00211D7D" w:rsidRDefault="007411B5" w:rsidP="00211D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Com a desintegração do feudalismo</w:t>
      </w:r>
      <w:r w:rsidR="007A3EFB">
        <w:rPr>
          <w:rFonts w:ascii="Times New Roman" w:hAnsi="Times New Roman" w:cs="Times New Roman"/>
          <w:sz w:val="24"/>
        </w:rPr>
        <w:t xml:space="preserve"> e o surgimento das máquinas</w:t>
      </w:r>
      <w:r>
        <w:rPr>
          <w:rFonts w:ascii="Times New Roman" w:hAnsi="Times New Roman" w:cs="Times New Roman"/>
          <w:sz w:val="24"/>
        </w:rPr>
        <w:t xml:space="preserve">, </w:t>
      </w:r>
      <w:r w:rsidR="00007B2F">
        <w:rPr>
          <w:rFonts w:ascii="Times New Roman" w:hAnsi="Times New Roman" w:cs="Times New Roman"/>
          <w:sz w:val="24"/>
        </w:rPr>
        <w:t>mostram-se</w:t>
      </w:r>
      <w:r>
        <w:rPr>
          <w:rFonts w:ascii="Times New Roman" w:hAnsi="Times New Roman" w:cs="Times New Roman"/>
          <w:sz w:val="24"/>
        </w:rPr>
        <w:t xml:space="preserve"> </w:t>
      </w:r>
      <w:r w:rsidR="004923DE">
        <w:rPr>
          <w:rFonts w:ascii="Times New Roman" w:hAnsi="Times New Roman" w:cs="Times New Roman"/>
          <w:sz w:val="24"/>
        </w:rPr>
        <w:t xml:space="preserve">diversas mudanças, </w:t>
      </w:r>
      <w:r>
        <w:rPr>
          <w:rFonts w:ascii="Times New Roman" w:hAnsi="Times New Roman" w:cs="Times New Roman"/>
          <w:sz w:val="24"/>
        </w:rPr>
        <w:t>entre elas encontra-se a inserção do idoso na sociedade capitalista</w:t>
      </w:r>
      <w:r w:rsidR="0081528F">
        <w:rPr>
          <w:rFonts w:ascii="Times New Roman" w:hAnsi="Times New Roman" w:cs="Times New Roman"/>
          <w:sz w:val="24"/>
        </w:rPr>
        <w:t xml:space="preserve">. </w:t>
      </w:r>
      <w:r w:rsidR="00211D7D">
        <w:rPr>
          <w:rFonts w:ascii="Times New Roman" w:hAnsi="Times New Roman" w:cs="Times New Roman"/>
          <w:sz w:val="24"/>
        </w:rPr>
        <w:t>No século XVIII, com o advento da sociedade industrial no modo de produção capitalista, em vez de sabedoria, o homem agora só teria valor a partir da sua capacidade de produção para gerar riqueza. Pode-se indagar como o capitalismo vai lucrar com o idoso?</w:t>
      </w:r>
    </w:p>
    <w:p w:rsidR="00085030" w:rsidRDefault="00211D7D" w:rsidP="008A3E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O</w:t>
      </w:r>
      <w:r w:rsidR="0081528F">
        <w:rPr>
          <w:rFonts w:ascii="Times New Roman" w:hAnsi="Times New Roman" w:cs="Times New Roman"/>
          <w:sz w:val="24"/>
        </w:rPr>
        <w:t xml:space="preserve"> sentido do trabalho é de que o homem ao se intervir sobre a natureza produza os meios da sua própria sobrevivência, e para o capital, o sentido do trabalho é o lucro</w:t>
      </w:r>
      <w:r w:rsidR="003E233B">
        <w:rPr>
          <w:rFonts w:ascii="Times New Roman" w:hAnsi="Times New Roman" w:cs="Times New Roman"/>
          <w:sz w:val="24"/>
        </w:rPr>
        <w:t>.</w:t>
      </w:r>
      <w:r w:rsidR="00452A2E" w:rsidRPr="00452A2E">
        <w:t xml:space="preserve"> </w:t>
      </w:r>
      <w:r w:rsidR="00452A2E" w:rsidRPr="00452A2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omo afirma Goldman (2007</w:t>
      </w:r>
      <w:r w:rsidR="00004E03">
        <w:rPr>
          <w:rFonts w:ascii="Times New Roman" w:hAnsi="Times New Roman" w:cs="Times New Roman"/>
          <w:sz w:val="24"/>
          <w:szCs w:val="24"/>
        </w:rPr>
        <w:t>, p.123</w:t>
      </w:r>
      <w:r>
        <w:rPr>
          <w:rFonts w:ascii="Times New Roman" w:hAnsi="Times New Roman" w:cs="Times New Roman"/>
          <w:sz w:val="24"/>
          <w:szCs w:val="24"/>
        </w:rPr>
        <w:t>)</w:t>
      </w:r>
      <w:r w:rsidR="007D4E62">
        <w:rPr>
          <w:rFonts w:ascii="Times New Roman" w:hAnsi="Times New Roman" w:cs="Times New Roman"/>
          <w:sz w:val="24"/>
          <w:szCs w:val="24"/>
        </w:rPr>
        <w:t>:</w:t>
      </w:r>
    </w:p>
    <w:p w:rsidR="005A407D" w:rsidRDefault="005A407D" w:rsidP="00085030">
      <w:pPr>
        <w:spacing w:after="0" w:line="240" w:lineRule="auto"/>
        <w:ind w:left="2268"/>
        <w:jc w:val="both"/>
        <w:rPr>
          <w:rFonts w:ascii="Times New Roman" w:hAnsi="Times New Roman" w:cs="Times New Roman"/>
          <w:szCs w:val="24"/>
        </w:rPr>
      </w:pPr>
    </w:p>
    <w:p w:rsidR="00682C11" w:rsidRDefault="00452A2E" w:rsidP="00682C11">
      <w:pPr>
        <w:spacing w:after="0" w:line="240" w:lineRule="auto"/>
        <w:ind w:left="2268"/>
        <w:jc w:val="both"/>
        <w:rPr>
          <w:rFonts w:ascii="Times New Roman" w:hAnsi="Times New Roman" w:cs="Times New Roman"/>
          <w:szCs w:val="24"/>
        </w:rPr>
      </w:pPr>
      <w:r w:rsidRPr="007D4E62">
        <w:rPr>
          <w:rFonts w:ascii="Times New Roman" w:hAnsi="Times New Roman" w:cs="Times New Roman"/>
          <w:szCs w:val="24"/>
        </w:rPr>
        <w:t xml:space="preserve">Essa contradição é agravada por fatores culturais que idolatram o moderno, o novo, o jovem e ridicularizam o antigo e o velho. Assim o idoso se depara com problemas de rejeição da </w:t>
      </w:r>
      <w:proofErr w:type="spellStart"/>
      <w:proofErr w:type="gramStart"/>
      <w:r w:rsidR="001629BF" w:rsidRPr="007D4E62">
        <w:rPr>
          <w:rFonts w:ascii="Times New Roman" w:hAnsi="Times New Roman" w:cs="Times New Roman"/>
          <w:szCs w:val="24"/>
        </w:rPr>
        <w:t>auto</w:t>
      </w:r>
      <w:r w:rsidR="001629BF">
        <w:rPr>
          <w:rFonts w:ascii="Times New Roman" w:hAnsi="Times New Roman" w:cs="Times New Roman"/>
          <w:szCs w:val="24"/>
        </w:rPr>
        <w:t>-</w:t>
      </w:r>
      <w:r w:rsidR="001629BF" w:rsidRPr="007D4E62">
        <w:rPr>
          <w:rFonts w:ascii="Times New Roman" w:hAnsi="Times New Roman" w:cs="Times New Roman"/>
          <w:szCs w:val="24"/>
        </w:rPr>
        <w:t>imagem</w:t>
      </w:r>
      <w:proofErr w:type="spellEnd"/>
      <w:proofErr w:type="gramEnd"/>
      <w:r w:rsidRPr="007D4E62">
        <w:rPr>
          <w:rFonts w:ascii="Times New Roman" w:hAnsi="Times New Roman" w:cs="Times New Roman"/>
          <w:szCs w:val="24"/>
        </w:rPr>
        <w:t xml:space="preserve"> e tende a assumir como verdadeiros os valores da sociedade que o marginaliza. Dessa forma a marginalização do idoso se processa socialmente e é muitas vezes, assumida pelo próprio idoso, que não tendo condições de superar as dificuldades naturais do envelhecimento, se deixa conduzir, por padrões preconceituosos que o colocam á margem da sociedade. </w:t>
      </w:r>
    </w:p>
    <w:p w:rsidR="005A407D" w:rsidRDefault="003E4CA1" w:rsidP="00004E03">
      <w:pPr>
        <w:tabs>
          <w:tab w:val="left" w:pos="3015"/>
          <w:tab w:val="left" w:pos="66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04E03">
        <w:rPr>
          <w:rFonts w:ascii="Times New Roman" w:hAnsi="Times New Roman" w:cs="Times New Roman"/>
          <w:sz w:val="24"/>
        </w:rPr>
        <w:tab/>
      </w:r>
    </w:p>
    <w:p w:rsidR="00682C11" w:rsidRPr="00211D7D" w:rsidRDefault="00682C11" w:rsidP="005A40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9097C">
        <w:rPr>
          <w:rFonts w:ascii="Times New Roman" w:hAnsi="Times New Roman" w:cs="Times New Roman"/>
          <w:sz w:val="24"/>
        </w:rPr>
        <w:t xml:space="preserve">Com o advento do êxodo rural em meados do século XX, o Brasil teve seu perfil demográfico transformado, </w:t>
      </w:r>
      <w:r w:rsidR="00211D7D" w:rsidRPr="00B9097C">
        <w:rPr>
          <w:rFonts w:ascii="Times New Roman" w:hAnsi="Times New Roman" w:cs="Times New Roman"/>
          <w:sz w:val="24"/>
        </w:rPr>
        <w:t>de uma</w:t>
      </w:r>
      <w:r w:rsidRPr="00B9097C">
        <w:rPr>
          <w:rFonts w:ascii="Times New Roman" w:hAnsi="Times New Roman" w:cs="Times New Roman"/>
          <w:sz w:val="24"/>
        </w:rPr>
        <w:t xml:space="preserve"> sociedade brasileira majoritariamente tradicional e rural, </w:t>
      </w:r>
      <w:r w:rsidR="00D305EC">
        <w:rPr>
          <w:rFonts w:ascii="Times New Roman" w:hAnsi="Times New Roman" w:cs="Times New Roman"/>
          <w:sz w:val="24"/>
        </w:rPr>
        <w:t>com famílias numerosas</w:t>
      </w:r>
      <w:r w:rsidRPr="00B9097C">
        <w:rPr>
          <w:rFonts w:ascii="Times New Roman" w:hAnsi="Times New Roman" w:cs="Times New Roman"/>
          <w:sz w:val="24"/>
        </w:rPr>
        <w:t>, transitou para uma sociedade urbana, com uma nova estrutura familiar, possuindo um número menor de filhos. De uma população de jovens em um passado, nem tão remota observa-se na atualidade uma expansão cada vez mais significativa de pessoas idosas.</w:t>
      </w:r>
    </w:p>
    <w:p w:rsidR="00682C11" w:rsidRDefault="00504FE4" w:rsidP="00795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04FE4">
        <w:rPr>
          <w:rFonts w:ascii="Times New Roman" w:hAnsi="Times New Roman" w:cs="Times New Roman"/>
          <w:sz w:val="24"/>
        </w:rPr>
        <w:t>A transição demográfica inicia com a diminuição das taxas de mortalidade, logo após com a diminuição das taxas de natalidade, ocasio</w:t>
      </w:r>
      <w:r w:rsidR="00211D7D">
        <w:rPr>
          <w:rFonts w:ascii="Times New Roman" w:hAnsi="Times New Roman" w:cs="Times New Roman"/>
          <w:sz w:val="24"/>
        </w:rPr>
        <w:t>nando alterações na estrutura etá</w:t>
      </w:r>
      <w:r w:rsidRPr="00504FE4">
        <w:rPr>
          <w:rFonts w:ascii="Times New Roman" w:hAnsi="Times New Roman" w:cs="Times New Roman"/>
          <w:sz w:val="24"/>
        </w:rPr>
        <w:t>ria da população brasileira. De acordo com o Instituto Brasileiro de Geog</w:t>
      </w:r>
      <w:r>
        <w:rPr>
          <w:rFonts w:ascii="Times New Roman" w:hAnsi="Times New Roman" w:cs="Times New Roman"/>
          <w:sz w:val="24"/>
        </w:rPr>
        <w:t xml:space="preserve">rafia e Estatística (IBGE) </w:t>
      </w:r>
      <w:r w:rsidR="00211D7D">
        <w:rPr>
          <w:rFonts w:ascii="Times New Roman" w:hAnsi="Times New Roman" w:cs="Times New Roman"/>
          <w:sz w:val="24"/>
        </w:rPr>
        <w:t xml:space="preserve">o </w:t>
      </w:r>
      <w:r w:rsidR="005662C8">
        <w:rPr>
          <w:rFonts w:ascii="Times New Roman" w:hAnsi="Times New Roman" w:cs="Times New Roman"/>
          <w:sz w:val="24"/>
        </w:rPr>
        <w:t>censo 2010, mostra que o país caminha velozmente rumo a um perfil demográfico cada vez mais envelhecido</w:t>
      </w:r>
      <w:r w:rsidR="008E2E8B">
        <w:rPr>
          <w:rFonts w:ascii="Times New Roman" w:hAnsi="Times New Roman" w:cs="Times New Roman"/>
          <w:sz w:val="24"/>
        </w:rPr>
        <w:t xml:space="preserve">, </w:t>
      </w:r>
      <w:r w:rsidR="008E2E8B" w:rsidRPr="008E2E8B">
        <w:rPr>
          <w:rFonts w:ascii="Times New Roman" w:hAnsi="Times New Roman" w:cs="Times New Roman"/>
          <w:sz w:val="24"/>
        </w:rPr>
        <w:t>pois</w:t>
      </w:r>
      <w:r w:rsidR="00B9097C" w:rsidRPr="008E2E8B">
        <w:rPr>
          <w:rFonts w:ascii="Times New Roman" w:hAnsi="Times New Roman" w:cs="Times New Roman"/>
          <w:sz w:val="24"/>
        </w:rPr>
        <w:t xml:space="preserve"> </w:t>
      </w:r>
      <w:r w:rsidR="00423CE0" w:rsidRPr="008E2E8B">
        <w:rPr>
          <w:rFonts w:ascii="Times New Roman" w:hAnsi="Times New Roman" w:cs="Times New Roman"/>
          <w:sz w:val="24"/>
        </w:rPr>
        <w:t>“Em 2008, para cada grupo de 100 crianças de 0 a 14 anos existem 24,7 idosos de 65 anos ou mais.</w:t>
      </w:r>
      <w:r w:rsidR="005662C8" w:rsidRPr="008E2E8B">
        <w:rPr>
          <w:rFonts w:ascii="Times New Roman" w:hAnsi="Times New Roman" w:cs="Times New Roman"/>
          <w:sz w:val="24"/>
        </w:rPr>
        <w:t xml:space="preserve"> Em 2050, o quadro muda e para cada 100 crianças de 0 a 14 anos existirão 172,7 idosos.</w:t>
      </w:r>
      <w:r w:rsidR="00423CE0" w:rsidRPr="008E2E8B">
        <w:rPr>
          <w:rFonts w:ascii="Times New Roman" w:hAnsi="Times New Roman" w:cs="Times New Roman"/>
          <w:sz w:val="24"/>
        </w:rPr>
        <w:t>”</w:t>
      </w:r>
      <w:r w:rsidRPr="00504FE4">
        <w:rPr>
          <w:rFonts w:ascii="Times New Roman" w:hAnsi="Times New Roman" w:cs="Times New Roman"/>
          <w:sz w:val="24"/>
        </w:rPr>
        <w:t xml:space="preserve"> Observa-se que essas alterações têm ocorrido aceleradamente, exigindo uma resposta adequada e rápida com fundamental intervenção do Estado por meio de </w:t>
      </w:r>
      <w:r w:rsidR="00696838">
        <w:rPr>
          <w:rFonts w:ascii="Times New Roman" w:hAnsi="Times New Roman" w:cs="Times New Roman"/>
          <w:sz w:val="24"/>
        </w:rPr>
        <w:t>políticas pú</w:t>
      </w:r>
      <w:r w:rsidRPr="00696838">
        <w:rPr>
          <w:rFonts w:ascii="Times New Roman" w:hAnsi="Times New Roman" w:cs="Times New Roman"/>
          <w:sz w:val="24"/>
        </w:rPr>
        <w:t>blicas</w:t>
      </w:r>
      <w:r w:rsidRPr="00504FE4">
        <w:rPr>
          <w:rFonts w:ascii="Times New Roman" w:hAnsi="Times New Roman" w:cs="Times New Roman"/>
          <w:sz w:val="24"/>
        </w:rPr>
        <w:t>, pois o envelhecimento traz consigo problemas que desafiam os sistemas de saúde, previdência social e na assistência social quando se trata o envelhecimento como expressão da questão social.</w:t>
      </w:r>
      <w:r w:rsidR="00423CE0">
        <w:rPr>
          <w:rFonts w:ascii="Times New Roman" w:hAnsi="Times New Roman" w:cs="Times New Roman"/>
          <w:sz w:val="24"/>
        </w:rPr>
        <w:t xml:space="preserve"> </w:t>
      </w:r>
    </w:p>
    <w:p w:rsidR="009A3454" w:rsidRDefault="00211D7D" w:rsidP="005A4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Deste modo, podemos afirmar que o</w:t>
      </w:r>
      <w:r w:rsidR="003E233B">
        <w:rPr>
          <w:rFonts w:ascii="Times New Roman" w:hAnsi="Times New Roman" w:cs="Times New Roman"/>
          <w:sz w:val="24"/>
        </w:rPr>
        <w:t xml:space="preserve"> processo de envelhecimento é complexo </w:t>
      </w:r>
      <w:proofErr w:type="gramStart"/>
      <w:r w:rsidR="003E233B">
        <w:rPr>
          <w:rFonts w:ascii="Times New Roman" w:hAnsi="Times New Roman" w:cs="Times New Roman"/>
          <w:sz w:val="24"/>
        </w:rPr>
        <w:t>e</w:t>
      </w:r>
      <w:proofErr w:type="gramEnd"/>
      <w:r w:rsidR="003E233B">
        <w:rPr>
          <w:rFonts w:ascii="Times New Roman" w:hAnsi="Times New Roman" w:cs="Times New Roman"/>
          <w:sz w:val="24"/>
        </w:rPr>
        <w:t xml:space="preserve"> </w:t>
      </w:r>
      <w:proofErr w:type="gramStart"/>
      <w:r w:rsidR="003E233B">
        <w:rPr>
          <w:rFonts w:ascii="Times New Roman" w:hAnsi="Times New Roman" w:cs="Times New Roman"/>
          <w:sz w:val="24"/>
        </w:rPr>
        <w:t>heterogêneo</w:t>
      </w:r>
      <w:proofErr w:type="gramEnd"/>
      <w:r w:rsidR="003E233B">
        <w:rPr>
          <w:rFonts w:ascii="Times New Roman" w:hAnsi="Times New Roman" w:cs="Times New Roman"/>
          <w:sz w:val="24"/>
        </w:rPr>
        <w:t>, pois hoje há dive</w:t>
      </w:r>
      <w:r w:rsidR="00155A06">
        <w:rPr>
          <w:rFonts w:ascii="Times New Roman" w:hAnsi="Times New Roman" w:cs="Times New Roman"/>
          <w:sz w:val="24"/>
        </w:rPr>
        <w:t xml:space="preserve">rsas formas de envelhecer e este processo é vivenciado de modo diferente por pessoas distintas. </w:t>
      </w:r>
      <w:r w:rsidR="003A4166">
        <w:rPr>
          <w:rFonts w:ascii="Times New Roman" w:hAnsi="Times New Roman" w:cs="Times New Roman"/>
          <w:sz w:val="24"/>
        </w:rPr>
        <w:t>Um idoso pode tornar-se ativo e produtivo, c</w:t>
      </w:r>
      <w:r w:rsidR="00371C50">
        <w:rPr>
          <w:rFonts w:ascii="Times New Roman" w:hAnsi="Times New Roman" w:cs="Times New Roman"/>
          <w:sz w:val="24"/>
        </w:rPr>
        <w:t>omo exemplo temos alguns profissionais ─ os escritores, os artistas e os filósofos. Ou se sentir dependente, improdutivo e frágil,</w:t>
      </w:r>
      <w:r w:rsidR="00371C50" w:rsidRPr="00371C50">
        <w:rPr>
          <w:rFonts w:ascii="Times New Roman" w:hAnsi="Times New Roman" w:cs="Times New Roman"/>
          <w:sz w:val="28"/>
        </w:rPr>
        <w:t xml:space="preserve"> </w:t>
      </w:r>
      <w:r w:rsidR="00371C50" w:rsidRPr="00371C50">
        <w:rPr>
          <w:rFonts w:ascii="Times New Roman" w:hAnsi="Times New Roman" w:cs="Times New Roman"/>
          <w:sz w:val="24"/>
          <w:shd w:val="clear" w:color="auto" w:fill="FFFFFF"/>
        </w:rPr>
        <w:t>como se o envelhecer o aproximasse da morte.</w:t>
      </w:r>
      <w:r w:rsidR="00371C50">
        <w:rPr>
          <w:rFonts w:ascii="Times New Roman" w:hAnsi="Times New Roman" w:cs="Times New Roman"/>
          <w:sz w:val="24"/>
        </w:rPr>
        <w:t xml:space="preserve"> </w:t>
      </w:r>
    </w:p>
    <w:p w:rsidR="00424F6B" w:rsidRDefault="00573AF2" w:rsidP="00954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O sistema capitalista parece tender para a infantilização do idoso, descartando-os </w:t>
      </w:r>
      <w:r w:rsidRPr="00573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não só do mundo </w:t>
      </w:r>
      <w:r w:rsidRPr="009A3454">
        <w:rPr>
          <w:rFonts w:ascii="Times New Roman" w:hAnsi="Times New Roman" w:cs="Times New Roman"/>
          <w:sz w:val="24"/>
          <w:szCs w:val="24"/>
          <w:shd w:val="clear" w:color="auto" w:fill="FFFFFF"/>
        </w:rPr>
        <w:t>do trabalho, como também no meio social</w:t>
      </w:r>
      <w:r w:rsidRPr="009A3454">
        <w:rPr>
          <w:rFonts w:ascii="Times New Roman" w:hAnsi="Times New Roman" w:cs="Times New Roman"/>
          <w:sz w:val="24"/>
          <w:szCs w:val="24"/>
        </w:rPr>
        <w:t>, visto que a velhice não podendo atender a essa demanda, acabam se sentindo invisível, ocasionando muitas vezes o desânimo, o tédio e a</w:t>
      </w:r>
      <w:r w:rsidR="0053383C">
        <w:rPr>
          <w:rFonts w:ascii="Times New Roman" w:hAnsi="Times New Roman" w:cs="Times New Roman"/>
          <w:sz w:val="24"/>
          <w:szCs w:val="24"/>
        </w:rPr>
        <w:t>té mesmo á</w:t>
      </w:r>
      <w:r w:rsidRPr="009A3454">
        <w:rPr>
          <w:rFonts w:ascii="Times New Roman" w:hAnsi="Times New Roman" w:cs="Times New Roman"/>
          <w:sz w:val="24"/>
          <w:szCs w:val="24"/>
        </w:rPr>
        <w:t xml:space="preserve"> depressão.</w:t>
      </w:r>
      <w:r w:rsidR="009A3454" w:rsidRPr="009A34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436" w:rsidRDefault="00424F6B" w:rsidP="00954D55">
      <w:pPr>
        <w:pStyle w:val="Ttulo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O ENVELHECIMENTO COMO</w:t>
      </w:r>
      <w:r w:rsidR="00F80436" w:rsidRPr="002A20BB">
        <w:rPr>
          <w:rFonts w:ascii="Times New Roman" w:hAnsi="Times New Roman" w:cs="Times New Roman"/>
          <w:color w:val="auto"/>
          <w:sz w:val="24"/>
          <w:szCs w:val="24"/>
        </w:rPr>
        <w:t xml:space="preserve"> EXPRESSÃO DA QUESTÃO SOCIAL</w:t>
      </w:r>
    </w:p>
    <w:p w:rsidR="005D5ADB" w:rsidRPr="00954D55" w:rsidRDefault="005D5ADB" w:rsidP="00954D55">
      <w:pPr>
        <w:spacing w:after="0" w:line="360" w:lineRule="auto"/>
        <w:rPr>
          <w:sz w:val="24"/>
        </w:rPr>
      </w:pPr>
    </w:p>
    <w:p w:rsidR="005A407D" w:rsidRDefault="00F72F90" w:rsidP="00A2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A87">
        <w:rPr>
          <w:rFonts w:ascii="Times New Roman" w:hAnsi="Times New Roman" w:cs="Times New Roman"/>
          <w:sz w:val="24"/>
          <w:szCs w:val="24"/>
        </w:rPr>
        <w:t xml:space="preserve">Para Beauvoir (1990) a velhice, é entendida como fenômeno biológico com consequências psicológicas, que modifica </w:t>
      </w:r>
      <w:r w:rsidR="00D305EC">
        <w:rPr>
          <w:rFonts w:ascii="Times New Roman" w:hAnsi="Times New Roman" w:cs="Times New Roman"/>
          <w:sz w:val="24"/>
          <w:szCs w:val="24"/>
        </w:rPr>
        <w:t xml:space="preserve">a relação do homem com o mundo, </w:t>
      </w:r>
      <w:r w:rsidRPr="00705A87">
        <w:rPr>
          <w:rFonts w:ascii="Times New Roman" w:hAnsi="Times New Roman" w:cs="Times New Roman"/>
          <w:sz w:val="24"/>
          <w:szCs w:val="24"/>
        </w:rPr>
        <w:t>e com a sua própria historia. O envelhecimento ocasiona grandes desafios para as politicas publicas que devem garantir a equidade entre os grupos etários partilhando direitos, e recursos.</w:t>
      </w:r>
    </w:p>
    <w:p w:rsidR="00616660" w:rsidRDefault="00211D7D" w:rsidP="00A211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modelo econômico em que vivemos introduz na sociedade a ideia do consumo, onde apenas o novo é </w:t>
      </w:r>
      <w:r w:rsidR="00F72F90" w:rsidRPr="004A0B31">
        <w:rPr>
          <w:rFonts w:ascii="Times New Roman" w:hAnsi="Times New Roman" w:cs="Times New Roman"/>
          <w:sz w:val="24"/>
          <w:szCs w:val="24"/>
        </w:rPr>
        <w:t>valorizado</w:t>
      </w:r>
      <w:r w:rsidR="00F72F90">
        <w:rPr>
          <w:rFonts w:ascii="Times New Roman" w:hAnsi="Times New Roman" w:cs="Times New Roman"/>
          <w:sz w:val="24"/>
          <w:szCs w:val="24"/>
        </w:rPr>
        <w:t>, a situação de ser útil apenas pelo que você produz</w:t>
      </w:r>
      <w:r w:rsidR="00616660">
        <w:rPr>
          <w:rFonts w:ascii="Times New Roman" w:hAnsi="Times New Roman" w:cs="Times New Roman"/>
          <w:sz w:val="24"/>
          <w:szCs w:val="24"/>
        </w:rPr>
        <w:t>. Tal ideia</w:t>
      </w:r>
      <w:r w:rsidR="00F72F90">
        <w:rPr>
          <w:rFonts w:ascii="Times New Roman" w:hAnsi="Times New Roman" w:cs="Times New Roman"/>
          <w:sz w:val="24"/>
          <w:szCs w:val="24"/>
        </w:rPr>
        <w:t xml:space="preserve"> influi diretamente na personalidade e na vida, então</w:t>
      </w:r>
      <w:r w:rsidR="00F72F90" w:rsidRPr="004A0B31">
        <w:rPr>
          <w:rFonts w:ascii="Times New Roman" w:hAnsi="Times New Roman" w:cs="Times New Roman"/>
          <w:sz w:val="24"/>
          <w:szCs w:val="24"/>
        </w:rPr>
        <w:t xml:space="preserve"> o idoso assume uma conotação negativa atribuída a sua desvalorização no meio social, com isso </w:t>
      </w:r>
      <w:r w:rsidR="00616660">
        <w:rPr>
          <w:rFonts w:ascii="Times New Roman" w:hAnsi="Times New Roman" w:cs="Times New Roman"/>
          <w:sz w:val="24"/>
          <w:szCs w:val="24"/>
        </w:rPr>
        <w:t>o idoso é posto a margem da sociedade e a velhice seja considerada como uma expressão da questão social.</w:t>
      </w:r>
    </w:p>
    <w:p w:rsidR="00F72F90" w:rsidRDefault="00765AF0" w:rsidP="008A3E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acordo com Iamamoto (2015), qu</w:t>
      </w:r>
      <w:r w:rsidR="00F72F90" w:rsidRPr="00494FEB">
        <w:rPr>
          <w:rFonts w:ascii="Times New Roman" w:hAnsi="Times New Roman" w:cs="Times New Roman"/>
          <w:sz w:val="24"/>
          <w:szCs w:val="24"/>
        </w:rPr>
        <w:t>est</w:t>
      </w:r>
      <w:r>
        <w:rPr>
          <w:rFonts w:ascii="Times New Roman" w:hAnsi="Times New Roman" w:cs="Times New Roman"/>
          <w:sz w:val="24"/>
          <w:szCs w:val="24"/>
        </w:rPr>
        <w:t>ão s</w:t>
      </w:r>
      <w:r w:rsidR="00F72F90" w:rsidRPr="00494FEB">
        <w:rPr>
          <w:rFonts w:ascii="Times New Roman" w:hAnsi="Times New Roman" w:cs="Times New Roman"/>
          <w:sz w:val="24"/>
          <w:szCs w:val="24"/>
        </w:rPr>
        <w:t>ocial apreendida como o conjunto das expressões das desigualdades da sociedade capitalista madura.</w:t>
      </w:r>
      <w:r w:rsidR="00F72F90" w:rsidRPr="00494FEB">
        <w:t xml:space="preserve"> </w:t>
      </w:r>
      <w:r w:rsidR="00F72F90" w:rsidRPr="00494FEB">
        <w:rPr>
          <w:rFonts w:ascii="Times New Roman" w:hAnsi="Times New Roman" w:cs="Times New Roman"/>
          <w:sz w:val="24"/>
          <w:szCs w:val="24"/>
        </w:rPr>
        <w:t>Assim, suscita a discussão do envelhecimento como espaço de grande contradição e reflexo da precarização das respostas sociais e políticas públicas.</w:t>
      </w:r>
      <w:r w:rsidR="00F72F90" w:rsidRPr="00B73B0F">
        <w:t xml:space="preserve"> </w:t>
      </w:r>
      <w:r w:rsidR="00F72F90" w:rsidRPr="00467AA7">
        <w:rPr>
          <w:rFonts w:ascii="Times New Roman" w:hAnsi="Times New Roman" w:cs="Times New Roman"/>
          <w:sz w:val="24"/>
          <w:szCs w:val="24"/>
        </w:rPr>
        <w:t>O Serviço Social ao reconhecer o envelhecimento como expressão da questão social deve tecer considerações e reflexões sobre a questão do idoso.</w:t>
      </w:r>
      <w:r w:rsidR="00F72F90" w:rsidRPr="000E2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F90" w:rsidRPr="00B73B0F">
        <w:rPr>
          <w:rFonts w:ascii="Times New Roman" w:hAnsi="Times New Roman" w:cs="Times New Roman"/>
          <w:sz w:val="24"/>
          <w:szCs w:val="24"/>
        </w:rPr>
        <w:t xml:space="preserve">No que tange a sociedade civil e a família, baseado numa visão critica e transformadora. Perante isso se faz necessário à inserção do profissional de serviço social diante de tal demanda da população.  </w:t>
      </w:r>
    </w:p>
    <w:p w:rsidR="00F72F90" w:rsidRDefault="00F72F90" w:rsidP="008A3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Uma vez que o idoso sofre com a vitimização por parte das pessoas por não o ver como uma pessoa capaz de superar suas necessidades, seus afazeres, os mesmos toleram com a falência de sua inserção no mercado de trabalho e ainda padece com a violência, seja ela psicológica, sexual, física, ou financeira. A partir do reconhecimento de tais vi</w:t>
      </w:r>
      <w:r w:rsidR="009627C2">
        <w:rPr>
          <w:rFonts w:ascii="Times New Roman" w:hAnsi="Times New Roman" w:cs="Times New Roman"/>
          <w:sz w:val="24"/>
          <w:szCs w:val="24"/>
        </w:rPr>
        <w:t>olações</w:t>
      </w:r>
      <w:r>
        <w:rPr>
          <w:rFonts w:ascii="Times New Roman" w:hAnsi="Times New Roman" w:cs="Times New Roman"/>
          <w:sz w:val="24"/>
          <w:szCs w:val="24"/>
        </w:rPr>
        <w:t xml:space="preserve">, em sua </w:t>
      </w:r>
      <w:r>
        <w:rPr>
          <w:rFonts w:ascii="Times New Roman" w:hAnsi="Times New Roman" w:cs="Times New Roman"/>
          <w:sz w:val="24"/>
          <w:szCs w:val="24"/>
        </w:rPr>
        <w:lastRenderedPageBreak/>
        <w:t>maioria são cometidas dentro do seu próprio domicílio, ou seja, pela própria família, diante desse âmbito o assistente social deve agir no enfrentamento d</w:t>
      </w:r>
      <w:r w:rsidR="0061207E">
        <w:rPr>
          <w:rFonts w:ascii="Times New Roman" w:hAnsi="Times New Roman" w:cs="Times New Roman"/>
          <w:sz w:val="24"/>
          <w:szCs w:val="24"/>
        </w:rPr>
        <w:t xml:space="preserve">e tais violências visto que há </w:t>
      </w:r>
      <w:r>
        <w:rPr>
          <w:rFonts w:ascii="Times New Roman" w:hAnsi="Times New Roman" w:cs="Times New Roman"/>
          <w:sz w:val="24"/>
          <w:szCs w:val="24"/>
        </w:rPr>
        <w:t xml:space="preserve">ausência do Estado em amparar as famílias que se encontram nessa situação.   </w:t>
      </w:r>
    </w:p>
    <w:p w:rsidR="00CE5EBE" w:rsidRDefault="000E2679" w:rsidP="008A3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Neste sentido, é importante depreender que vulnerabilidade social </w:t>
      </w:r>
      <w:r w:rsidR="00CE5EBE" w:rsidRPr="00CE5EBE">
        <w:rPr>
          <w:rFonts w:ascii="Times New Roman" w:hAnsi="Times New Roman" w:cs="Times New Roman"/>
          <w:sz w:val="24"/>
          <w:szCs w:val="24"/>
        </w:rPr>
        <w:t>não deve ser entendida somente como ausência de renda, a mesma está representada pelas insuficiências ou precariedades de diversos serviços e bens básicos,</w:t>
      </w:r>
      <w:r w:rsidR="0072364B">
        <w:rPr>
          <w:rFonts w:ascii="Times New Roman" w:hAnsi="Times New Roman" w:cs="Times New Roman"/>
          <w:sz w:val="24"/>
          <w:szCs w:val="24"/>
        </w:rPr>
        <w:t xml:space="preserve"> previstos no Art. 6° da Constituição Federal,</w:t>
      </w:r>
      <w:r w:rsidR="00CE5EBE" w:rsidRPr="00CE5EBE">
        <w:rPr>
          <w:rFonts w:ascii="Times New Roman" w:hAnsi="Times New Roman" w:cs="Times New Roman"/>
          <w:sz w:val="24"/>
          <w:szCs w:val="24"/>
        </w:rPr>
        <w:t xml:space="preserve"> como os de</w:t>
      </w:r>
      <w:r w:rsidR="00F12FBD">
        <w:rPr>
          <w:rFonts w:ascii="Times New Roman" w:hAnsi="Times New Roman" w:cs="Times New Roman"/>
          <w:sz w:val="24"/>
          <w:szCs w:val="24"/>
        </w:rPr>
        <w:t xml:space="preserve"> alimentação, o trabalho,</w:t>
      </w:r>
      <w:r w:rsidR="0072364B">
        <w:rPr>
          <w:rFonts w:ascii="Times New Roman" w:hAnsi="Times New Roman" w:cs="Times New Roman"/>
          <w:sz w:val="24"/>
          <w:szCs w:val="24"/>
        </w:rPr>
        <w:t xml:space="preserve"> segurança,</w:t>
      </w:r>
      <w:r w:rsidR="00CE5EBE" w:rsidRPr="00CE5EBE">
        <w:rPr>
          <w:rFonts w:ascii="Times New Roman" w:hAnsi="Times New Roman" w:cs="Times New Roman"/>
          <w:sz w:val="24"/>
          <w:szCs w:val="24"/>
        </w:rPr>
        <w:t xml:space="preserve"> educação, saneamento básico, cultura, saúde, transporte e assistência social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BRASIL,</w:t>
      </w:r>
      <w:proofErr w:type="gramEnd"/>
      <w:r>
        <w:rPr>
          <w:rFonts w:ascii="Times New Roman" w:hAnsi="Times New Roman" w:cs="Times New Roman"/>
          <w:sz w:val="24"/>
          <w:szCs w:val="24"/>
        </w:rPr>
        <w:t>1988)</w:t>
      </w:r>
      <w:r w:rsidR="00CE5EBE" w:rsidRPr="00CE5EBE">
        <w:rPr>
          <w:rFonts w:ascii="Times New Roman" w:hAnsi="Times New Roman" w:cs="Times New Roman"/>
          <w:sz w:val="24"/>
          <w:szCs w:val="24"/>
        </w:rPr>
        <w:t xml:space="preserve">. </w:t>
      </w:r>
      <w:r w:rsidR="006E0E0A">
        <w:rPr>
          <w:rFonts w:ascii="Times New Roman" w:hAnsi="Times New Roman" w:cs="Times New Roman"/>
          <w:sz w:val="24"/>
          <w:szCs w:val="24"/>
        </w:rPr>
        <w:t>Evidencia-se uma diferença</w:t>
      </w:r>
      <w:r w:rsidR="00CE5EBE" w:rsidRPr="00CE5EBE">
        <w:rPr>
          <w:rFonts w:ascii="Times New Roman" w:hAnsi="Times New Roman" w:cs="Times New Roman"/>
          <w:sz w:val="24"/>
          <w:szCs w:val="24"/>
        </w:rPr>
        <w:t xml:space="preserve"> dos países desenvolvidos, nos países em desenvolvimento como o Brasil</w:t>
      </w:r>
      <w:r w:rsidR="006E0E0A">
        <w:rPr>
          <w:rFonts w:ascii="Times New Roman" w:hAnsi="Times New Roman" w:cs="Times New Roman"/>
          <w:sz w:val="24"/>
          <w:szCs w:val="24"/>
        </w:rPr>
        <w:t>, pois</w:t>
      </w:r>
      <w:r w:rsidR="00CE5EBE" w:rsidRPr="00CE5EBE">
        <w:rPr>
          <w:rFonts w:ascii="Times New Roman" w:hAnsi="Times New Roman" w:cs="Times New Roman"/>
          <w:sz w:val="24"/>
          <w:szCs w:val="24"/>
        </w:rPr>
        <w:t xml:space="preserve"> a população idosa não contou com o necessário aparato do Estado</w:t>
      </w:r>
      <w:r w:rsidR="006E0E0A">
        <w:rPr>
          <w:rFonts w:ascii="Times New Roman" w:hAnsi="Times New Roman" w:cs="Times New Roman"/>
          <w:sz w:val="24"/>
          <w:szCs w:val="24"/>
        </w:rPr>
        <w:t>, o que</w:t>
      </w:r>
      <w:r w:rsidR="00CE5EBE" w:rsidRPr="00CE5EBE">
        <w:rPr>
          <w:rFonts w:ascii="Times New Roman" w:hAnsi="Times New Roman" w:cs="Times New Roman"/>
          <w:sz w:val="24"/>
          <w:szCs w:val="24"/>
        </w:rPr>
        <w:t xml:space="preserve"> evidencia a omissão do Estado na disposição de mecanismos necessários para responder as demandas do envelh</w:t>
      </w:r>
      <w:r w:rsidR="00BF6C61">
        <w:rPr>
          <w:rFonts w:ascii="Times New Roman" w:hAnsi="Times New Roman" w:cs="Times New Roman"/>
          <w:sz w:val="24"/>
          <w:szCs w:val="24"/>
        </w:rPr>
        <w:t>ecimento</w:t>
      </w:r>
      <w:r w:rsidR="007236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2F90" w:rsidRPr="004A0B31" w:rsidRDefault="00F72F90" w:rsidP="008A3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1E4">
        <w:rPr>
          <w:rFonts w:ascii="Times New Roman" w:hAnsi="Times New Roman" w:cs="Times New Roman"/>
          <w:sz w:val="24"/>
          <w:szCs w:val="24"/>
        </w:rPr>
        <w:t xml:space="preserve">O trabalho dignifica o </w:t>
      </w:r>
      <w:r w:rsidR="00FE58D2">
        <w:rPr>
          <w:rFonts w:ascii="Times New Roman" w:hAnsi="Times New Roman" w:cs="Times New Roman"/>
          <w:sz w:val="24"/>
          <w:szCs w:val="24"/>
        </w:rPr>
        <w:t xml:space="preserve">homem,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A0B31">
        <w:rPr>
          <w:rFonts w:ascii="Times New Roman" w:hAnsi="Times New Roman" w:cs="Times New Roman"/>
          <w:sz w:val="24"/>
          <w:szCs w:val="24"/>
        </w:rPr>
        <w:t>o momento que o idoso não est</w:t>
      </w:r>
      <w:r w:rsidR="001D6E87">
        <w:rPr>
          <w:rFonts w:ascii="Times New Roman" w:hAnsi="Times New Roman" w:cs="Times New Roman"/>
          <w:sz w:val="24"/>
          <w:szCs w:val="24"/>
        </w:rPr>
        <w:t>á</w:t>
      </w:r>
      <w:r w:rsidRPr="004A0B31">
        <w:rPr>
          <w:rFonts w:ascii="Times New Roman" w:hAnsi="Times New Roman" w:cs="Times New Roman"/>
          <w:sz w:val="24"/>
          <w:szCs w:val="24"/>
        </w:rPr>
        <w:t xml:space="preserve"> inserido no mercado de trabalho por ser considerado</w:t>
      </w:r>
      <w:r>
        <w:rPr>
          <w:rFonts w:ascii="Times New Roman" w:hAnsi="Times New Roman" w:cs="Times New Roman"/>
          <w:sz w:val="24"/>
          <w:szCs w:val="24"/>
        </w:rPr>
        <w:t xml:space="preserve"> uma pessoa não produtiva, </w:t>
      </w:r>
      <w:r w:rsidR="00FE58D2">
        <w:rPr>
          <w:rFonts w:ascii="Times New Roman" w:hAnsi="Times New Roman" w:cs="Times New Roman"/>
          <w:sz w:val="24"/>
          <w:szCs w:val="24"/>
        </w:rPr>
        <w:t xml:space="preserve">assim o </w:t>
      </w:r>
      <w:r w:rsidR="001D6E87">
        <w:rPr>
          <w:rFonts w:ascii="Times New Roman" w:hAnsi="Times New Roman" w:cs="Times New Roman"/>
          <w:sz w:val="24"/>
          <w:szCs w:val="24"/>
        </w:rPr>
        <w:t>marginalizando-o</w:t>
      </w:r>
      <w:r w:rsidRPr="004A0B31">
        <w:rPr>
          <w:rFonts w:ascii="Times New Roman" w:hAnsi="Times New Roman" w:cs="Times New Roman"/>
          <w:sz w:val="24"/>
          <w:szCs w:val="24"/>
        </w:rPr>
        <w:t xml:space="preserve">. </w:t>
      </w:r>
      <w:r w:rsidR="001D6E87">
        <w:rPr>
          <w:rFonts w:ascii="Times New Roman" w:hAnsi="Times New Roman" w:cs="Times New Roman"/>
          <w:sz w:val="24"/>
          <w:szCs w:val="24"/>
        </w:rPr>
        <w:t>Na contemporaneidade,</w:t>
      </w:r>
      <w:r w:rsidRPr="004A0B31">
        <w:rPr>
          <w:rFonts w:ascii="Times New Roman" w:hAnsi="Times New Roman" w:cs="Times New Roman"/>
          <w:sz w:val="24"/>
          <w:szCs w:val="24"/>
        </w:rPr>
        <w:t xml:space="preserve"> a dificuldade em inserir a pessoa idosa no mercado de trabalho aumenta, pois o sistema ambiciona o consumismo e obtenção de lucro se</w:t>
      </w:r>
      <w:r w:rsidR="001D6E87">
        <w:rPr>
          <w:rFonts w:ascii="Times New Roman" w:hAnsi="Times New Roman" w:cs="Times New Roman"/>
          <w:sz w:val="24"/>
          <w:szCs w:val="24"/>
        </w:rPr>
        <w:t xml:space="preserve">m se atentar a dignidade humana, conforme explica </w:t>
      </w:r>
      <w:r w:rsidRPr="004A0B31">
        <w:rPr>
          <w:rFonts w:ascii="Times New Roman" w:hAnsi="Times New Roman" w:cs="Times New Roman"/>
          <w:sz w:val="24"/>
          <w:szCs w:val="24"/>
        </w:rPr>
        <w:t>Pereira</w:t>
      </w:r>
      <w:r w:rsidR="00442113">
        <w:rPr>
          <w:rFonts w:ascii="Times New Roman" w:hAnsi="Times New Roman" w:cs="Times New Roman"/>
          <w:sz w:val="24"/>
          <w:szCs w:val="24"/>
        </w:rPr>
        <w:t xml:space="preserve"> </w:t>
      </w:r>
      <w:r w:rsidR="00442113" w:rsidRPr="00442113">
        <w:rPr>
          <w:rFonts w:ascii="Times New Roman" w:hAnsi="Times New Roman" w:cs="Times New Roman"/>
          <w:sz w:val="24"/>
          <w:szCs w:val="24"/>
        </w:rPr>
        <w:t>(2013</w:t>
      </w:r>
      <w:r w:rsidR="0006749A">
        <w:rPr>
          <w:rFonts w:ascii="Times New Roman" w:hAnsi="Times New Roman" w:cs="Times New Roman"/>
          <w:sz w:val="24"/>
          <w:szCs w:val="24"/>
        </w:rPr>
        <w:t>)</w:t>
      </w:r>
      <w:r w:rsidR="00442113" w:rsidRPr="00442113">
        <w:rPr>
          <w:rFonts w:ascii="Times New Roman" w:hAnsi="Times New Roman" w:cs="Times New Roman"/>
          <w:sz w:val="24"/>
          <w:szCs w:val="24"/>
        </w:rPr>
        <w:t>, s/p</w:t>
      </w:r>
      <w:proofErr w:type="gramStart"/>
      <w:r w:rsidR="00442113" w:rsidRPr="00442113">
        <w:rPr>
          <w:rFonts w:ascii="Times New Roman" w:hAnsi="Times New Roman" w:cs="Times New Roman"/>
          <w:sz w:val="24"/>
          <w:szCs w:val="24"/>
        </w:rPr>
        <w:t>.</w:t>
      </w:r>
      <w:r w:rsidR="0044211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A407D" w:rsidRPr="003E4CA1" w:rsidRDefault="005A407D" w:rsidP="005A407D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F72F90" w:rsidRPr="006A3A5B" w:rsidRDefault="00F72F90" w:rsidP="005A407D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6A3A5B">
        <w:rPr>
          <w:rFonts w:ascii="Times New Roman" w:hAnsi="Times New Roman" w:cs="Times New Roman"/>
        </w:rPr>
        <w:t>[...] infelizmente na atualidade, vivemos numa sociedade de valores invertidos. O imediatismo, o consumismo, o individualismo e a busca desenfreada por lucros, tomaram conta da grande parcela da sociedade e a corrompendo. A busca por vantagens sobre o outro superaram os limites humanos [...]</w:t>
      </w:r>
      <w:r w:rsidR="00DE6642">
        <w:rPr>
          <w:rFonts w:ascii="Times New Roman" w:hAnsi="Times New Roman" w:cs="Times New Roman"/>
        </w:rPr>
        <w:t>.</w:t>
      </w:r>
    </w:p>
    <w:p w:rsidR="00F72F90" w:rsidRPr="003E4CA1" w:rsidRDefault="00F72F90" w:rsidP="005A407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E5EBE" w:rsidRDefault="00F72F90" w:rsidP="00EA449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desafio do serviço social em sua função politica e educativa frente à exclusão social que vive o idoso deve propender o dialogo</w:t>
      </w:r>
      <w:r w:rsidR="005178C0">
        <w:rPr>
          <w:rFonts w:ascii="Times New Roman" w:hAnsi="Times New Roman" w:cs="Times New Roman"/>
        </w:rPr>
        <w:t>, entre as divergentes faixas etá</w:t>
      </w:r>
      <w:r>
        <w:rPr>
          <w:rFonts w:ascii="Times New Roman" w:hAnsi="Times New Roman" w:cs="Times New Roman"/>
        </w:rPr>
        <w:t>ria a fim de debater sobre as diversas formas de discriminação, além de potencializar a pessoa idosa acreditar em si mesmo, se reconhecer como pessoa de direitos, levando a redescobrir sua identidade verdadeira capaz de se integrar a sociedade e ter sua produtividade social</w:t>
      </w:r>
      <w:r w:rsidR="00AF5AB1">
        <w:rPr>
          <w:rFonts w:ascii="Times New Roman" w:hAnsi="Times New Roman" w:cs="Times New Roman"/>
        </w:rPr>
        <w:t>, pois o mesmo tem o direito de exercer sua cidadania</w:t>
      </w:r>
      <w:r>
        <w:rPr>
          <w:rFonts w:ascii="Times New Roman" w:hAnsi="Times New Roman" w:cs="Times New Roman"/>
        </w:rPr>
        <w:t xml:space="preserve">. </w:t>
      </w:r>
      <w:r w:rsidR="00CE5EBE" w:rsidRPr="00CE5EBE">
        <w:rPr>
          <w:rFonts w:ascii="Times New Roman" w:hAnsi="Times New Roman" w:cs="Times New Roman"/>
        </w:rPr>
        <w:t xml:space="preserve">É possível afirmar que </w:t>
      </w:r>
      <w:r w:rsidR="005178C0">
        <w:rPr>
          <w:rFonts w:ascii="Times New Roman" w:hAnsi="Times New Roman" w:cs="Times New Roman"/>
        </w:rPr>
        <w:t xml:space="preserve">o idoso </w:t>
      </w:r>
      <w:r w:rsidR="00CE5EBE" w:rsidRPr="00CE5EBE">
        <w:rPr>
          <w:rFonts w:ascii="Times New Roman" w:hAnsi="Times New Roman" w:cs="Times New Roman"/>
        </w:rPr>
        <w:t>permanece aguardando vivenciar o “envelhecimento ativo”, na expectativa que a proteção social à população brasileira idosa ganhe o alcance necessário dos seus direitos e reconhecimento do idoso, para poder gozar d</w:t>
      </w:r>
      <w:r w:rsidR="00A15734">
        <w:rPr>
          <w:rFonts w:ascii="Times New Roman" w:hAnsi="Times New Roman" w:cs="Times New Roman"/>
        </w:rPr>
        <w:t xml:space="preserve">e sua independência, dignidade e </w:t>
      </w:r>
      <w:r w:rsidR="00CE5EBE" w:rsidRPr="00CE5EBE">
        <w:rPr>
          <w:rFonts w:ascii="Times New Roman" w:hAnsi="Times New Roman" w:cs="Times New Roman"/>
        </w:rPr>
        <w:t>participação</w:t>
      </w:r>
      <w:r w:rsidR="00A15734">
        <w:rPr>
          <w:rFonts w:ascii="Times New Roman" w:hAnsi="Times New Roman" w:cs="Times New Roman"/>
        </w:rPr>
        <w:t xml:space="preserve"> na vida em sociedade</w:t>
      </w:r>
      <w:r w:rsidR="00CE5EBE" w:rsidRPr="00CE5EBE">
        <w:rPr>
          <w:rFonts w:ascii="Times New Roman" w:hAnsi="Times New Roman" w:cs="Times New Roman"/>
        </w:rPr>
        <w:t>.</w:t>
      </w:r>
    </w:p>
    <w:p w:rsidR="00F80436" w:rsidRPr="002A20BB" w:rsidRDefault="00F80436" w:rsidP="00B3274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ED710B" w:rsidRDefault="0067451A" w:rsidP="00ED710B">
      <w:pPr>
        <w:pStyle w:val="Default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4</w:t>
      </w:r>
      <w:proofErr w:type="gramEnd"/>
      <w:r w:rsidR="00424F6B">
        <w:rPr>
          <w:rFonts w:ascii="Times New Roman" w:hAnsi="Times New Roman" w:cs="Times New Roman"/>
          <w:b/>
        </w:rPr>
        <w:t xml:space="preserve"> </w:t>
      </w:r>
      <w:r w:rsidR="00F80436" w:rsidRPr="002A20BB">
        <w:rPr>
          <w:rFonts w:ascii="Times New Roman" w:hAnsi="Times New Roman" w:cs="Times New Roman"/>
          <w:b/>
        </w:rPr>
        <w:t>OS DIREITOS DA PESSOA IDOSA</w:t>
      </w:r>
    </w:p>
    <w:p w:rsidR="00D51468" w:rsidRDefault="00D51468" w:rsidP="00B3274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ab/>
      </w:r>
    </w:p>
    <w:p w:rsidR="00FA5B00" w:rsidRDefault="00125D3C" w:rsidP="00125D3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Atualmente, os idosos ganharam progresso no que diz respeito aos seus direitos, </w:t>
      </w:r>
      <w:r w:rsidR="005178C0">
        <w:rPr>
          <w:rFonts w:ascii="Times New Roman" w:hAnsi="Times New Roman" w:cs="Times New Roman"/>
        </w:rPr>
        <w:t>sendo intermédio de</w:t>
      </w:r>
      <w:r>
        <w:rPr>
          <w:rFonts w:ascii="Times New Roman" w:hAnsi="Times New Roman" w:cs="Times New Roman"/>
        </w:rPr>
        <w:t xml:space="preserve"> mobilização social que o mesmo ganhou visibilidade na sociedade. A luta pela socialização e proteção do envelhecimento</w:t>
      </w:r>
      <w:r w:rsidR="00FA5B00">
        <w:rPr>
          <w:rFonts w:ascii="Times New Roman" w:hAnsi="Times New Roman" w:cs="Times New Roman"/>
        </w:rPr>
        <w:t xml:space="preserve"> se deu de forma perdurada, como reflexo desse cenário as lutas sociais foram de fundamental importância para o avanço na formulação de políticas sociais e os direitos da pessoa idosa. </w:t>
      </w:r>
    </w:p>
    <w:p w:rsidR="00125D3C" w:rsidRDefault="00FA5B00" w:rsidP="00125D3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Ao final dos anos </w:t>
      </w:r>
      <w:r w:rsidR="008A3EAB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80 o Movimento dos Aposentados e Pensionistas contribuíram para dar visibilidade a pessoa idosa e suas condições de vida</w:t>
      </w:r>
      <w:r w:rsidR="005178C0">
        <w:rPr>
          <w:rFonts w:ascii="Times New Roman" w:hAnsi="Times New Roman" w:cs="Times New Roman"/>
        </w:rPr>
        <w:t>.</w:t>
      </w:r>
    </w:p>
    <w:p w:rsidR="003E4CA1" w:rsidRDefault="003E4CA1" w:rsidP="003E4CA1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FA5B00" w:rsidRDefault="00FA5B00" w:rsidP="003E4CA1">
      <w:pPr>
        <w:pStyle w:val="Default"/>
        <w:ind w:left="2268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Os idosos de boa parte do Brasil demonstraram sua força política nas galerias do congresso, na praça dos três poderes, nas inúmeras passeatas, dentre outras manifestações públicas que sensibilizaram a opinião pública, a mídia, os constituintes, além das emendas populares que assinaram, mostrando possuir um grande processo de mobilização e organização, envolvendo aposentados </w:t>
      </w:r>
      <w:r w:rsidR="00192B5D">
        <w:rPr>
          <w:rFonts w:ascii="Times New Roman" w:hAnsi="Times New Roman" w:cs="Times New Roman"/>
          <w:sz w:val="22"/>
        </w:rPr>
        <w:t>e pensionistas urbanos e rurais.</w:t>
      </w:r>
      <w:r w:rsidR="005178C0">
        <w:rPr>
          <w:rFonts w:ascii="Times New Roman" w:hAnsi="Times New Roman" w:cs="Times New Roman"/>
          <w:sz w:val="22"/>
        </w:rPr>
        <w:t xml:space="preserve"> (TEIXEIRA, 2003, p.122)</w:t>
      </w:r>
    </w:p>
    <w:p w:rsidR="00A05089" w:rsidRPr="00CF1ACC" w:rsidRDefault="00A05089" w:rsidP="003E4CA1">
      <w:pPr>
        <w:pStyle w:val="Default"/>
        <w:ind w:left="2268" w:firstLine="708"/>
        <w:jc w:val="both"/>
        <w:rPr>
          <w:rFonts w:ascii="Times New Roman" w:hAnsi="Times New Roman" w:cs="Times New Roman"/>
        </w:rPr>
      </w:pPr>
    </w:p>
    <w:p w:rsidR="00FA5B00" w:rsidRPr="00125D3C" w:rsidRDefault="00FA5B00" w:rsidP="005A407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Inicialmente no Brasil, </w:t>
      </w:r>
      <w:r w:rsidR="00B454F5">
        <w:rPr>
          <w:rFonts w:ascii="Times New Roman" w:hAnsi="Times New Roman" w:cs="Times New Roman"/>
        </w:rPr>
        <w:t>o contexto histórico dos direitos do idoso começou de form</w:t>
      </w:r>
      <w:r w:rsidR="005178C0">
        <w:rPr>
          <w:rFonts w:ascii="Times New Roman" w:hAnsi="Times New Roman" w:cs="Times New Roman"/>
        </w:rPr>
        <w:t>a mais efetiva a partir da Lei N</w:t>
      </w:r>
      <w:r w:rsidR="00B454F5">
        <w:rPr>
          <w:rFonts w:ascii="Times New Roman" w:hAnsi="Times New Roman" w:cs="Times New Roman"/>
        </w:rPr>
        <w:t xml:space="preserve">º 8.842/94, a Política Nacional do </w:t>
      </w:r>
      <w:r w:rsidR="005178C0">
        <w:rPr>
          <w:rFonts w:ascii="Times New Roman" w:hAnsi="Times New Roman" w:cs="Times New Roman"/>
        </w:rPr>
        <w:t>Idoso. Já em 2003, nasce a Lei N</w:t>
      </w:r>
      <w:r w:rsidR="00B454F5">
        <w:rPr>
          <w:rFonts w:ascii="Times New Roman" w:hAnsi="Times New Roman" w:cs="Times New Roman"/>
        </w:rPr>
        <w:t>º 10.741, o Estatuto do Idoso, com o objetivo de promover a inclusão social.</w:t>
      </w:r>
    </w:p>
    <w:p w:rsidR="00C321ED" w:rsidRDefault="00C321ED" w:rsidP="005A407D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FF1453" w:rsidRDefault="0067451A" w:rsidP="00FF1453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4.1 LEGISLAÇÃO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BRASILEIRA</w:t>
      </w:r>
    </w:p>
    <w:p w:rsidR="00FF1453" w:rsidRDefault="00FF1453" w:rsidP="00FF1453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78C0" w:rsidRDefault="005178C0" w:rsidP="005178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Constituição </w:t>
      </w:r>
      <w:r w:rsidRPr="00680EA6">
        <w:rPr>
          <w:rFonts w:ascii="Times New Roman" w:eastAsia="Times New Roman" w:hAnsi="Times New Roman" w:cs="Times New Roman"/>
          <w:sz w:val="24"/>
          <w:szCs w:val="24"/>
          <w:lang w:eastAsia="pt-BR"/>
        </w:rPr>
        <w:t>da República Federativa do Brasil de 1988 é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</w:t>
      </w:r>
      <w:r w:rsidRPr="00680E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marco notável de consolidação dos direitos federativos fundamentais,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onde o Estado reconhece o idoso como cidadão, sujeito de direitos, tornando-se, portanto, um desafio para toda a sociedade brasileira. P</w:t>
      </w:r>
      <w:r w:rsidRPr="00680E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osto isso, trouxe visibilidade aos idosos através dos direitos expostos pela Legislação brasileira. </w:t>
      </w:r>
    </w:p>
    <w:p w:rsidR="00954D55" w:rsidRPr="00954D55" w:rsidRDefault="00954D55" w:rsidP="00954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Inicialmente </w:t>
      </w:r>
      <w:r w:rsidR="002240D5">
        <w:rPr>
          <w:rFonts w:ascii="Times New Roman" w:eastAsia="Times New Roman" w:hAnsi="Times New Roman" w:cs="Times New Roman"/>
          <w:sz w:val="24"/>
          <w:szCs w:val="24"/>
          <w:lang w:eastAsia="pt-BR"/>
        </w:rPr>
        <w:t>a primeira noção de direitos da pessoa idosa sob a ótica das regulamentações e obrigações nasce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Constituição Federal de 1988, referido em alguns Artigos, como </w:t>
      </w:r>
      <w:r w:rsidR="002240D5">
        <w:rPr>
          <w:rFonts w:ascii="Times New Roman" w:eastAsia="Times New Roman" w:hAnsi="Times New Roman" w:cs="Times New Roman"/>
          <w:sz w:val="24"/>
          <w:szCs w:val="24"/>
          <w:lang w:eastAsia="pt-BR"/>
        </w:rPr>
        <w:t>por exemplo,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Art. 226 e 230, situa-se a ideia de uma nova cidadania do idoso como sujeito histórico de direitos. Portanto, a Legislação Brasileira tem grande importância na conquista desses direitos, visto que foi através dela que os idosos começaram a ganhar visibilidade no âmbito social, passando a serem respeitados pela sociedade e assegurados e amparados pelas leis. </w:t>
      </w:r>
    </w:p>
    <w:p w:rsidR="00C14784" w:rsidRPr="00954D55" w:rsidRDefault="009B7F1D" w:rsidP="00954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0EA6">
        <w:rPr>
          <w:rFonts w:ascii="Times New Roman" w:hAnsi="Times New Roman" w:cs="Times New Roman"/>
          <w:sz w:val="24"/>
        </w:rPr>
        <w:lastRenderedPageBreak/>
        <w:t>A</w:t>
      </w:r>
      <w:r w:rsidR="00D43C06" w:rsidRPr="00680EA6">
        <w:rPr>
          <w:rFonts w:ascii="Times New Roman" w:hAnsi="Times New Roman" w:cs="Times New Roman"/>
          <w:sz w:val="24"/>
        </w:rPr>
        <w:t xml:space="preserve"> Constituição </w:t>
      </w:r>
      <w:r w:rsidR="00AC794E" w:rsidRPr="00680EA6">
        <w:rPr>
          <w:rFonts w:ascii="Times New Roman" w:hAnsi="Times New Roman" w:cs="Times New Roman"/>
          <w:sz w:val="24"/>
        </w:rPr>
        <w:t xml:space="preserve">em seu Art. 226 dispõe </w:t>
      </w:r>
      <w:r w:rsidR="0034475E" w:rsidRPr="00680EA6">
        <w:rPr>
          <w:rFonts w:ascii="Times New Roman" w:hAnsi="Times New Roman" w:cs="Times New Roman"/>
          <w:sz w:val="24"/>
        </w:rPr>
        <w:t xml:space="preserve">sobre a família, como base da sociedade, que tem especial proteção do Estado. </w:t>
      </w:r>
      <w:r w:rsidR="00956122">
        <w:rPr>
          <w:rFonts w:ascii="Times New Roman" w:hAnsi="Times New Roman" w:cs="Times New Roman"/>
          <w:sz w:val="24"/>
        </w:rPr>
        <w:t>Já no</w:t>
      </w:r>
      <w:r w:rsidR="0034475E" w:rsidRPr="00680EA6">
        <w:rPr>
          <w:rFonts w:ascii="Times New Roman" w:hAnsi="Times New Roman" w:cs="Times New Roman"/>
          <w:sz w:val="24"/>
        </w:rPr>
        <w:t xml:space="preserve"> seu Art. 230 discorre de que a família, a sociedade e o Estado têm o dever de amparar as pessoas idosas, assegurando sua participação na comunidade, defendendo sua dignidade</w:t>
      </w:r>
      <w:r w:rsidR="00D20F20">
        <w:rPr>
          <w:rFonts w:ascii="Times New Roman" w:hAnsi="Times New Roman" w:cs="Times New Roman"/>
          <w:sz w:val="24"/>
        </w:rPr>
        <w:t>,</w:t>
      </w:r>
      <w:r w:rsidR="0034475E" w:rsidRPr="00680EA6">
        <w:rPr>
          <w:rFonts w:ascii="Times New Roman" w:hAnsi="Times New Roman" w:cs="Times New Roman"/>
          <w:sz w:val="24"/>
        </w:rPr>
        <w:t xml:space="preserve"> bem-estar e garantindo-lhes o direito à vida</w:t>
      </w:r>
      <w:r w:rsidR="00AF145E">
        <w:rPr>
          <w:rFonts w:ascii="Times New Roman" w:hAnsi="Times New Roman" w:cs="Times New Roman"/>
          <w:sz w:val="24"/>
        </w:rPr>
        <w:t>, independente de cor, raça, sexo e idade</w:t>
      </w:r>
      <w:r w:rsidR="0034475E" w:rsidRPr="00680EA6">
        <w:rPr>
          <w:rFonts w:ascii="Times New Roman" w:hAnsi="Times New Roman" w:cs="Times New Roman"/>
          <w:sz w:val="24"/>
        </w:rPr>
        <w:t>. Ou seja, a Constituição Federal ressalta como a ligação entre família, sociedade e Estado deverá cumprir o dever de amparar os idosos, que será assegurando, defendendo e garantindo-lhes o seu pr</w:t>
      </w:r>
      <w:r w:rsidR="00F519C3" w:rsidRPr="00680EA6">
        <w:rPr>
          <w:rFonts w:ascii="Times New Roman" w:hAnsi="Times New Roman" w:cs="Times New Roman"/>
          <w:sz w:val="24"/>
        </w:rPr>
        <w:t>óprio amparo, visando conferir o tratamento condigno com a sua condição</w:t>
      </w:r>
      <w:r w:rsidR="00A92BB2">
        <w:rPr>
          <w:rFonts w:ascii="Times New Roman" w:hAnsi="Times New Roman" w:cs="Times New Roman"/>
          <w:sz w:val="24"/>
        </w:rPr>
        <w:t>, m</w:t>
      </w:r>
      <w:r w:rsidR="00365798">
        <w:rPr>
          <w:rFonts w:ascii="Times New Roman" w:hAnsi="Times New Roman" w:cs="Times New Roman"/>
          <w:sz w:val="24"/>
        </w:rPr>
        <w:t xml:space="preserve">esmo não sendo </w:t>
      </w:r>
      <w:proofErr w:type="gramStart"/>
      <w:r w:rsidR="00365798">
        <w:rPr>
          <w:rFonts w:ascii="Times New Roman" w:hAnsi="Times New Roman" w:cs="Times New Roman"/>
          <w:sz w:val="24"/>
        </w:rPr>
        <w:t>determinado</w:t>
      </w:r>
      <w:proofErr w:type="gramEnd"/>
      <w:r w:rsidR="00365798">
        <w:rPr>
          <w:rFonts w:ascii="Times New Roman" w:hAnsi="Times New Roman" w:cs="Times New Roman"/>
          <w:sz w:val="24"/>
        </w:rPr>
        <w:t xml:space="preserve"> pela Constituição a obrigatoriedade </w:t>
      </w:r>
      <w:r w:rsidR="001D6B09">
        <w:rPr>
          <w:rFonts w:ascii="Times New Roman" w:hAnsi="Times New Roman" w:cs="Times New Roman"/>
          <w:sz w:val="24"/>
        </w:rPr>
        <w:t>somente da família</w:t>
      </w:r>
      <w:r w:rsidR="009B478F">
        <w:rPr>
          <w:rFonts w:ascii="Times New Roman" w:hAnsi="Times New Roman" w:cs="Times New Roman"/>
          <w:sz w:val="24"/>
        </w:rPr>
        <w:t xml:space="preserve">, da sociedade, da comunidade ou </w:t>
      </w:r>
      <w:r w:rsidR="00B4059C">
        <w:rPr>
          <w:rFonts w:ascii="Times New Roman" w:hAnsi="Times New Roman" w:cs="Times New Roman"/>
          <w:sz w:val="24"/>
        </w:rPr>
        <w:t xml:space="preserve">do </w:t>
      </w:r>
      <w:r w:rsidR="009B478F">
        <w:rPr>
          <w:rFonts w:ascii="Times New Roman" w:hAnsi="Times New Roman" w:cs="Times New Roman"/>
          <w:sz w:val="24"/>
        </w:rPr>
        <w:t xml:space="preserve">Estado, mas uma obrigação </w:t>
      </w:r>
      <w:r w:rsidR="0022656F">
        <w:rPr>
          <w:rFonts w:ascii="Times New Roman" w:hAnsi="Times New Roman" w:cs="Times New Roman"/>
          <w:sz w:val="24"/>
        </w:rPr>
        <w:t xml:space="preserve">concorrente, ou seja, </w:t>
      </w:r>
      <w:r w:rsidR="009B478F">
        <w:rPr>
          <w:rFonts w:ascii="Times New Roman" w:hAnsi="Times New Roman" w:cs="Times New Roman"/>
          <w:sz w:val="24"/>
        </w:rPr>
        <w:t xml:space="preserve">solidária para adquirir </w:t>
      </w:r>
      <w:r w:rsidR="0022656F">
        <w:rPr>
          <w:rFonts w:ascii="Times New Roman" w:hAnsi="Times New Roman" w:cs="Times New Roman"/>
          <w:sz w:val="24"/>
        </w:rPr>
        <w:t xml:space="preserve">o respeito aos idosos. </w:t>
      </w:r>
    </w:p>
    <w:p w:rsidR="00680EA6" w:rsidRDefault="00F3661B" w:rsidP="001221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Apesar da inserção da </w:t>
      </w:r>
      <w:r w:rsidR="00CD0A62">
        <w:rPr>
          <w:rFonts w:ascii="Times New Roman" w:hAnsi="Times New Roman" w:cs="Times New Roman"/>
          <w:sz w:val="24"/>
        </w:rPr>
        <w:t xml:space="preserve">Constituição Federal em 1988, somente em </w:t>
      </w:r>
      <w:r w:rsidR="00122134">
        <w:rPr>
          <w:rFonts w:ascii="Times New Roman" w:hAnsi="Times New Roman" w:cs="Times New Roman"/>
          <w:sz w:val="24"/>
        </w:rPr>
        <w:t xml:space="preserve">1994 surge uma política nacional voltada ao idoso, a </w:t>
      </w:r>
      <w:r w:rsidR="00680EA6" w:rsidRPr="00680EA6">
        <w:rPr>
          <w:rFonts w:ascii="Times New Roman" w:hAnsi="Times New Roman" w:cs="Times New Roman"/>
          <w:sz w:val="24"/>
        </w:rPr>
        <w:t>Política Nacional do Idoso</w:t>
      </w:r>
      <w:r w:rsidR="008A3EAB">
        <w:rPr>
          <w:rFonts w:ascii="Times New Roman" w:hAnsi="Times New Roman" w:cs="Times New Roman"/>
          <w:sz w:val="24"/>
        </w:rPr>
        <w:t xml:space="preserve"> (PNI)</w:t>
      </w:r>
      <w:r w:rsidR="00956122">
        <w:rPr>
          <w:rFonts w:ascii="Times New Roman" w:hAnsi="Times New Roman" w:cs="Times New Roman"/>
          <w:sz w:val="24"/>
        </w:rPr>
        <w:t>, Lei N</w:t>
      </w:r>
      <w:r w:rsidR="006D0A88">
        <w:rPr>
          <w:rFonts w:ascii="Times New Roman" w:hAnsi="Times New Roman" w:cs="Times New Roman"/>
          <w:sz w:val="24"/>
        </w:rPr>
        <w:t xml:space="preserve">º 8.842, </w:t>
      </w:r>
      <w:r w:rsidR="00AE6B5C">
        <w:rPr>
          <w:rFonts w:ascii="Times New Roman" w:hAnsi="Times New Roman" w:cs="Times New Roman"/>
          <w:sz w:val="24"/>
        </w:rPr>
        <w:t>que</w:t>
      </w:r>
      <w:r w:rsidR="00680EA6" w:rsidRPr="00680EA6">
        <w:rPr>
          <w:rFonts w:ascii="Times New Roman" w:hAnsi="Times New Roman" w:cs="Times New Roman"/>
          <w:sz w:val="24"/>
        </w:rPr>
        <w:t xml:space="preserve"> </w:t>
      </w:r>
      <w:r w:rsidR="00956122">
        <w:rPr>
          <w:rFonts w:ascii="Times New Roman" w:hAnsi="Times New Roman" w:cs="Times New Roman"/>
          <w:sz w:val="24"/>
        </w:rPr>
        <w:t>tipifica o idoso como sendo</w:t>
      </w:r>
      <w:r w:rsidR="00680EA6" w:rsidRPr="00680EA6">
        <w:rPr>
          <w:rFonts w:ascii="Times New Roman" w:hAnsi="Times New Roman" w:cs="Times New Roman"/>
          <w:sz w:val="24"/>
        </w:rPr>
        <w:t xml:space="preserve"> a pessoa maior de sessenta anos de idade, tendo por objetivo assegurar os direitos sociais do idoso, integrá-los na sociedade </w:t>
      </w:r>
      <w:r w:rsidR="00680EA6">
        <w:rPr>
          <w:rFonts w:ascii="Times New Roman" w:hAnsi="Times New Roman" w:cs="Times New Roman"/>
          <w:sz w:val="24"/>
        </w:rPr>
        <w:t>a partir do convívio e da participação social</w:t>
      </w:r>
      <w:r w:rsidR="00D24A82">
        <w:rPr>
          <w:rFonts w:ascii="Times New Roman" w:hAnsi="Times New Roman" w:cs="Times New Roman"/>
          <w:sz w:val="24"/>
        </w:rPr>
        <w:t xml:space="preserve">, já que o envelhecimento é </w:t>
      </w:r>
      <w:r w:rsidR="005271A1">
        <w:rPr>
          <w:rFonts w:ascii="Times New Roman" w:hAnsi="Times New Roman" w:cs="Times New Roman"/>
          <w:sz w:val="24"/>
        </w:rPr>
        <w:t xml:space="preserve">um processo de condição </w:t>
      </w:r>
      <w:r w:rsidR="00D74773">
        <w:rPr>
          <w:rFonts w:ascii="Times New Roman" w:hAnsi="Times New Roman" w:cs="Times New Roman"/>
          <w:sz w:val="24"/>
        </w:rPr>
        <w:t>humana natural</w:t>
      </w:r>
      <w:r w:rsidR="00680EA6">
        <w:rPr>
          <w:rFonts w:ascii="Times New Roman" w:hAnsi="Times New Roman" w:cs="Times New Roman"/>
          <w:sz w:val="24"/>
        </w:rPr>
        <w:t>.</w:t>
      </w:r>
      <w:r w:rsidR="00D828AE">
        <w:rPr>
          <w:rFonts w:ascii="Times New Roman" w:hAnsi="Times New Roman" w:cs="Times New Roman"/>
          <w:sz w:val="24"/>
        </w:rPr>
        <w:t xml:space="preserve"> </w:t>
      </w:r>
      <w:r w:rsidR="00956122">
        <w:rPr>
          <w:rFonts w:ascii="Times New Roman" w:hAnsi="Times New Roman" w:cs="Times New Roman"/>
          <w:sz w:val="24"/>
        </w:rPr>
        <w:t>A referida política em seu</w:t>
      </w:r>
      <w:r w:rsidR="00D828AE">
        <w:rPr>
          <w:rFonts w:ascii="Times New Roman" w:hAnsi="Times New Roman" w:cs="Times New Roman"/>
          <w:sz w:val="24"/>
        </w:rPr>
        <w:t xml:space="preserve"> Art. 10 </w:t>
      </w:r>
      <w:r w:rsidR="00EF568C">
        <w:rPr>
          <w:rFonts w:ascii="Times New Roman" w:hAnsi="Times New Roman" w:cs="Times New Roman"/>
          <w:sz w:val="24"/>
        </w:rPr>
        <w:t xml:space="preserve">prevê ações governamentais na área de promoção e assistência social, saúde, educação, habitação e urbanismo, justiça, cultura, esporte e lazer. </w:t>
      </w:r>
      <w:r w:rsidR="00831F54">
        <w:rPr>
          <w:rFonts w:ascii="Times New Roman" w:hAnsi="Times New Roman" w:cs="Times New Roman"/>
          <w:sz w:val="24"/>
        </w:rPr>
        <w:t xml:space="preserve">Sendo </w:t>
      </w:r>
      <w:r w:rsidR="00444774">
        <w:rPr>
          <w:rFonts w:ascii="Times New Roman" w:hAnsi="Times New Roman" w:cs="Times New Roman"/>
          <w:sz w:val="24"/>
        </w:rPr>
        <w:t xml:space="preserve">assim, </w:t>
      </w:r>
      <w:r w:rsidR="0052252E">
        <w:rPr>
          <w:rFonts w:ascii="Times New Roman" w:hAnsi="Times New Roman" w:cs="Times New Roman"/>
          <w:sz w:val="24"/>
        </w:rPr>
        <w:t xml:space="preserve">as leis que regem </w:t>
      </w:r>
      <w:proofErr w:type="gramStart"/>
      <w:r w:rsidR="001D52A3">
        <w:rPr>
          <w:rFonts w:ascii="Times New Roman" w:hAnsi="Times New Roman" w:cs="Times New Roman"/>
          <w:sz w:val="24"/>
        </w:rPr>
        <w:t>à</w:t>
      </w:r>
      <w:proofErr w:type="gramEnd"/>
      <w:r w:rsidR="001D52A3">
        <w:rPr>
          <w:rFonts w:ascii="Times New Roman" w:hAnsi="Times New Roman" w:cs="Times New Roman"/>
          <w:sz w:val="24"/>
        </w:rPr>
        <w:t xml:space="preserve"> pessoa idosa, </w:t>
      </w:r>
      <w:r w:rsidR="00B22691">
        <w:rPr>
          <w:rFonts w:ascii="Times New Roman" w:hAnsi="Times New Roman" w:cs="Times New Roman"/>
          <w:sz w:val="24"/>
        </w:rPr>
        <w:t>deve</w:t>
      </w:r>
      <w:r w:rsidR="00530EC4">
        <w:rPr>
          <w:rFonts w:ascii="Times New Roman" w:hAnsi="Times New Roman" w:cs="Times New Roman"/>
          <w:sz w:val="24"/>
        </w:rPr>
        <w:t>m</w:t>
      </w:r>
      <w:r w:rsidR="00B22691">
        <w:rPr>
          <w:rFonts w:ascii="Times New Roman" w:hAnsi="Times New Roman" w:cs="Times New Roman"/>
          <w:sz w:val="24"/>
        </w:rPr>
        <w:t xml:space="preserve"> </w:t>
      </w:r>
      <w:r w:rsidR="001D52A3">
        <w:rPr>
          <w:rFonts w:ascii="Times New Roman" w:hAnsi="Times New Roman" w:cs="Times New Roman"/>
          <w:sz w:val="24"/>
        </w:rPr>
        <w:t xml:space="preserve">garantir e </w:t>
      </w:r>
      <w:r w:rsidR="00B22691">
        <w:rPr>
          <w:rFonts w:ascii="Times New Roman" w:hAnsi="Times New Roman" w:cs="Times New Roman"/>
          <w:sz w:val="24"/>
        </w:rPr>
        <w:t xml:space="preserve">viabilizar a cidadania. </w:t>
      </w:r>
    </w:p>
    <w:p w:rsidR="00076DCF" w:rsidRDefault="00076DCF" w:rsidP="00680E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7451A" w:rsidRDefault="0067451A" w:rsidP="006745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4.2 LEI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ORGÂNICA DA ASSISTÊNCIA SOCIAL (LOAS)</w:t>
      </w:r>
    </w:p>
    <w:p w:rsidR="002240D5" w:rsidRDefault="002240D5" w:rsidP="00EA68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F56" w:rsidRDefault="0072552E" w:rsidP="00EA68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0EA6">
        <w:rPr>
          <w:rFonts w:ascii="Times New Roman" w:eastAsia="Times New Roman" w:hAnsi="Times New Roman" w:cs="Times New Roman"/>
          <w:sz w:val="24"/>
          <w:szCs w:val="24"/>
          <w:lang w:eastAsia="pt-BR"/>
        </w:rPr>
        <w:t>O idoso também se insere no tripé da Seguridade Social</w:t>
      </w:r>
      <w:r w:rsidR="00A150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─ Saúde</w:t>
      </w:r>
      <w:r w:rsidRPr="00680EA6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A150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Previdência Social e Assistência Social. </w:t>
      </w:r>
      <w:r w:rsidR="00805000">
        <w:rPr>
          <w:rFonts w:ascii="Times New Roman" w:eastAsia="Times New Roman" w:hAnsi="Times New Roman" w:cs="Times New Roman"/>
          <w:sz w:val="24"/>
          <w:szCs w:val="24"/>
          <w:lang w:eastAsia="pt-BR"/>
        </w:rPr>
        <w:t>Na</w:t>
      </w:r>
      <w:r w:rsidRPr="00680E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Assistência Social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sob a</w:t>
      </w:r>
      <w:r w:rsidRPr="00680E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proteção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Pr="00680E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velhice</w:t>
      </w:r>
      <w:r w:rsidR="00805000">
        <w:rPr>
          <w:rFonts w:ascii="Times New Roman" w:eastAsia="Times New Roman" w:hAnsi="Times New Roman" w:cs="Times New Roman"/>
          <w:sz w:val="24"/>
          <w:szCs w:val="24"/>
          <w:lang w:eastAsia="pt-BR"/>
        </w:rPr>
        <w:t>, em virtude</w:t>
      </w:r>
      <w:r w:rsidR="00072C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</w:t>
      </w:r>
      <w:r w:rsidR="00956122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política é tida</w:t>
      </w:r>
      <w:r w:rsidR="006016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direito do cidadão e dever do Estado, que provê os mínimos sociais,</w:t>
      </w:r>
      <w:r w:rsidR="00072C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561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072C97">
        <w:rPr>
          <w:rFonts w:ascii="Times New Roman" w:eastAsia="Times New Roman" w:hAnsi="Times New Roman" w:cs="Times New Roman"/>
          <w:sz w:val="24"/>
          <w:szCs w:val="24"/>
          <w:lang w:eastAsia="pt-BR"/>
        </w:rPr>
        <w:t>caráter não contributivo</w:t>
      </w:r>
      <w:r w:rsidR="008050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072C97">
        <w:rPr>
          <w:rFonts w:ascii="Times New Roman" w:eastAsia="Times New Roman" w:hAnsi="Times New Roman" w:cs="Times New Roman"/>
          <w:sz w:val="24"/>
          <w:szCs w:val="24"/>
          <w:lang w:eastAsia="pt-BR"/>
        </w:rPr>
        <w:t>, objetiva o amparo às pessoas que dela necessitar</w:t>
      </w:r>
      <w:r w:rsidRPr="00680EA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isso, a Lei Orgânica de Assistência Social</w:t>
      </w:r>
      <w:r w:rsidR="008050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(LOAS)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Lei nº 8.742,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dezembro de 1993, </w:t>
      </w:r>
      <w:r w:rsidR="0022649B">
        <w:rPr>
          <w:rFonts w:ascii="Times New Roman" w:eastAsia="Times New Roman" w:hAnsi="Times New Roman" w:cs="Times New Roman"/>
          <w:sz w:val="24"/>
          <w:szCs w:val="24"/>
          <w:lang w:eastAsia="pt-BR"/>
        </w:rPr>
        <w:t>norteia o trabalho profissional do assistente social</w:t>
      </w:r>
      <w:r w:rsidR="008050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consequentemente também </w:t>
      </w:r>
      <w:r w:rsidR="009A1EE3">
        <w:rPr>
          <w:rFonts w:ascii="Times New Roman" w:eastAsia="Times New Roman" w:hAnsi="Times New Roman" w:cs="Times New Roman"/>
          <w:sz w:val="24"/>
          <w:szCs w:val="24"/>
          <w:lang w:eastAsia="pt-BR"/>
        </w:rPr>
        <w:t>visa assegurar uma existência digna para os idosos</w:t>
      </w:r>
      <w:r w:rsidR="00A150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72C97">
        <w:rPr>
          <w:rFonts w:ascii="Times New Roman" w:eastAsia="Times New Roman" w:hAnsi="Times New Roman" w:cs="Times New Roman"/>
          <w:sz w:val="24"/>
          <w:szCs w:val="24"/>
          <w:lang w:eastAsia="pt-BR"/>
        </w:rPr>
        <w:t>pela satisfação de suas necessidades básicas.</w:t>
      </w:r>
    </w:p>
    <w:p w:rsidR="0072552E" w:rsidRPr="00680EA6" w:rsidRDefault="00805000" w:rsidP="007255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a lei referida, apresenta</w:t>
      </w:r>
      <w:r w:rsidR="007255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um dos seus objetivos a garantia de um salário mínimo de benefício mensal ao idoso que não possui condições de 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anter sua própria manutenção, nem </w:t>
      </w:r>
      <w:r w:rsidR="0072552E">
        <w:rPr>
          <w:rFonts w:ascii="Times New Roman" w:eastAsia="Times New Roman" w:hAnsi="Times New Roman" w:cs="Times New Roman"/>
          <w:sz w:val="24"/>
          <w:szCs w:val="24"/>
          <w:lang w:eastAsia="pt-BR"/>
        </w:rPr>
        <w:t>de tê-la provida p</w:t>
      </w:r>
      <w:r w:rsidR="006016A7">
        <w:rPr>
          <w:rFonts w:ascii="Times New Roman" w:eastAsia="Times New Roman" w:hAnsi="Times New Roman" w:cs="Times New Roman"/>
          <w:sz w:val="24"/>
          <w:szCs w:val="24"/>
          <w:lang w:eastAsia="pt-BR"/>
        </w:rPr>
        <w:t>or sua família, sendo este</w:t>
      </w:r>
      <w:r w:rsidR="007255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Benefício de Prestação </w:t>
      </w:r>
      <w:r w:rsidR="0072552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Continuada</w:t>
      </w:r>
      <w:r w:rsidR="002264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(BPC) </w:t>
      </w:r>
      <w:r w:rsidR="00B6194E">
        <w:rPr>
          <w:rStyle w:val="Refdenotaderodap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5"/>
      </w:r>
      <w:r w:rsidR="0072552E">
        <w:rPr>
          <w:rFonts w:ascii="Times New Roman" w:eastAsia="Times New Roman" w:hAnsi="Times New Roman" w:cs="Times New Roman"/>
          <w:sz w:val="24"/>
          <w:szCs w:val="24"/>
          <w:lang w:eastAsia="pt-BR"/>
        </w:rPr>
        <w:t>, citada em seu Art. 20, é requerido ao idoso com sessenta e cinco anos ou mais</w:t>
      </w:r>
      <w:r w:rsidR="002264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O BPC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benefício de assistência social, através do INSS e garantido por lei </w:t>
      </w:r>
      <w:r w:rsidR="002264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</w:t>
      </w:r>
      <w:r w:rsidR="00A150A8">
        <w:rPr>
          <w:rFonts w:ascii="Times New Roman" w:eastAsia="Times New Roman" w:hAnsi="Times New Roman" w:cs="Times New Roman"/>
          <w:sz w:val="24"/>
          <w:szCs w:val="24"/>
          <w:lang w:eastAsia="pt-BR"/>
        </w:rPr>
        <w:t>de fundamental importância</w:t>
      </w:r>
      <w:r w:rsidR="002264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A150A8">
        <w:rPr>
          <w:rFonts w:ascii="Times New Roman" w:eastAsia="Times New Roman" w:hAnsi="Times New Roman" w:cs="Times New Roman"/>
          <w:sz w:val="24"/>
          <w:szCs w:val="24"/>
          <w:lang w:eastAsia="pt-BR"/>
        </w:rPr>
        <w:t>pois ao assegurar</w:t>
      </w:r>
      <w:r w:rsidR="002264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renda mensal</w:t>
      </w:r>
      <w:r w:rsidR="00A150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tanto quanto a </w:t>
      </w:r>
      <w:r w:rsidR="002264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sua sobrevivência, </w:t>
      </w:r>
      <w:r w:rsidR="00A150A8">
        <w:rPr>
          <w:rFonts w:ascii="Times New Roman" w:eastAsia="Times New Roman" w:hAnsi="Times New Roman" w:cs="Times New Roman"/>
          <w:sz w:val="24"/>
          <w:szCs w:val="24"/>
          <w:lang w:eastAsia="pt-BR"/>
        </w:rPr>
        <w:t>vai deixando de lado a exclus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ão </w:t>
      </w:r>
      <w:r w:rsidR="00A150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dos idosos,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garantindo a sua inserção, autonomia, dignidade e participação no meio social. </w:t>
      </w:r>
    </w:p>
    <w:p w:rsidR="0006524D" w:rsidRDefault="0006524D" w:rsidP="00580459">
      <w:pPr>
        <w:autoSpaceDE w:val="0"/>
        <w:autoSpaceDN w:val="0"/>
        <w:adjustRightInd w:val="0"/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451A" w:rsidRDefault="0067451A" w:rsidP="006745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4.3 ESTATUTO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IDOSO</w:t>
      </w:r>
    </w:p>
    <w:p w:rsidR="00B64BBB" w:rsidRDefault="00B64BBB" w:rsidP="00B64BBB">
      <w:pPr>
        <w:pStyle w:val="PargrafodaList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D1A6E" w:rsidRDefault="00DD1A6E" w:rsidP="005A407D">
      <w:pPr>
        <w:pStyle w:val="PargrafodaLista"/>
        <w:spacing w:before="150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Estatuto surge através dos princípios norteadores da Constituição Federal de 1988, proclamando direitos, regulamentando por lei as obrigações, regras e medidas protetivas indispensáveis para o atendimento aos idosos. </w:t>
      </w:r>
      <w:r w:rsidR="00843B4C" w:rsidRPr="00DD1A6E">
        <w:rPr>
          <w:rFonts w:ascii="Times New Roman" w:eastAsia="Times New Roman" w:hAnsi="Times New Roman" w:cs="Times New Roman"/>
          <w:sz w:val="24"/>
          <w:szCs w:val="24"/>
          <w:lang w:eastAsia="pt-BR"/>
        </w:rPr>
        <w:t>A Lei nº 10.741, de 1º de outubro de 2003, o Estatuto do Idoso, define como idoso a pessoa com idade maior ou igual que 60 anos, assegurando-lhes os direitos fundamentais face aos direitos de todos</w:t>
      </w:r>
      <w:r w:rsidR="00BE6958" w:rsidRPr="00DD1A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tanto o direito ao envelhecimento, quanto a sua proteção. </w:t>
      </w:r>
    </w:p>
    <w:p w:rsidR="00843B4C" w:rsidRPr="00DD1A6E" w:rsidRDefault="00BE6958" w:rsidP="005A407D">
      <w:pPr>
        <w:pStyle w:val="PargrafodaLista"/>
        <w:spacing w:before="150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A6E">
        <w:rPr>
          <w:rFonts w:ascii="Times New Roman" w:eastAsia="Times New Roman" w:hAnsi="Times New Roman" w:cs="Times New Roman"/>
          <w:sz w:val="24"/>
          <w:szCs w:val="24"/>
          <w:lang w:eastAsia="pt-BR"/>
        </w:rPr>
        <w:t>Assim sendo,</w:t>
      </w:r>
      <w:r w:rsidR="00E81BCC" w:rsidRPr="00DD1A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Estatuto reforça as diretrizes contidas na Politica Nacional do Idoso</w:t>
      </w:r>
      <w:r w:rsidR="009561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(PNI)</w:t>
      </w:r>
      <w:r w:rsidR="00E81BCC" w:rsidRPr="00DD1A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os</w:t>
      </w:r>
      <w:r w:rsidR="00843B4C" w:rsidRPr="00DD1A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direitos já consagrados anteriormente, mas que vinham sendo desrespeitados</w:t>
      </w:r>
      <w:r w:rsidR="00DD1A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discriminados</w:t>
      </w:r>
      <w:r w:rsidR="00145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─ direito à vida, à saúde, à liberdade, à segurança, ao trabalho, etc</w:t>
      </w:r>
      <w:r w:rsidR="00DD1A6E">
        <w:rPr>
          <w:rFonts w:ascii="Times New Roman" w:eastAsia="Times New Roman" w:hAnsi="Times New Roman" w:cs="Times New Roman"/>
          <w:sz w:val="24"/>
          <w:szCs w:val="24"/>
          <w:lang w:eastAsia="pt-BR"/>
        </w:rPr>
        <w:t>. P</w:t>
      </w:r>
      <w:r w:rsidRPr="00DD1A6E">
        <w:rPr>
          <w:rFonts w:ascii="Times New Roman" w:eastAsia="Times New Roman" w:hAnsi="Times New Roman" w:cs="Times New Roman"/>
          <w:sz w:val="24"/>
          <w:szCs w:val="24"/>
          <w:lang w:eastAsia="pt-BR"/>
        </w:rPr>
        <w:t>ortanto,</w:t>
      </w:r>
      <w:r w:rsidR="00843B4C" w:rsidRPr="00DD1A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727C4" w:rsidRPr="00DD1A6E">
        <w:rPr>
          <w:rFonts w:ascii="Times New Roman" w:eastAsia="Times New Roman" w:hAnsi="Times New Roman" w:cs="Times New Roman"/>
          <w:sz w:val="24"/>
          <w:szCs w:val="24"/>
          <w:lang w:eastAsia="pt-BR"/>
        </w:rPr>
        <w:t>atualmente</w:t>
      </w:r>
      <w:r w:rsidR="00843B4C" w:rsidRPr="00DD1A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presente lei pass</w:t>
      </w:r>
      <w:r w:rsidRPr="00DD1A6E">
        <w:rPr>
          <w:rFonts w:ascii="Times New Roman" w:eastAsia="Times New Roman" w:hAnsi="Times New Roman" w:cs="Times New Roman"/>
          <w:sz w:val="24"/>
          <w:szCs w:val="24"/>
          <w:lang w:eastAsia="pt-BR"/>
        </w:rPr>
        <w:t>ou a conferir a prevenção de qualqu</w:t>
      </w:r>
      <w:r w:rsidR="0014568A">
        <w:rPr>
          <w:rFonts w:ascii="Times New Roman" w:eastAsia="Times New Roman" w:hAnsi="Times New Roman" w:cs="Times New Roman"/>
          <w:sz w:val="24"/>
          <w:szCs w:val="24"/>
          <w:lang w:eastAsia="pt-BR"/>
        </w:rPr>
        <w:t>er violação de direito ao idoso, sendo-lhes garantido gozar desses direitos face aos direitos de todos.</w:t>
      </w:r>
    </w:p>
    <w:p w:rsidR="00A260A4" w:rsidRPr="00DD1A6E" w:rsidRDefault="00B976A3" w:rsidP="00B976A3">
      <w:pPr>
        <w:pStyle w:val="PargrafodaLista"/>
        <w:spacing w:before="150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A6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B6194E" w:rsidRPr="00DD1A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Estatuto do Idoso prevê no seu artigo 9° que é</w:t>
      </w:r>
      <w:r w:rsidRPr="00DD1A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obrigação do Estado, garantir </w:t>
      </w:r>
      <w:r w:rsidR="00B6194E" w:rsidRPr="00DD1A6E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DD1A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pessoa idosa a proteção </w:t>
      </w:r>
      <w:proofErr w:type="gramStart"/>
      <w:r w:rsidR="0014568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="00B6194E" w:rsidRPr="00DD1A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vida e a</w:t>
      </w:r>
      <w:r w:rsidRPr="00DD1A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</w:t>
      </w:r>
      <w:r w:rsidR="00956122">
        <w:rPr>
          <w:rFonts w:ascii="Times New Roman" w:eastAsia="Times New Roman" w:hAnsi="Times New Roman" w:cs="Times New Roman"/>
          <w:sz w:val="24"/>
          <w:szCs w:val="24"/>
          <w:lang w:eastAsia="pt-BR"/>
        </w:rPr>
        <w:t>úde, mediante efetivação de polí</w:t>
      </w:r>
      <w:r w:rsidRPr="00DD1A6E">
        <w:rPr>
          <w:rFonts w:ascii="Times New Roman" w:eastAsia="Times New Roman" w:hAnsi="Times New Roman" w:cs="Times New Roman"/>
          <w:sz w:val="24"/>
          <w:szCs w:val="24"/>
          <w:lang w:eastAsia="pt-BR"/>
        </w:rPr>
        <w:t>ticas sociais públicas que permitam um envelhecimento saudáve</w:t>
      </w:r>
      <w:r w:rsidR="00B6194E" w:rsidRPr="00DD1A6E">
        <w:rPr>
          <w:rFonts w:ascii="Times New Roman" w:eastAsia="Times New Roman" w:hAnsi="Times New Roman" w:cs="Times New Roman"/>
          <w:sz w:val="24"/>
          <w:szCs w:val="24"/>
          <w:lang w:eastAsia="pt-BR"/>
        </w:rPr>
        <w:t>l e em condições de dignidade</w:t>
      </w:r>
      <w:r w:rsidRPr="00DD1A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145905" w:rsidRPr="00DD1A6E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145905">
        <w:rPr>
          <w:rFonts w:ascii="Times New Roman" w:eastAsia="Times New Roman" w:hAnsi="Times New Roman" w:cs="Times New Roman"/>
          <w:sz w:val="24"/>
          <w:szCs w:val="24"/>
          <w:lang w:eastAsia="pt-BR"/>
        </w:rPr>
        <w:t>ssim</w:t>
      </w:r>
      <w:r w:rsidR="009C1BE3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062F66" w:rsidRPr="00DD1A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C1BE3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considera-se</w:t>
      </w:r>
      <w:r w:rsidR="0059077D" w:rsidRPr="00DD1A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obrigatoriedade do Estado a</w:t>
      </w:r>
      <w:r w:rsidR="00062F66" w:rsidRPr="00DD1A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criação de políticas públicas que atuem sobre as desigualdades na ve</w:t>
      </w:r>
      <w:r w:rsidR="00C37939" w:rsidRPr="00DD1A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lhice e evitando a sua exclusão social, </w:t>
      </w:r>
      <w:r w:rsidR="00062F66" w:rsidRPr="00DD1A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efetivar as condições de dignidade da pessoa humana que é </w:t>
      </w:r>
      <w:r w:rsidR="0059077D" w:rsidRPr="00DD1A6E">
        <w:rPr>
          <w:rFonts w:ascii="Times New Roman" w:eastAsia="Times New Roman" w:hAnsi="Times New Roman" w:cs="Times New Roman"/>
          <w:sz w:val="24"/>
          <w:szCs w:val="24"/>
          <w:lang w:eastAsia="pt-BR"/>
        </w:rPr>
        <w:t>tida como f</w:t>
      </w:r>
      <w:r w:rsidR="00062F66" w:rsidRPr="00DD1A6E">
        <w:rPr>
          <w:rFonts w:ascii="Times New Roman" w:eastAsia="Times New Roman" w:hAnsi="Times New Roman" w:cs="Times New Roman"/>
          <w:sz w:val="24"/>
          <w:szCs w:val="24"/>
          <w:lang w:eastAsia="pt-BR"/>
        </w:rPr>
        <w:t>undament</w:t>
      </w:r>
      <w:r w:rsidR="0059077D" w:rsidRPr="00DD1A6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062F66" w:rsidRPr="00DD1A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Constituição Federativa do Brasil. </w:t>
      </w:r>
      <w:r w:rsidR="009C1BE3">
        <w:rPr>
          <w:rFonts w:ascii="Times New Roman" w:eastAsia="Times New Roman" w:hAnsi="Times New Roman" w:cs="Times New Roman"/>
          <w:sz w:val="24"/>
          <w:szCs w:val="24"/>
          <w:lang w:eastAsia="pt-BR"/>
        </w:rPr>
        <w:t>Logo,</w:t>
      </w:r>
      <w:r w:rsidRPr="00DD1A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esse direito não </w:t>
      </w:r>
      <w:r w:rsidR="009C1BE3">
        <w:rPr>
          <w:rFonts w:ascii="Times New Roman" w:eastAsia="Times New Roman" w:hAnsi="Times New Roman" w:cs="Times New Roman"/>
          <w:sz w:val="24"/>
          <w:szCs w:val="24"/>
          <w:lang w:eastAsia="pt-BR"/>
        </w:rPr>
        <w:t>ocorre</w:t>
      </w:r>
      <w:r w:rsidRPr="00DD1A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9C1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já que </w:t>
      </w:r>
      <w:r w:rsidR="009C1BE3" w:rsidRPr="00DD1A6E">
        <w:rPr>
          <w:rFonts w:ascii="Times New Roman" w:eastAsia="Times New Roman" w:hAnsi="Times New Roman" w:cs="Times New Roman"/>
          <w:sz w:val="24"/>
          <w:szCs w:val="24"/>
          <w:lang w:eastAsia="pt-BR"/>
        </w:rPr>
        <w:t>a velhice m</w:t>
      </w:r>
      <w:r w:rsidR="009C1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iserável, abandonada e isolada </w:t>
      </w:r>
      <w:r w:rsidR="009C1BE3" w:rsidRPr="00DD1A6E">
        <w:rPr>
          <w:rFonts w:ascii="Times New Roman" w:eastAsia="Times New Roman" w:hAnsi="Times New Roman" w:cs="Times New Roman"/>
          <w:sz w:val="24"/>
          <w:szCs w:val="24"/>
          <w:lang w:eastAsia="pt-BR"/>
        </w:rPr>
        <w:t>é</w:t>
      </w:r>
      <w:r w:rsidRPr="00DD1A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fruto do sistema</w:t>
      </w:r>
      <w:r w:rsidR="002951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produção</w:t>
      </w:r>
      <w:r w:rsidRPr="00DD1A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D1A6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capitalista </w:t>
      </w:r>
      <w:r w:rsidR="009C1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acaba </w:t>
      </w:r>
      <w:r w:rsidRPr="00DD1A6E">
        <w:rPr>
          <w:rFonts w:ascii="Times New Roman" w:eastAsia="Times New Roman" w:hAnsi="Times New Roman" w:cs="Times New Roman"/>
          <w:sz w:val="24"/>
          <w:szCs w:val="24"/>
          <w:lang w:eastAsia="pt-BR"/>
        </w:rPr>
        <w:t>reproduzindo o envelhecimento e atribuindo</w:t>
      </w:r>
      <w:r w:rsidR="009C1BE3">
        <w:rPr>
          <w:rFonts w:ascii="Times New Roman" w:eastAsia="Times New Roman" w:hAnsi="Times New Roman" w:cs="Times New Roman"/>
          <w:sz w:val="24"/>
          <w:szCs w:val="24"/>
          <w:lang w:eastAsia="pt-BR"/>
        </w:rPr>
        <w:t>-o</w:t>
      </w:r>
      <w:r w:rsidRPr="00DD1A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expressão da questão social.</w:t>
      </w:r>
    </w:p>
    <w:p w:rsidR="009A1EE3" w:rsidRPr="002A20BB" w:rsidRDefault="009A1EE3" w:rsidP="005A407D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F80436" w:rsidRDefault="00260BF9" w:rsidP="005A407D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CONSIDERAÇÕES FINAIS</w:t>
      </w:r>
    </w:p>
    <w:p w:rsidR="00364AD2" w:rsidRPr="00260BF9" w:rsidRDefault="00364AD2" w:rsidP="005A407D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</w:p>
    <w:p w:rsidR="005C0DBE" w:rsidRDefault="00364AD2" w:rsidP="009F5F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</w:t>
      </w:r>
      <w:r w:rsidR="00751FC6">
        <w:rPr>
          <w:rFonts w:ascii="Times New Roman" w:hAnsi="Times New Roman" w:cs="Times New Roman"/>
          <w:sz w:val="24"/>
        </w:rPr>
        <w:t xml:space="preserve">a a construção deste trabalho destacamos a importância </w:t>
      </w:r>
      <w:r w:rsidR="003662CB">
        <w:rPr>
          <w:rFonts w:ascii="Times New Roman" w:hAnsi="Times New Roman" w:cs="Times New Roman"/>
          <w:sz w:val="24"/>
        </w:rPr>
        <w:t xml:space="preserve">de estudar o envelhecimento como questão social, </w:t>
      </w:r>
      <w:r w:rsidR="00956122">
        <w:rPr>
          <w:rFonts w:ascii="Times New Roman" w:hAnsi="Times New Roman" w:cs="Times New Roman"/>
          <w:sz w:val="24"/>
        </w:rPr>
        <w:t xml:space="preserve">a forma </w:t>
      </w:r>
      <w:r w:rsidR="003662CB">
        <w:rPr>
          <w:rFonts w:ascii="Times New Roman" w:hAnsi="Times New Roman" w:cs="Times New Roman"/>
          <w:sz w:val="24"/>
        </w:rPr>
        <w:t xml:space="preserve">de como o idoso se insere nesse contexto histórico </w:t>
      </w:r>
      <w:r w:rsidR="004F2AE3">
        <w:rPr>
          <w:rFonts w:ascii="Times New Roman" w:hAnsi="Times New Roman" w:cs="Times New Roman"/>
          <w:sz w:val="24"/>
        </w:rPr>
        <w:t>na</w:t>
      </w:r>
      <w:r w:rsidR="003662CB">
        <w:rPr>
          <w:rFonts w:ascii="Times New Roman" w:hAnsi="Times New Roman" w:cs="Times New Roman"/>
          <w:sz w:val="24"/>
        </w:rPr>
        <w:t xml:space="preserve"> conquista dos </w:t>
      </w:r>
      <w:r w:rsidR="00434C1F">
        <w:rPr>
          <w:rFonts w:ascii="Times New Roman" w:hAnsi="Times New Roman" w:cs="Times New Roman"/>
          <w:sz w:val="24"/>
        </w:rPr>
        <w:t xml:space="preserve">seus </w:t>
      </w:r>
      <w:r w:rsidR="003662CB">
        <w:rPr>
          <w:rFonts w:ascii="Times New Roman" w:hAnsi="Times New Roman" w:cs="Times New Roman"/>
          <w:sz w:val="24"/>
        </w:rPr>
        <w:t xml:space="preserve">direitos e de como </w:t>
      </w:r>
      <w:r w:rsidR="005C0DBE">
        <w:rPr>
          <w:rFonts w:ascii="Times New Roman" w:hAnsi="Times New Roman" w:cs="Times New Roman"/>
          <w:sz w:val="24"/>
        </w:rPr>
        <w:t xml:space="preserve">a obsolescência programada se interliga com o conceito de velho. Podemos destacar </w:t>
      </w:r>
      <w:r w:rsidR="00434C1F">
        <w:rPr>
          <w:rFonts w:ascii="Times New Roman" w:hAnsi="Times New Roman" w:cs="Times New Roman"/>
          <w:sz w:val="24"/>
        </w:rPr>
        <w:t xml:space="preserve">que </w:t>
      </w:r>
      <w:r w:rsidR="00343372">
        <w:rPr>
          <w:rFonts w:ascii="Times New Roman" w:hAnsi="Times New Roman" w:cs="Times New Roman"/>
          <w:sz w:val="24"/>
        </w:rPr>
        <w:t>a</w:t>
      </w:r>
      <w:r w:rsidR="0070329D">
        <w:rPr>
          <w:rFonts w:ascii="Times New Roman" w:hAnsi="Times New Roman" w:cs="Times New Roman"/>
          <w:sz w:val="24"/>
        </w:rPr>
        <w:t xml:space="preserve"> contextualização histórica permitiu </w:t>
      </w:r>
      <w:r w:rsidR="00C3046B">
        <w:rPr>
          <w:rFonts w:ascii="Times New Roman" w:hAnsi="Times New Roman" w:cs="Times New Roman"/>
          <w:sz w:val="24"/>
        </w:rPr>
        <w:t xml:space="preserve">ampliar a compreensão </w:t>
      </w:r>
      <w:r w:rsidR="00C3694D">
        <w:rPr>
          <w:rFonts w:ascii="Times New Roman" w:hAnsi="Times New Roman" w:cs="Times New Roman"/>
          <w:sz w:val="24"/>
        </w:rPr>
        <w:t xml:space="preserve">e a confirmação dos levantamentos colocados </w:t>
      </w:r>
      <w:r w:rsidR="00343372">
        <w:rPr>
          <w:rFonts w:ascii="Times New Roman" w:hAnsi="Times New Roman" w:cs="Times New Roman"/>
          <w:sz w:val="24"/>
        </w:rPr>
        <w:t xml:space="preserve">desde o início, de como </w:t>
      </w:r>
      <w:r w:rsidR="00AE6D6C">
        <w:rPr>
          <w:rFonts w:ascii="Times New Roman" w:hAnsi="Times New Roman" w:cs="Times New Roman"/>
          <w:sz w:val="24"/>
        </w:rPr>
        <w:t xml:space="preserve">é importante discutir a pessoa idosa no âmbito social. </w:t>
      </w:r>
    </w:p>
    <w:p w:rsidR="00061D2E" w:rsidRDefault="004F2AE3" w:rsidP="00061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Os </w:t>
      </w:r>
      <w:r w:rsidR="001F5BEE">
        <w:rPr>
          <w:rFonts w:ascii="Times New Roman" w:hAnsi="Times New Roman" w:cs="Times New Roman"/>
          <w:sz w:val="24"/>
        </w:rPr>
        <w:t xml:space="preserve">objetivos e os </w:t>
      </w:r>
      <w:r>
        <w:rPr>
          <w:rFonts w:ascii="Times New Roman" w:hAnsi="Times New Roman" w:cs="Times New Roman"/>
          <w:sz w:val="24"/>
        </w:rPr>
        <w:t>resultados através das pesquisas bibliográficas e documentais foram alcançados</w:t>
      </w:r>
      <w:r w:rsidR="001F5BEE">
        <w:rPr>
          <w:rFonts w:ascii="Times New Roman" w:hAnsi="Times New Roman" w:cs="Times New Roman"/>
          <w:sz w:val="24"/>
        </w:rPr>
        <w:t xml:space="preserve">, mas o problema </w:t>
      </w:r>
      <w:r w:rsidR="00F01AED">
        <w:rPr>
          <w:rFonts w:ascii="Times New Roman" w:hAnsi="Times New Roman" w:cs="Times New Roman"/>
          <w:sz w:val="24"/>
        </w:rPr>
        <w:t xml:space="preserve">acerca da exclusão e violação dos idosos continua historicamente </w:t>
      </w:r>
      <w:r w:rsidR="00E02021">
        <w:rPr>
          <w:rFonts w:ascii="Times New Roman" w:hAnsi="Times New Roman" w:cs="Times New Roman"/>
          <w:sz w:val="24"/>
        </w:rPr>
        <w:t>sob</w:t>
      </w:r>
      <w:r w:rsidR="00F01AED">
        <w:rPr>
          <w:rFonts w:ascii="Times New Roman" w:hAnsi="Times New Roman" w:cs="Times New Roman"/>
          <w:sz w:val="24"/>
        </w:rPr>
        <w:t xml:space="preserve"> um processo de luta, apesar das conquistas</w:t>
      </w:r>
      <w:r w:rsidR="00E02021">
        <w:rPr>
          <w:rFonts w:ascii="Times New Roman" w:hAnsi="Times New Roman" w:cs="Times New Roman"/>
          <w:sz w:val="24"/>
        </w:rPr>
        <w:t xml:space="preserve"> já </w:t>
      </w:r>
      <w:r w:rsidR="00F01AED">
        <w:rPr>
          <w:rFonts w:ascii="Times New Roman" w:hAnsi="Times New Roman" w:cs="Times New Roman"/>
          <w:sz w:val="24"/>
        </w:rPr>
        <w:t xml:space="preserve">adquiridas pelas </w:t>
      </w:r>
      <w:r w:rsidR="00E02021">
        <w:rPr>
          <w:rFonts w:ascii="Times New Roman" w:hAnsi="Times New Roman" w:cs="Times New Roman"/>
          <w:sz w:val="24"/>
        </w:rPr>
        <w:t>leis</w:t>
      </w:r>
      <w:r w:rsidR="00F01AED">
        <w:rPr>
          <w:rFonts w:ascii="Times New Roman" w:hAnsi="Times New Roman" w:cs="Times New Roman"/>
          <w:sz w:val="24"/>
        </w:rPr>
        <w:t xml:space="preserve"> </w:t>
      </w:r>
      <w:r w:rsidR="00532E76">
        <w:rPr>
          <w:rFonts w:ascii="Times New Roman" w:hAnsi="Times New Roman" w:cs="Times New Roman"/>
          <w:sz w:val="24"/>
        </w:rPr>
        <w:t>mencionadas</w:t>
      </w:r>
      <w:r w:rsidR="00F01AED">
        <w:rPr>
          <w:rFonts w:ascii="Times New Roman" w:hAnsi="Times New Roman" w:cs="Times New Roman"/>
          <w:sz w:val="24"/>
        </w:rPr>
        <w:t xml:space="preserve">. </w:t>
      </w:r>
    </w:p>
    <w:p w:rsidR="009F5F1A" w:rsidRDefault="009F5F1A" w:rsidP="005A4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65160E">
        <w:rPr>
          <w:rFonts w:ascii="Times New Roman" w:hAnsi="Times New Roman" w:cs="Times New Roman"/>
          <w:sz w:val="24"/>
        </w:rPr>
        <w:t xml:space="preserve"> obsolescência programada</w:t>
      </w:r>
      <w:r>
        <w:rPr>
          <w:rFonts w:ascii="Times New Roman" w:hAnsi="Times New Roman" w:cs="Times New Roman"/>
          <w:sz w:val="24"/>
        </w:rPr>
        <w:t xml:space="preserve"> significa dizer que algo quando se torna velho, também está se tornando inutilizável. O termo </w:t>
      </w:r>
      <w:r w:rsidR="0065160E">
        <w:rPr>
          <w:rFonts w:ascii="Times New Roman" w:hAnsi="Times New Roman" w:cs="Times New Roman"/>
          <w:sz w:val="24"/>
        </w:rPr>
        <w:t xml:space="preserve">é bastante </w:t>
      </w:r>
      <w:r>
        <w:rPr>
          <w:rFonts w:ascii="Times New Roman" w:hAnsi="Times New Roman" w:cs="Times New Roman"/>
          <w:sz w:val="24"/>
        </w:rPr>
        <w:t>utilizado</w:t>
      </w:r>
      <w:r w:rsidR="0065160E">
        <w:rPr>
          <w:rFonts w:ascii="Times New Roman" w:hAnsi="Times New Roman" w:cs="Times New Roman"/>
          <w:sz w:val="24"/>
        </w:rPr>
        <w:t xml:space="preserve"> na economia, já que nas indústrias buscam sempre inovar</w:t>
      </w:r>
      <w:r>
        <w:rPr>
          <w:rFonts w:ascii="Times New Roman" w:hAnsi="Times New Roman" w:cs="Times New Roman"/>
          <w:sz w:val="24"/>
        </w:rPr>
        <w:t xml:space="preserve">. No capitalismo, o produtor busca sempre inovar, produzir e desenvolver, </w:t>
      </w:r>
      <w:r w:rsidR="004C4B8C">
        <w:rPr>
          <w:rFonts w:ascii="Times New Roman" w:hAnsi="Times New Roman" w:cs="Times New Roman"/>
          <w:sz w:val="24"/>
        </w:rPr>
        <w:t>para gerar</w:t>
      </w:r>
      <w:r>
        <w:rPr>
          <w:rFonts w:ascii="Times New Roman" w:hAnsi="Times New Roman" w:cs="Times New Roman"/>
          <w:sz w:val="24"/>
        </w:rPr>
        <w:t xml:space="preserve"> lucro. </w:t>
      </w:r>
      <w:r w:rsidR="004C4B8C">
        <w:rPr>
          <w:rFonts w:ascii="Times New Roman" w:hAnsi="Times New Roman" w:cs="Times New Roman"/>
          <w:sz w:val="24"/>
        </w:rPr>
        <w:t>Para</w:t>
      </w:r>
      <w:r>
        <w:rPr>
          <w:rFonts w:ascii="Times New Roman" w:hAnsi="Times New Roman" w:cs="Times New Roman"/>
          <w:sz w:val="24"/>
        </w:rPr>
        <w:t xml:space="preserve"> que isso ocorra o velho </w:t>
      </w:r>
      <w:r w:rsidR="004C4B8C">
        <w:rPr>
          <w:rFonts w:ascii="Times New Roman" w:hAnsi="Times New Roman" w:cs="Times New Roman"/>
          <w:sz w:val="24"/>
        </w:rPr>
        <w:t>se torna</w:t>
      </w:r>
      <w:r>
        <w:rPr>
          <w:rFonts w:ascii="Times New Roman" w:hAnsi="Times New Roman" w:cs="Times New Roman"/>
          <w:sz w:val="24"/>
        </w:rPr>
        <w:t xml:space="preserve"> excluído, descart</w:t>
      </w:r>
      <w:r w:rsidR="004C4B8C">
        <w:rPr>
          <w:rFonts w:ascii="Times New Roman" w:hAnsi="Times New Roman" w:cs="Times New Roman"/>
          <w:sz w:val="24"/>
        </w:rPr>
        <w:t>ado e improdutivo n</w:t>
      </w:r>
      <w:r>
        <w:rPr>
          <w:rFonts w:ascii="Times New Roman" w:hAnsi="Times New Roman" w:cs="Times New Roman"/>
          <w:sz w:val="24"/>
        </w:rPr>
        <w:t xml:space="preserve">o âmbito do trabalho. </w:t>
      </w:r>
      <w:r w:rsidR="004C4B8C">
        <w:rPr>
          <w:rFonts w:ascii="Times New Roman" w:hAnsi="Times New Roman" w:cs="Times New Roman"/>
          <w:sz w:val="24"/>
        </w:rPr>
        <w:t xml:space="preserve">O trabalho, como processo natural do homem, é também a partir dele que o homem produz os meios de sua sobrevivência </w:t>
      </w:r>
      <w:r>
        <w:rPr>
          <w:rFonts w:ascii="Times New Roman" w:hAnsi="Times New Roman" w:cs="Times New Roman"/>
          <w:sz w:val="24"/>
        </w:rPr>
        <w:t>e</w:t>
      </w:r>
      <w:r w:rsidR="004C4B8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para o capital o homem s</w:t>
      </w:r>
      <w:r w:rsidR="004C4B8C">
        <w:rPr>
          <w:rFonts w:ascii="Times New Roman" w:hAnsi="Times New Roman" w:cs="Times New Roman"/>
          <w:sz w:val="24"/>
        </w:rPr>
        <w:t xml:space="preserve">ó teria valor a partir do </w:t>
      </w:r>
      <w:r>
        <w:rPr>
          <w:rFonts w:ascii="Times New Roman" w:hAnsi="Times New Roman" w:cs="Times New Roman"/>
          <w:sz w:val="24"/>
        </w:rPr>
        <w:t xml:space="preserve">trabalho.  </w:t>
      </w:r>
      <w:r w:rsidR="004C4B8C">
        <w:rPr>
          <w:rFonts w:ascii="Times New Roman" w:hAnsi="Times New Roman" w:cs="Times New Roman"/>
          <w:sz w:val="24"/>
        </w:rPr>
        <w:t>Com isso, a exclusão da pessoa idosa não seria apenas no trabalho, mas sim no meio social em que vive.</w:t>
      </w:r>
    </w:p>
    <w:p w:rsidR="00945616" w:rsidRDefault="00945616" w:rsidP="004C4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construção histórica dos direitos da pessoa idosa vincula-se a um processo de lutas e conquistas como um alicerce da inclusão social do idoso. Apesar dos direitos assegurados em lei, é notável deficiências quanto a sua efetivação, pois a Legislação é bastante rica e progredida, </w:t>
      </w:r>
      <w:r w:rsidR="0065160E">
        <w:rPr>
          <w:rFonts w:ascii="Times New Roman" w:hAnsi="Times New Roman" w:cs="Times New Roman"/>
          <w:sz w:val="24"/>
        </w:rPr>
        <w:t xml:space="preserve">entretanto </w:t>
      </w:r>
      <w:r>
        <w:rPr>
          <w:rFonts w:ascii="Times New Roman" w:hAnsi="Times New Roman" w:cs="Times New Roman"/>
          <w:sz w:val="24"/>
        </w:rPr>
        <w:t>a prática é insatisfat</w:t>
      </w:r>
      <w:r w:rsidR="0014568A">
        <w:rPr>
          <w:rFonts w:ascii="Times New Roman" w:hAnsi="Times New Roman" w:cs="Times New Roman"/>
          <w:sz w:val="24"/>
        </w:rPr>
        <w:t xml:space="preserve">ória. </w:t>
      </w:r>
      <w:r w:rsidR="00F121DE">
        <w:rPr>
          <w:rFonts w:ascii="Times New Roman" w:hAnsi="Times New Roman" w:cs="Times New Roman"/>
          <w:sz w:val="24"/>
        </w:rPr>
        <w:t xml:space="preserve">Não basta apenas </w:t>
      </w:r>
      <w:r w:rsidR="00E84835">
        <w:rPr>
          <w:rFonts w:ascii="Times New Roman" w:hAnsi="Times New Roman" w:cs="Times New Roman"/>
          <w:sz w:val="24"/>
        </w:rPr>
        <w:t>desenvolver políticas sociais para</w:t>
      </w:r>
      <w:r w:rsidR="00F121DE">
        <w:rPr>
          <w:rFonts w:ascii="Times New Roman" w:hAnsi="Times New Roman" w:cs="Times New Roman"/>
          <w:sz w:val="24"/>
        </w:rPr>
        <w:t xml:space="preserve"> terceira idade, mas os cuidados e a atenção deve-se fazer presente na sociedade como um todo e estendidos para os jovens, </w:t>
      </w:r>
      <w:r w:rsidR="0065160E">
        <w:rPr>
          <w:rFonts w:ascii="Times New Roman" w:hAnsi="Times New Roman" w:cs="Times New Roman"/>
          <w:sz w:val="24"/>
        </w:rPr>
        <w:t>porque</w:t>
      </w:r>
      <w:r w:rsidR="00F121DE">
        <w:rPr>
          <w:rFonts w:ascii="Times New Roman" w:hAnsi="Times New Roman" w:cs="Times New Roman"/>
          <w:sz w:val="24"/>
        </w:rPr>
        <w:t xml:space="preserve"> envelhecer não deve ser agregado à incapacidade e sim significar ser digno e pertencer ao meio social participando da vida política, econômica e </w:t>
      </w:r>
      <w:r w:rsidR="0065160E">
        <w:rPr>
          <w:rFonts w:ascii="Times New Roman" w:hAnsi="Times New Roman" w:cs="Times New Roman"/>
          <w:sz w:val="24"/>
        </w:rPr>
        <w:t>exercendo</w:t>
      </w:r>
      <w:r w:rsidR="00F121DE">
        <w:rPr>
          <w:rFonts w:ascii="Times New Roman" w:hAnsi="Times New Roman" w:cs="Times New Roman"/>
          <w:sz w:val="24"/>
        </w:rPr>
        <w:t xml:space="preserve"> seu papel de cidadão.</w:t>
      </w:r>
    </w:p>
    <w:p w:rsidR="00516D5B" w:rsidRDefault="00516D5B" w:rsidP="005A4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Como </w:t>
      </w:r>
      <w:r w:rsidR="00072288">
        <w:rPr>
          <w:rFonts w:ascii="Times New Roman" w:hAnsi="Times New Roman" w:cs="Times New Roman"/>
          <w:sz w:val="24"/>
        </w:rPr>
        <w:t>atualmente</w:t>
      </w:r>
      <w:r>
        <w:rPr>
          <w:rFonts w:ascii="Times New Roman" w:hAnsi="Times New Roman" w:cs="Times New Roman"/>
          <w:sz w:val="24"/>
        </w:rPr>
        <w:t xml:space="preserve"> </w:t>
      </w:r>
      <w:r w:rsidR="005C0941" w:rsidRPr="005C0941">
        <w:rPr>
          <w:rFonts w:ascii="Times New Roman" w:hAnsi="Times New Roman" w:cs="Times New Roman"/>
          <w:sz w:val="24"/>
        </w:rPr>
        <w:t xml:space="preserve">o Brasil </w:t>
      </w:r>
      <w:r>
        <w:rPr>
          <w:rFonts w:ascii="Times New Roman" w:hAnsi="Times New Roman" w:cs="Times New Roman"/>
          <w:sz w:val="24"/>
        </w:rPr>
        <w:t>não é um país com maior parte da população jovem é necessário refletir sobre o futuro</w:t>
      </w:r>
      <w:r w:rsidR="00EC40A2">
        <w:rPr>
          <w:rFonts w:ascii="Times New Roman" w:hAnsi="Times New Roman" w:cs="Times New Roman"/>
          <w:sz w:val="24"/>
        </w:rPr>
        <w:t>. Desse modo, diante da trajetória das políticas públicas e dos direitos dirigidos ao idoso, o assistente social encontra como principal desafio</w:t>
      </w:r>
      <w:r w:rsidR="00880231">
        <w:rPr>
          <w:rFonts w:ascii="Times New Roman" w:hAnsi="Times New Roman" w:cs="Times New Roman"/>
          <w:sz w:val="24"/>
        </w:rPr>
        <w:t xml:space="preserve"> profissional</w:t>
      </w:r>
      <w:r w:rsidR="00680E89">
        <w:rPr>
          <w:rFonts w:ascii="Times New Roman" w:hAnsi="Times New Roman" w:cs="Times New Roman"/>
          <w:sz w:val="24"/>
        </w:rPr>
        <w:t xml:space="preserve"> a missão de garantir a pessoa idosa</w:t>
      </w:r>
      <w:r w:rsidR="00EC40A2">
        <w:rPr>
          <w:rFonts w:ascii="Times New Roman" w:hAnsi="Times New Roman" w:cs="Times New Roman"/>
          <w:sz w:val="24"/>
        </w:rPr>
        <w:t xml:space="preserve"> um envelhecimento saudável que adentra em contradição com o neoliberalismo, pois o mesmo reduz os gastos p</w:t>
      </w:r>
      <w:r w:rsidR="00072288">
        <w:rPr>
          <w:rFonts w:ascii="Times New Roman" w:hAnsi="Times New Roman" w:cs="Times New Roman"/>
          <w:sz w:val="24"/>
        </w:rPr>
        <w:t>úblicos. M</w:t>
      </w:r>
      <w:r w:rsidR="00EC40A2">
        <w:rPr>
          <w:rFonts w:ascii="Times New Roman" w:hAnsi="Times New Roman" w:cs="Times New Roman"/>
          <w:sz w:val="24"/>
        </w:rPr>
        <w:t>ais do que criar novos direitos é necessário efetivar, garantir e materializá-los, implicando assim maior participação do Estado e não a sua redução nas políticas públicas.</w:t>
      </w:r>
    </w:p>
    <w:p w:rsidR="008A06FD" w:rsidRDefault="008A06FD" w:rsidP="005A40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96838" w:rsidRPr="00C058BB" w:rsidRDefault="000A0621" w:rsidP="00696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058BB">
        <w:rPr>
          <w:rFonts w:ascii="Times New Roman" w:hAnsi="Times New Roman" w:cs="Times New Roman"/>
          <w:b/>
          <w:sz w:val="24"/>
        </w:rPr>
        <w:t>REFERÊNCIAS</w:t>
      </w:r>
    </w:p>
    <w:p w:rsidR="00DF755F" w:rsidRDefault="00DF755F" w:rsidP="000E39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BRASIL. </w:t>
      </w:r>
      <w:r w:rsidRPr="00A05089">
        <w:rPr>
          <w:rFonts w:ascii="Times New Roman" w:hAnsi="Times New Roman" w:cs="Times New Roman"/>
          <w:b/>
          <w:sz w:val="24"/>
        </w:rPr>
        <w:t xml:space="preserve">Constituição da República do Brasil de 1988. </w:t>
      </w:r>
    </w:p>
    <w:p w:rsidR="00A413AD" w:rsidRDefault="00A364A3" w:rsidP="000E399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BRASIL. IBGE. Censo Demográfico, 2010. </w:t>
      </w:r>
      <w:r w:rsidR="000B6B2C">
        <w:rPr>
          <w:rFonts w:ascii="Times New Roman" w:hAnsi="Times New Roman" w:cs="Times New Roman"/>
          <w:sz w:val="24"/>
        </w:rPr>
        <w:t>Disponível</w:t>
      </w:r>
      <w:r w:rsidR="009B554A">
        <w:rPr>
          <w:rFonts w:ascii="Times New Roman" w:hAnsi="Times New Roman" w:cs="Times New Roman"/>
          <w:sz w:val="24"/>
        </w:rPr>
        <w:t xml:space="preserve"> em: </w:t>
      </w:r>
      <w:r>
        <w:rPr>
          <w:rFonts w:ascii="Times New Roman" w:hAnsi="Times New Roman" w:cs="Times New Roman"/>
          <w:sz w:val="24"/>
        </w:rPr>
        <w:t>&lt;</w:t>
      </w:r>
      <w:proofErr w:type="gramStart"/>
      <w:r w:rsidR="009B554A" w:rsidRPr="009B554A">
        <w:t>https</w:t>
      </w:r>
      <w:proofErr w:type="gramEnd"/>
      <w:r w:rsidR="009B554A" w:rsidRPr="009B554A">
        <w:t>://censo2010.ibge.gov.br/noticias-censo.html?</w:t>
      </w:r>
      <w:proofErr w:type="gramStart"/>
      <w:r w:rsidR="009B554A" w:rsidRPr="009B554A">
        <w:t>busca</w:t>
      </w:r>
      <w:proofErr w:type="gramEnd"/>
      <w:r w:rsidR="009B554A" w:rsidRPr="009B554A">
        <w:t xml:space="preserve">=1&amp;id=1&amp;idnoticia=1272&amp;t=ibge-populacao-brasileira-envelhece-ritmo-acelerad&amp;view=noticia&gt;. Acesso em: 25 abr. 2018. </w:t>
      </w:r>
      <w:r w:rsidR="00A40BE9">
        <w:rPr>
          <w:rFonts w:ascii="Times New Roman" w:hAnsi="Times New Roman" w:cs="Times New Roman"/>
          <w:sz w:val="24"/>
        </w:rPr>
        <w:t xml:space="preserve"> </w:t>
      </w:r>
    </w:p>
    <w:p w:rsidR="00A40BE9" w:rsidRDefault="00A40BE9" w:rsidP="000E399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Lei nº 8.742</w:t>
      </w:r>
      <w:r w:rsidRPr="00A05089">
        <w:rPr>
          <w:rFonts w:ascii="Times New Roman" w:hAnsi="Times New Roman" w:cs="Times New Roman"/>
          <w:b/>
          <w:sz w:val="24"/>
        </w:rPr>
        <w:t>. Lei Orgânica da Assistência Social (LOAS).</w:t>
      </w:r>
      <w:r>
        <w:rPr>
          <w:rFonts w:ascii="Times New Roman" w:hAnsi="Times New Roman" w:cs="Times New Roman"/>
          <w:sz w:val="24"/>
        </w:rPr>
        <w:t xml:space="preserve"> Brasília: DF, </w:t>
      </w:r>
      <w:proofErr w:type="gramStart"/>
      <w:r>
        <w:rPr>
          <w:rFonts w:ascii="Times New Roman" w:hAnsi="Times New Roman" w:cs="Times New Roman"/>
          <w:sz w:val="24"/>
        </w:rPr>
        <w:t>7</w:t>
      </w:r>
      <w:proofErr w:type="gramEnd"/>
      <w:r>
        <w:rPr>
          <w:rFonts w:ascii="Times New Roman" w:hAnsi="Times New Roman" w:cs="Times New Roman"/>
          <w:sz w:val="24"/>
        </w:rPr>
        <w:t xml:space="preserve"> de dezembro de 1993.</w:t>
      </w:r>
    </w:p>
    <w:p w:rsidR="00A40BE9" w:rsidRDefault="00A40BE9" w:rsidP="000E399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BRASIL. Lei nº 1074/</w:t>
      </w:r>
      <w:r w:rsidR="007476BF">
        <w:rPr>
          <w:rFonts w:ascii="Times New Roman" w:hAnsi="Times New Roman" w:cs="Times New Roman"/>
          <w:sz w:val="24"/>
        </w:rPr>
        <w:t xml:space="preserve">2003. </w:t>
      </w:r>
      <w:r w:rsidR="007476BF" w:rsidRPr="00A05089">
        <w:rPr>
          <w:rFonts w:ascii="Times New Roman" w:hAnsi="Times New Roman" w:cs="Times New Roman"/>
          <w:b/>
          <w:sz w:val="24"/>
        </w:rPr>
        <w:t>Estatuto do Idoso.</w:t>
      </w:r>
      <w:r w:rsidR="007476BF">
        <w:rPr>
          <w:rFonts w:ascii="Times New Roman" w:hAnsi="Times New Roman" w:cs="Times New Roman"/>
          <w:sz w:val="24"/>
        </w:rPr>
        <w:t xml:space="preserve"> Brasília: DF, Outubro de 2003.</w:t>
      </w:r>
    </w:p>
    <w:p w:rsidR="007476BF" w:rsidRDefault="007476BF" w:rsidP="000E399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BRASIL. Ministério da Previdência e Assistência Social Lei nº 8.842. </w:t>
      </w:r>
      <w:r w:rsidRPr="00A05089">
        <w:rPr>
          <w:rFonts w:ascii="Times New Roman" w:hAnsi="Times New Roman" w:cs="Times New Roman"/>
          <w:b/>
          <w:sz w:val="24"/>
        </w:rPr>
        <w:t>Política Nacional do Idoso.</w:t>
      </w:r>
      <w:r>
        <w:rPr>
          <w:rFonts w:ascii="Times New Roman" w:hAnsi="Times New Roman" w:cs="Times New Roman"/>
          <w:sz w:val="24"/>
        </w:rPr>
        <w:t xml:space="preserve"> Brasília: DF, </w:t>
      </w:r>
      <w:proofErr w:type="gramStart"/>
      <w:r>
        <w:rPr>
          <w:rFonts w:ascii="Times New Roman" w:hAnsi="Times New Roman" w:cs="Times New Roman"/>
          <w:sz w:val="24"/>
        </w:rPr>
        <w:t>4</w:t>
      </w:r>
      <w:proofErr w:type="gramEnd"/>
      <w:r>
        <w:rPr>
          <w:rFonts w:ascii="Times New Roman" w:hAnsi="Times New Roman" w:cs="Times New Roman"/>
          <w:sz w:val="24"/>
        </w:rPr>
        <w:t xml:space="preserve"> de janeiro de 1994.</w:t>
      </w:r>
    </w:p>
    <w:p w:rsidR="00C058BB" w:rsidRDefault="003A7E18" w:rsidP="000E39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058BB">
        <w:rPr>
          <w:rFonts w:ascii="Times New Roman" w:hAnsi="Times New Roman" w:cs="Times New Roman"/>
          <w:sz w:val="24"/>
        </w:rPr>
        <w:t xml:space="preserve">FALEIROS, V. P. </w:t>
      </w:r>
      <w:r w:rsidRPr="00A05089">
        <w:rPr>
          <w:rFonts w:ascii="Times New Roman" w:hAnsi="Times New Roman" w:cs="Times New Roman"/>
          <w:b/>
          <w:sz w:val="24"/>
        </w:rPr>
        <w:t>A política social do Estado Capitalista:</w:t>
      </w:r>
      <w:r w:rsidRPr="00C058BB">
        <w:rPr>
          <w:rFonts w:ascii="Times New Roman" w:hAnsi="Times New Roman" w:cs="Times New Roman"/>
          <w:sz w:val="24"/>
        </w:rPr>
        <w:t xml:space="preserve"> As funções da previdência e assistência sociais. </w:t>
      </w:r>
      <w:proofErr w:type="gramStart"/>
      <w:r w:rsidRPr="00C058BB">
        <w:rPr>
          <w:rFonts w:ascii="Times New Roman" w:hAnsi="Times New Roman" w:cs="Times New Roman"/>
          <w:sz w:val="24"/>
        </w:rPr>
        <w:t>4</w:t>
      </w:r>
      <w:proofErr w:type="gramEnd"/>
      <w:r w:rsidRPr="00C058BB">
        <w:rPr>
          <w:rFonts w:ascii="Times New Roman" w:hAnsi="Times New Roman" w:cs="Times New Roman"/>
          <w:sz w:val="24"/>
        </w:rPr>
        <w:t xml:space="preserve"> ed. São Paulo: Cortez, 1985.</w:t>
      </w:r>
    </w:p>
    <w:p w:rsidR="008745D9" w:rsidRDefault="008745D9" w:rsidP="000E399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GOLDMAN, S. N</w:t>
      </w:r>
      <w:r w:rsidRPr="008745D9">
        <w:rPr>
          <w:rFonts w:ascii="Times New Roman" w:hAnsi="Times New Roman" w:cs="Times New Roman"/>
          <w:sz w:val="24"/>
        </w:rPr>
        <w:t xml:space="preserve">. </w:t>
      </w:r>
      <w:r w:rsidRPr="00A05089">
        <w:rPr>
          <w:rFonts w:ascii="Times New Roman" w:hAnsi="Times New Roman" w:cs="Times New Roman"/>
          <w:b/>
          <w:sz w:val="24"/>
        </w:rPr>
        <w:t>Proteção social e velhice:</w:t>
      </w:r>
      <w:r w:rsidRPr="008745D9">
        <w:rPr>
          <w:rFonts w:ascii="Times New Roman" w:hAnsi="Times New Roman" w:cs="Times New Roman"/>
          <w:sz w:val="24"/>
        </w:rPr>
        <w:t xml:space="preserve"> um desafio para o serviço social. In: SOUZA, Nádia Regina Oliveira Queiroz de </w:t>
      </w:r>
      <w:proofErr w:type="gramStart"/>
      <w:r w:rsidRPr="008745D9">
        <w:rPr>
          <w:rFonts w:ascii="Times New Roman" w:hAnsi="Times New Roman" w:cs="Times New Roman"/>
          <w:sz w:val="24"/>
        </w:rPr>
        <w:t>et</w:t>
      </w:r>
      <w:proofErr w:type="gramEnd"/>
      <w:r w:rsidRPr="008745D9">
        <w:rPr>
          <w:rFonts w:ascii="Times New Roman" w:hAnsi="Times New Roman" w:cs="Times New Roman"/>
          <w:sz w:val="24"/>
        </w:rPr>
        <w:t xml:space="preserve"> al. </w:t>
      </w:r>
      <w:r w:rsidRPr="00F653B4">
        <w:rPr>
          <w:rFonts w:ascii="Times New Roman" w:hAnsi="Times New Roman" w:cs="Times New Roman"/>
          <w:b/>
          <w:sz w:val="24"/>
        </w:rPr>
        <w:t>Política de Assistência Social no Brasil:</w:t>
      </w:r>
      <w:r w:rsidRPr="008745D9">
        <w:rPr>
          <w:rFonts w:ascii="Times New Roman" w:hAnsi="Times New Roman" w:cs="Times New Roman"/>
          <w:sz w:val="24"/>
        </w:rPr>
        <w:t xml:space="preserve"> desafios para o assistente social.</w:t>
      </w:r>
      <w:r>
        <w:rPr>
          <w:rFonts w:ascii="Times New Roman" w:hAnsi="Times New Roman" w:cs="Times New Roman"/>
          <w:sz w:val="24"/>
        </w:rPr>
        <w:t xml:space="preserve"> </w:t>
      </w:r>
      <w:r w:rsidRPr="008745D9">
        <w:rPr>
          <w:rFonts w:ascii="Times New Roman" w:hAnsi="Times New Roman" w:cs="Times New Roman"/>
          <w:sz w:val="24"/>
        </w:rPr>
        <w:t xml:space="preserve">Rio de Janeiro: </w:t>
      </w:r>
      <w:proofErr w:type="spellStart"/>
      <w:r w:rsidRPr="008745D9">
        <w:rPr>
          <w:rFonts w:ascii="Times New Roman" w:hAnsi="Times New Roman" w:cs="Times New Roman"/>
          <w:sz w:val="24"/>
        </w:rPr>
        <w:t>Public</w:t>
      </w:r>
      <w:proofErr w:type="spellEnd"/>
      <w:r w:rsidRPr="008745D9">
        <w:rPr>
          <w:rFonts w:ascii="Times New Roman" w:hAnsi="Times New Roman" w:cs="Times New Roman"/>
          <w:sz w:val="24"/>
        </w:rPr>
        <w:t xml:space="preserve"> Editora, 2007.</w:t>
      </w:r>
    </w:p>
    <w:p w:rsidR="008D6FF3" w:rsidRDefault="008D6FF3" w:rsidP="000E399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364A3">
        <w:rPr>
          <w:rFonts w:ascii="Times New Roman" w:hAnsi="Times New Roman" w:cs="Times New Roman"/>
          <w:sz w:val="24"/>
        </w:rPr>
        <w:t>https</w:t>
      </w:r>
      <w:proofErr w:type="gramEnd"/>
      <w:r w:rsidRPr="00A364A3">
        <w:rPr>
          <w:rFonts w:ascii="Times New Roman" w:hAnsi="Times New Roman" w:cs="Times New Roman"/>
          <w:sz w:val="24"/>
        </w:rPr>
        <w:t>://censo2010.ibge.gov.br/noticias-censo.html?</w:t>
      </w:r>
      <w:proofErr w:type="gramStart"/>
      <w:r w:rsidRPr="00A364A3">
        <w:rPr>
          <w:rFonts w:ascii="Times New Roman" w:hAnsi="Times New Roman" w:cs="Times New Roman"/>
          <w:sz w:val="24"/>
        </w:rPr>
        <w:t>busca</w:t>
      </w:r>
      <w:proofErr w:type="gramEnd"/>
      <w:r w:rsidRPr="00A364A3">
        <w:rPr>
          <w:rFonts w:ascii="Times New Roman" w:hAnsi="Times New Roman" w:cs="Times New Roman"/>
          <w:sz w:val="24"/>
        </w:rPr>
        <w:t>=1&amp;id=1&amp;idnoticia=1272&amp;t=ibge-populacao-brasileira-envelhece-ritmo-acelerad&amp;view=noticia</w:t>
      </w:r>
      <w:r>
        <w:rPr>
          <w:rFonts w:ascii="Times New Roman" w:hAnsi="Times New Roman" w:cs="Times New Roman"/>
          <w:sz w:val="24"/>
        </w:rPr>
        <w:t xml:space="preserve">&gt;. Acesso em: 25 abr. 2018. </w:t>
      </w:r>
    </w:p>
    <w:p w:rsidR="008D6FF3" w:rsidRPr="008D6FF3" w:rsidRDefault="008D6FF3" w:rsidP="000E399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9D0FC0">
        <w:rPr>
          <w:rFonts w:ascii="Times New Roman" w:hAnsi="Times New Roman" w:cs="Times New Roman"/>
          <w:sz w:val="24"/>
        </w:rPr>
        <w:t>http://www.ambito-juridico.com.br/site/index.</w:t>
      </w:r>
      <w:proofErr w:type="gramEnd"/>
      <w:r w:rsidRPr="009D0FC0">
        <w:rPr>
          <w:rFonts w:ascii="Times New Roman" w:hAnsi="Times New Roman" w:cs="Times New Roman"/>
          <w:sz w:val="24"/>
        </w:rPr>
        <w:t>php?</w:t>
      </w:r>
      <w:proofErr w:type="gramStart"/>
      <w:r w:rsidRPr="009D0FC0">
        <w:rPr>
          <w:rFonts w:ascii="Times New Roman" w:hAnsi="Times New Roman" w:cs="Times New Roman"/>
          <w:sz w:val="24"/>
        </w:rPr>
        <w:t>n_link</w:t>
      </w:r>
      <w:proofErr w:type="gramEnd"/>
      <w:r w:rsidRPr="009D0FC0">
        <w:rPr>
          <w:rFonts w:ascii="Times New Roman" w:hAnsi="Times New Roman" w:cs="Times New Roman"/>
          <w:sz w:val="24"/>
        </w:rPr>
        <w:t>=revista_artigos_leitura&amp;artigo_id=5069</w:t>
      </w:r>
      <w:r>
        <w:rPr>
          <w:rFonts w:ascii="Times New Roman" w:hAnsi="Times New Roman" w:cs="Times New Roman"/>
          <w:sz w:val="24"/>
        </w:rPr>
        <w:t>&gt;. Acesso em: 26 abr. 2018.</w:t>
      </w:r>
    </w:p>
    <w:p w:rsidR="00727077" w:rsidRDefault="00727077" w:rsidP="000E399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IAMAMOTO, M. V. </w:t>
      </w:r>
      <w:r w:rsidRPr="001F0176">
        <w:rPr>
          <w:rFonts w:ascii="Times New Roman" w:hAnsi="Times New Roman" w:cs="Times New Roman"/>
          <w:b/>
          <w:sz w:val="24"/>
        </w:rPr>
        <w:t>O Serviço Social na Contemporaneidade:</w:t>
      </w:r>
      <w:r>
        <w:rPr>
          <w:rFonts w:ascii="Times New Roman" w:hAnsi="Times New Roman" w:cs="Times New Roman"/>
          <w:sz w:val="24"/>
        </w:rPr>
        <w:t xml:space="preserve"> Trabalho e formação profissional. 26 ed., São Paulo: Cortez, 2015.</w:t>
      </w:r>
    </w:p>
    <w:p w:rsidR="00687150" w:rsidRDefault="00DF755F" w:rsidP="000E399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IAMAMOTO, M. V. </w:t>
      </w:r>
      <w:r w:rsidRPr="001F0176">
        <w:rPr>
          <w:rFonts w:ascii="Times New Roman" w:hAnsi="Times New Roman" w:cs="Times New Roman"/>
          <w:b/>
          <w:sz w:val="24"/>
        </w:rPr>
        <w:t>Renovação e Conservadorismo no Servi</w:t>
      </w:r>
      <w:r w:rsidR="00727077" w:rsidRPr="001F0176">
        <w:rPr>
          <w:rFonts w:ascii="Times New Roman" w:hAnsi="Times New Roman" w:cs="Times New Roman"/>
          <w:b/>
          <w:sz w:val="24"/>
        </w:rPr>
        <w:t>ço Social:</w:t>
      </w:r>
      <w:r w:rsidR="00727077">
        <w:rPr>
          <w:rFonts w:ascii="Times New Roman" w:hAnsi="Times New Roman" w:cs="Times New Roman"/>
          <w:sz w:val="24"/>
        </w:rPr>
        <w:t xml:space="preserve"> Ensaios críticos. </w:t>
      </w:r>
      <w:proofErr w:type="gramStart"/>
      <w:r w:rsidR="00727077">
        <w:rPr>
          <w:rFonts w:ascii="Times New Roman" w:hAnsi="Times New Roman" w:cs="Times New Roman"/>
          <w:sz w:val="24"/>
        </w:rPr>
        <w:t>2</w:t>
      </w:r>
      <w:proofErr w:type="gramEnd"/>
      <w:r w:rsidR="007270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ed., São Paulo: Cortez, 1994.</w:t>
      </w:r>
    </w:p>
    <w:p w:rsidR="000A0621" w:rsidRPr="00C058BB" w:rsidRDefault="000A0621" w:rsidP="000E39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058BB">
        <w:rPr>
          <w:rFonts w:ascii="Times New Roman" w:hAnsi="Times New Roman" w:cs="Times New Roman"/>
          <w:sz w:val="24"/>
        </w:rPr>
        <w:t xml:space="preserve">MAGALHAES, D. N. </w:t>
      </w:r>
      <w:r w:rsidRPr="001F0176">
        <w:rPr>
          <w:rFonts w:ascii="Times New Roman" w:hAnsi="Times New Roman" w:cs="Times New Roman"/>
          <w:b/>
          <w:sz w:val="24"/>
        </w:rPr>
        <w:t>A invenção Social da Velhice.</w:t>
      </w:r>
      <w:r w:rsidRPr="00C058BB">
        <w:rPr>
          <w:rFonts w:ascii="Times New Roman" w:hAnsi="Times New Roman" w:cs="Times New Roman"/>
          <w:sz w:val="24"/>
        </w:rPr>
        <w:t xml:space="preserve"> Rio de Janeiro: Edição do autor, Papagaio, 1989.</w:t>
      </w:r>
    </w:p>
    <w:p w:rsidR="00EF7EE8" w:rsidRDefault="007754FF" w:rsidP="000E39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058BB">
        <w:rPr>
          <w:rFonts w:ascii="Times New Roman" w:hAnsi="Times New Roman" w:cs="Times New Roman"/>
          <w:sz w:val="24"/>
        </w:rPr>
        <w:t xml:space="preserve">MARX, K. </w:t>
      </w:r>
      <w:r w:rsidRPr="001F0176">
        <w:rPr>
          <w:rFonts w:ascii="Times New Roman" w:hAnsi="Times New Roman" w:cs="Times New Roman"/>
          <w:b/>
          <w:sz w:val="24"/>
        </w:rPr>
        <w:t>O Capital:</w:t>
      </w:r>
      <w:r w:rsidRPr="00C058BB">
        <w:rPr>
          <w:rFonts w:ascii="Times New Roman" w:hAnsi="Times New Roman" w:cs="Times New Roman"/>
          <w:sz w:val="24"/>
        </w:rPr>
        <w:t xml:space="preserve"> crítica da economia política. São Paulo: Abril Cultural, </w:t>
      </w:r>
      <w:proofErr w:type="gramStart"/>
      <w:r w:rsidRPr="00C058BB">
        <w:rPr>
          <w:rFonts w:ascii="Times New Roman" w:hAnsi="Times New Roman" w:cs="Times New Roman"/>
          <w:sz w:val="24"/>
        </w:rPr>
        <w:t>1985a.</w:t>
      </w:r>
      <w:proofErr w:type="gramEnd"/>
      <w:r w:rsidRPr="00C058BB">
        <w:rPr>
          <w:rFonts w:ascii="Times New Roman" w:hAnsi="Times New Roman" w:cs="Times New Roman"/>
          <w:sz w:val="24"/>
        </w:rPr>
        <w:t xml:space="preserve"> Livro </w:t>
      </w:r>
      <w:proofErr w:type="gramStart"/>
      <w:r w:rsidRPr="00C058BB">
        <w:rPr>
          <w:rFonts w:ascii="Times New Roman" w:hAnsi="Times New Roman" w:cs="Times New Roman"/>
          <w:sz w:val="24"/>
        </w:rPr>
        <w:t>1</w:t>
      </w:r>
      <w:proofErr w:type="gramEnd"/>
      <w:r w:rsidRPr="00C058BB">
        <w:rPr>
          <w:rFonts w:ascii="Times New Roman" w:hAnsi="Times New Roman" w:cs="Times New Roman"/>
          <w:sz w:val="24"/>
        </w:rPr>
        <w:t>, v.1, t.1. (Os economistas).</w:t>
      </w:r>
    </w:p>
    <w:p w:rsidR="00DB4283" w:rsidRDefault="00ED581A" w:rsidP="000E399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PEREIRA, L.</w:t>
      </w:r>
      <w:proofErr w:type="gramStart"/>
      <w:r>
        <w:rPr>
          <w:rFonts w:ascii="Times New Roman" w:hAnsi="Times New Roman" w:cs="Times New Roman"/>
          <w:sz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</w:rPr>
        <w:t>F</w:t>
      </w:r>
      <w:r w:rsidR="009D0FC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9D0FC0">
        <w:rPr>
          <w:rFonts w:ascii="Times New Roman" w:hAnsi="Times New Roman" w:cs="Times New Roman"/>
          <w:sz w:val="24"/>
        </w:rPr>
        <w:t xml:space="preserve"> </w:t>
      </w:r>
      <w:r w:rsidR="009D0FC0" w:rsidRPr="00DB3C89">
        <w:rPr>
          <w:rFonts w:ascii="Times New Roman" w:hAnsi="Times New Roman" w:cs="Times New Roman"/>
          <w:b/>
          <w:sz w:val="24"/>
        </w:rPr>
        <w:t>A dignidade do trabalho e os direitos sociais constitucionais trabalhistas frente á mão-de-obra escrava</w:t>
      </w:r>
      <w:r w:rsidR="009D0FC0">
        <w:rPr>
          <w:rFonts w:ascii="Times New Roman" w:hAnsi="Times New Roman" w:cs="Times New Roman"/>
          <w:sz w:val="24"/>
        </w:rPr>
        <w:t xml:space="preserve">. </w:t>
      </w:r>
      <w:r w:rsidR="00DB4283" w:rsidRPr="00DB4283">
        <w:rPr>
          <w:rFonts w:ascii="Times New Roman" w:hAnsi="Times New Roman" w:cs="Times New Roman"/>
          <w:sz w:val="24"/>
        </w:rPr>
        <w:t xml:space="preserve">. Disponível em: </w:t>
      </w:r>
      <w:proofErr w:type="gramStart"/>
      <w:r w:rsidR="00DB4283" w:rsidRPr="00DB4283">
        <w:rPr>
          <w:rFonts w:ascii="Times New Roman" w:hAnsi="Times New Roman" w:cs="Times New Roman"/>
          <w:sz w:val="24"/>
        </w:rPr>
        <w:t>http://www.ambito-juridico.com.br/site/index.</w:t>
      </w:r>
      <w:proofErr w:type="gramEnd"/>
      <w:r w:rsidR="00DB4283" w:rsidRPr="00DB4283">
        <w:rPr>
          <w:rFonts w:ascii="Times New Roman" w:hAnsi="Times New Roman" w:cs="Times New Roman"/>
          <w:sz w:val="24"/>
        </w:rPr>
        <w:t>php?</w:t>
      </w:r>
      <w:proofErr w:type="gramStart"/>
      <w:r w:rsidR="00DB4283" w:rsidRPr="00DB4283">
        <w:rPr>
          <w:rFonts w:ascii="Times New Roman" w:hAnsi="Times New Roman" w:cs="Times New Roman"/>
          <w:sz w:val="24"/>
        </w:rPr>
        <w:t>n_link</w:t>
      </w:r>
      <w:proofErr w:type="gramEnd"/>
      <w:r w:rsidR="00DB4283" w:rsidRPr="00DB4283">
        <w:rPr>
          <w:rFonts w:ascii="Times New Roman" w:hAnsi="Times New Roman" w:cs="Times New Roman"/>
          <w:sz w:val="24"/>
        </w:rPr>
        <w:t>=revista_artigos_leitura&amp;artigo_id=5069&gt;. Acesso em: 26 abr. 2018.</w:t>
      </w:r>
    </w:p>
    <w:p w:rsidR="002E648A" w:rsidRPr="00E200B9" w:rsidRDefault="00A05089" w:rsidP="003B52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TEIXEIRA</w:t>
      </w:r>
      <w:r w:rsidR="001F0176">
        <w:rPr>
          <w:rFonts w:ascii="Times New Roman" w:hAnsi="Times New Roman" w:cs="Times New Roman"/>
          <w:sz w:val="24"/>
        </w:rPr>
        <w:t xml:space="preserve">, S. M. </w:t>
      </w:r>
      <w:r w:rsidR="001F0176" w:rsidRPr="00260F4A">
        <w:rPr>
          <w:rFonts w:ascii="Times New Roman" w:hAnsi="Times New Roman" w:cs="Times New Roman"/>
          <w:sz w:val="24"/>
        </w:rPr>
        <w:t>Envelhecimento na Agenda Pública Brasileira.</w:t>
      </w:r>
      <w:r w:rsidR="001F0176">
        <w:rPr>
          <w:rFonts w:ascii="Times New Roman" w:hAnsi="Times New Roman" w:cs="Times New Roman"/>
          <w:sz w:val="24"/>
        </w:rPr>
        <w:t xml:space="preserve"> In: </w:t>
      </w:r>
      <w:r w:rsidR="001F0176" w:rsidRPr="00260F4A">
        <w:rPr>
          <w:rFonts w:ascii="Times New Roman" w:hAnsi="Times New Roman" w:cs="Times New Roman"/>
          <w:b/>
          <w:sz w:val="24"/>
        </w:rPr>
        <w:t>Revista Políticas Públicas</w:t>
      </w:r>
      <w:r w:rsidR="001F0176">
        <w:rPr>
          <w:rFonts w:ascii="Times New Roman" w:hAnsi="Times New Roman" w:cs="Times New Roman"/>
          <w:sz w:val="24"/>
        </w:rPr>
        <w:t>, v.7, n.1, p. 113-136, jan./jun. 2003.</w:t>
      </w:r>
      <w:bookmarkStart w:id="0" w:name="_GoBack"/>
      <w:bookmarkEnd w:id="0"/>
    </w:p>
    <w:sectPr w:rsidR="002E648A" w:rsidRPr="00E200B9" w:rsidSect="00D838AF">
      <w:headerReference w:type="default" r:id="rId9"/>
      <w:headerReference w:type="first" r:id="rId10"/>
      <w:pgSz w:w="11906" w:h="16838"/>
      <w:pgMar w:top="1701" w:right="1134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EA3" w:rsidRDefault="00950EA3" w:rsidP="00294159">
      <w:pPr>
        <w:spacing w:after="0" w:line="240" w:lineRule="auto"/>
      </w:pPr>
      <w:r>
        <w:separator/>
      </w:r>
    </w:p>
  </w:endnote>
  <w:endnote w:type="continuationSeparator" w:id="0">
    <w:p w:rsidR="00950EA3" w:rsidRDefault="00950EA3" w:rsidP="00294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EA3" w:rsidRDefault="00950EA3" w:rsidP="00294159">
      <w:pPr>
        <w:spacing w:after="0" w:line="240" w:lineRule="auto"/>
      </w:pPr>
      <w:r>
        <w:separator/>
      </w:r>
    </w:p>
  </w:footnote>
  <w:footnote w:type="continuationSeparator" w:id="0">
    <w:p w:rsidR="00950EA3" w:rsidRDefault="00950EA3" w:rsidP="00294159">
      <w:pPr>
        <w:spacing w:after="0" w:line="240" w:lineRule="auto"/>
      </w:pPr>
      <w:r>
        <w:continuationSeparator/>
      </w:r>
    </w:p>
  </w:footnote>
  <w:footnote w:id="1">
    <w:p w:rsidR="00782B93" w:rsidRPr="001706FC" w:rsidRDefault="00782B93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Trabalho apresentado à disciplina Política Social</w:t>
      </w:r>
      <w:r w:rsidR="00D443E1">
        <w:rPr>
          <w:rFonts w:ascii="Times New Roman" w:hAnsi="Times New Roman" w:cs="Times New Roman"/>
        </w:rPr>
        <w:t xml:space="preserve"> II, ministrada pela Prof.ª Jack</w:t>
      </w:r>
      <w:r>
        <w:rPr>
          <w:rFonts w:ascii="Times New Roman" w:hAnsi="Times New Roman" w:cs="Times New Roman"/>
        </w:rPr>
        <w:t>eline Moura com pré-requisito para a obtenção da nota na Unidade 2 da disciplina;</w:t>
      </w:r>
    </w:p>
  </w:footnote>
  <w:footnote w:id="2">
    <w:p w:rsidR="00782B93" w:rsidRPr="008A3EAB" w:rsidRDefault="00782B93">
      <w:pPr>
        <w:pStyle w:val="Textodenotaderodap"/>
        <w:rPr>
          <w:rFonts w:ascii="Times New Roman" w:hAnsi="Times New Roman" w:cs="Times New Roman"/>
        </w:rPr>
      </w:pPr>
      <w:r w:rsidRPr="008A3EAB">
        <w:rPr>
          <w:rStyle w:val="Refdenotaderodap"/>
          <w:rFonts w:ascii="Times New Roman" w:hAnsi="Times New Roman" w:cs="Times New Roman"/>
        </w:rPr>
        <w:footnoteRef/>
      </w:r>
      <w:r w:rsidRPr="008A3EAB">
        <w:rPr>
          <w:rFonts w:ascii="Times New Roman" w:hAnsi="Times New Roman" w:cs="Times New Roman"/>
        </w:rPr>
        <w:t xml:space="preserve"> Acadêmica do V período de Serviço Social da Faculdade RSÁ, e-mail: emanuelacsilva26@gmail.com;</w:t>
      </w:r>
    </w:p>
  </w:footnote>
  <w:footnote w:id="3">
    <w:p w:rsidR="00782B93" w:rsidRPr="008A3EAB" w:rsidRDefault="00782B93">
      <w:pPr>
        <w:pStyle w:val="Textodenotaderodap"/>
        <w:rPr>
          <w:rFonts w:ascii="Times New Roman" w:hAnsi="Times New Roman" w:cs="Times New Roman"/>
        </w:rPr>
      </w:pPr>
      <w:r w:rsidRPr="008A3EAB">
        <w:rPr>
          <w:rStyle w:val="Refdenotaderodap"/>
          <w:rFonts w:ascii="Times New Roman" w:hAnsi="Times New Roman" w:cs="Times New Roman"/>
        </w:rPr>
        <w:footnoteRef/>
      </w:r>
      <w:r w:rsidRPr="008A3EAB">
        <w:rPr>
          <w:rFonts w:ascii="Times New Roman" w:hAnsi="Times New Roman" w:cs="Times New Roman"/>
        </w:rPr>
        <w:t xml:space="preserve"> Acadêmica do V período de Serviço Social da Faculdade RSÁ, e-mail: mourasousapatriciaa@gmail.com;</w:t>
      </w:r>
    </w:p>
  </w:footnote>
  <w:footnote w:id="4">
    <w:p w:rsidR="00782B93" w:rsidRDefault="00782B93">
      <w:pPr>
        <w:pStyle w:val="Textodenotaderodap"/>
      </w:pPr>
      <w:r w:rsidRPr="008A3EAB">
        <w:rPr>
          <w:rStyle w:val="Refdenotaderodap"/>
          <w:rFonts w:ascii="Times New Roman" w:hAnsi="Times New Roman" w:cs="Times New Roman"/>
        </w:rPr>
        <w:footnoteRef/>
      </w:r>
      <w:r w:rsidRPr="008A3EAB">
        <w:rPr>
          <w:rFonts w:ascii="Times New Roman" w:hAnsi="Times New Roman" w:cs="Times New Roman"/>
        </w:rPr>
        <w:t xml:space="preserve"> Acadêmica do V período de Serviço Social da Faculdade RSÁ, e-mail: wasleyanems@hotmail.com;</w:t>
      </w:r>
    </w:p>
  </w:footnote>
  <w:footnote w:id="5">
    <w:p w:rsidR="00782B93" w:rsidRPr="00364AD2" w:rsidRDefault="00782B93" w:rsidP="00B6194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364AD2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1º Para os efeitos do disposto no </w:t>
      </w:r>
      <w:r>
        <w:rPr>
          <w:rFonts w:ascii="Times New Roman" w:hAnsi="Times New Roman" w:cs="Times New Roman"/>
          <w:i/>
        </w:rPr>
        <w:t xml:space="preserve">caput, </w:t>
      </w:r>
      <w:r>
        <w:rPr>
          <w:rFonts w:ascii="Times New Roman" w:hAnsi="Times New Roman" w:cs="Times New Roman"/>
        </w:rPr>
        <w:t>a família é composta pelo requerente, o cônjuge ou companheiro, os pais e, na ausência de um deles, a madrasta ou o padrasto, os irmãos solteiros, os filhos e enteados solteiros e os menores tutelados, desde que vivam sob o mesmo teto.</w:t>
      </w:r>
    </w:p>
    <w:p w:rsidR="00782B93" w:rsidRDefault="00782B93" w:rsidP="00B6194E">
      <w:pPr>
        <w:pStyle w:val="Textodenotaderodap"/>
        <w:rPr>
          <w:rFonts w:ascii="Times New Roman" w:hAnsi="Times New Roman" w:cs="Times New Roman"/>
        </w:rPr>
      </w:pPr>
      <w:r w:rsidRPr="00364AD2">
        <w:rPr>
          <w:rFonts w:ascii="Times New Roman" w:hAnsi="Times New Roman" w:cs="Times New Roman"/>
        </w:rPr>
        <w:t>§ 3º Con</w:t>
      </w:r>
      <w:r>
        <w:rPr>
          <w:rFonts w:ascii="Times New Roman" w:hAnsi="Times New Roman" w:cs="Times New Roman"/>
        </w:rPr>
        <w:t xml:space="preserve">sidera-se incapaz de prover a manutenção da pessoa com deficiência ou idosa a família cuja renda mensal </w:t>
      </w:r>
      <w:r>
        <w:rPr>
          <w:rFonts w:ascii="Times New Roman" w:hAnsi="Times New Roman" w:cs="Times New Roman"/>
          <w:i/>
        </w:rPr>
        <w:t>per capita</w:t>
      </w:r>
      <w:r>
        <w:rPr>
          <w:rFonts w:ascii="Times New Roman" w:hAnsi="Times New Roman" w:cs="Times New Roman"/>
        </w:rPr>
        <w:t xml:space="preserve"> seja inferior a ¼ (um quarto) do salário mínimo.</w:t>
      </w:r>
    </w:p>
    <w:p w:rsidR="00782B93" w:rsidRDefault="00782B93" w:rsidP="00B6194E">
      <w:pPr>
        <w:pStyle w:val="Textodenotaderodap"/>
      </w:pPr>
      <w:r w:rsidRPr="00364AD2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5º A condição de acolhimento em instituições de longa permanência não prejudica o direito do idoso ou da pessoa com deficiência ao benefício de prestação continuada.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8893365"/>
      <w:docPartObj>
        <w:docPartGallery w:val="Page Numbers (Top of Page)"/>
        <w:docPartUnique/>
      </w:docPartObj>
    </w:sdtPr>
    <w:sdtEndPr/>
    <w:sdtContent>
      <w:p w:rsidR="00782B93" w:rsidRDefault="00782B93" w:rsidP="0029415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0B9">
          <w:rPr>
            <w:noProof/>
          </w:rPr>
          <w:t>10</w:t>
        </w:r>
        <w:r>
          <w:fldChar w:fldCharType="end"/>
        </w:r>
      </w:p>
    </w:sdtContent>
  </w:sdt>
  <w:p w:rsidR="00782B93" w:rsidRDefault="00D838AF">
    <w:pPr>
      <w:pStyle w:val="Cabealho"/>
    </w:pPr>
    <w:r>
      <w:rPr>
        <w:noProof/>
        <w:lang w:eastAsia="pt-BR"/>
      </w:rPr>
      <w:drawing>
        <wp:inline distT="0" distB="0" distL="0" distR="0" wp14:anchorId="07DE88B4" wp14:editId="7F2F1A1C">
          <wp:extent cx="5760085" cy="1067435"/>
          <wp:effectExtent l="0" t="0" r="0" b="0"/>
          <wp:docPr id="3" name="Imagem 3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067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B93" w:rsidRDefault="00782B93">
    <w:pPr>
      <w:pStyle w:val="Cabealho"/>
    </w:pPr>
    <w:r>
      <w:rPr>
        <w:noProof/>
        <w:lang w:eastAsia="pt-BR"/>
      </w:rPr>
      <w:drawing>
        <wp:inline distT="0" distB="0" distL="0" distR="0" wp14:anchorId="4D099144" wp14:editId="0316C987">
          <wp:extent cx="5760085" cy="1067679"/>
          <wp:effectExtent l="0" t="0" r="0" b="0"/>
          <wp:docPr id="2" name="Imagem 2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067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2B93" w:rsidRDefault="00782B9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324D3"/>
    <w:multiLevelType w:val="hybridMultilevel"/>
    <w:tmpl w:val="A0BCE82A"/>
    <w:lvl w:ilvl="0" w:tplc="71A89368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F5F22"/>
    <w:multiLevelType w:val="hybridMultilevel"/>
    <w:tmpl w:val="F7A4148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73D0F"/>
    <w:multiLevelType w:val="hybridMultilevel"/>
    <w:tmpl w:val="DD685B78"/>
    <w:lvl w:ilvl="0" w:tplc="D3749B6A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867CD7"/>
    <w:multiLevelType w:val="multilevel"/>
    <w:tmpl w:val="321E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1C2688"/>
    <w:multiLevelType w:val="multilevel"/>
    <w:tmpl w:val="C5DE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8458E9"/>
    <w:multiLevelType w:val="hybridMultilevel"/>
    <w:tmpl w:val="4B8A3D54"/>
    <w:lvl w:ilvl="0" w:tplc="571A0460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21FD3"/>
    <w:multiLevelType w:val="multilevel"/>
    <w:tmpl w:val="4DF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E6F5E3C"/>
    <w:multiLevelType w:val="hybridMultilevel"/>
    <w:tmpl w:val="2B94389C"/>
    <w:lvl w:ilvl="0" w:tplc="B4A47238">
      <w:start w:val="4"/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  <w:sz w:val="4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E52F86"/>
    <w:multiLevelType w:val="hybridMultilevel"/>
    <w:tmpl w:val="FBCC77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43"/>
    <w:rsid w:val="00004E03"/>
    <w:rsid w:val="000056E8"/>
    <w:rsid w:val="00007B2F"/>
    <w:rsid w:val="000411EC"/>
    <w:rsid w:val="000524CC"/>
    <w:rsid w:val="000549E2"/>
    <w:rsid w:val="000569BF"/>
    <w:rsid w:val="00061D2E"/>
    <w:rsid w:val="00062F66"/>
    <w:rsid w:val="0006524D"/>
    <w:rsid w:val="0006749A"/>
    <w:rsid w:val="00071BDE"/>
    <w:rsid w:val="00072288"/>
    <w:rsid w:val="00072C97"/>
    <w:rsid w:val="000736B8"/>
    <w:rsid w:val="00074F9A"/>
    <w:rsid w:val="00076DCF"/>
    <w:rsid w:val="00085030"/>
    <w:rsid w:val="000860CC"/>
    <w:rsid w:val="00091F23"/>
    <w:rsid w:val="000A0621"/>
    <w:rsid w:val="000A17F7"/>
    <w:rsid w:val="000B4977"/>
    <w:rsid w:val="000B6B2C"/>
    <w:rsid w:val="000D2193"/>
    <w:rsid w:val="000E2679"/>
    <w:rsid w:val="000E3990"/>
    <w:rsid w:val="000E61C3"/>
    <w:rsid w:val="001020FB"/>
    <w:rsid w:val="00107574"/>
    <w:rsid w:val="001109B3"/>
    <w:rsid w:val="00122134"/>
    <w:rsid w:val="00125D3C"/>
    <w:rsid w:val="00132B84"/>
    <w:rsid w:val="001335A6"/>
    <w:rsid w:val="0014568A"/>
    <w:rsid w:val="00145905"/>
    <w:rsid w:val="00155A06"/>
    <w:rsid w:val="001629BF"/>
    <w:rsid w:val="001661CD"/>
    <w:rsid w:val="00166255"/>
    <w:rsid w:val="00167941"/>
    <w:rsid w:val="001706FC"/>
    <w:rsid w:val="00170ACC"/>
    <w:rsid w:val="001846F8"/>
    <w:rsid w:val="00192B5D"/>
    <w:rsid w:val="00196177"/>
    <w:rsid w:val="00196DFE"/>
    <w:rsid w:val="001A2993"/>
    <w:rsid w:val="001B2068"/>
    <w:rsid w:val="001B4455"/>
    <w:rsid w:val="001B639B"/>
    <w:rsid w:val="001D52A3"/>
    <w:rsid w:val="001D6B09"/>
    <w:rsid w:val="001D6E87"/>
    <w:rsid w:val="001E2443"/>
    <w:rsid w:val="001E3BA0"/>
    <w:rsid w:val="001E64F6"/>
    <w:rsid w:val="001F0176"/>
    <w:rsid w:val="001F5BEE"/>
    <w:rsid w:val="00211D7D"/>
    <w:rsid w:val="002240D5"/>
    <w:rsid w:val="00224D0C"/>
    <w:rsid w:val="002251E5"/>
    <w:rsid w:val="0022649B"/>
    <w:rsid w:val="0022656F"/>
    <w:rsid w:val="00227007"/>
    <w:rsid w:val="00237786"/>
    <w:rsid w:val="00257246"/>
    <w:rsid w:val="00260BF9"/>
    <w:rsid w:val="00260F4A"/>
    <w:rsid w:val="00273CE7"/>
    <w:rsid w:val="0028158A"/>
    <w:rsid w:val="00290668"/>
    <w:rsid w:val="00294159"/>
    <w:rsid w:val="00295135"/>
    <w:rsid w:val="002B69DA"/>
    <w:rsid w:val="002C0E4C"/>
    <w:rsid w:val="002C6559"/>
    <w:rsid w:val="002D0814"/>
    <w:rsid w:val="002D2886"/>
    <w:rsid w:val="002E648A"/>
    <w:rsid w:val="002F357C"/>
    <w:rsid w:val="002F45F5"/>
    <w:rsid w:val="002F70FA"/>
    <w:rsid w:val="00322E68"/>
    <w:rsid w:val="00326602"/>
    <w:rsid w:val="00326B1F"/>
    <w:rsid w:val="00330D6D"/>
    <w:rsid w:val="00343372"/>
    <w:rsid w:val="0034475E"/>
    <w:rsid w:val="00353AF9"/>
    <w:rsid w:val="00353C96"/>
    <w:rsid w:val="00364AD2"/>
    <w:rsid w:val="00365798"/>
    <w:rsid w:val="003662CB"/>
    <w:rsid w:val="00371C50"/>
    <w:rsid w:val="003766F3"/>
    <w:rsid w:val="003A25BA"/>
    <w:rsid w:val="003A3FD0"/>
    <w:rsid w:val="003A4166"/>
    <w:rsid w:val="003A7E18"/>
    <w:rsid w:val="003B2FD6"/>
    <w:rsid w:val="003B527F"/>
    <w:rsid w:val="003B52AD"/>
    <w:rsid w:val="003C5345"/>
    <w:rsid w:val="003D202D"/>
    <w:rsid w:val="003E19DA"/>
    <w:rsid w:val="003E233B"/>
    <w:rsid w:val="003E30F0"/>
    <w:rsid w:val="003E4CA1"/>
    <w:rsid w:val="004031CB"/>
    <w:rsid w:val="004170BE"/>
    <w:rsid w:val="004213D0"/>
    <w:rsid w:val="0042242D"/>
    <w:rsid w:val="00423474"/>
    <w:rsid w:val="00423CE0"/>
    <w:rsid w:val="00424F6B"/>
    <w:rsid w:val="004312DA"/>
    <w:rsid w:val="00434C1F"/>
    <w:rsid w:val="004372F9"/>
    <w:rsid w:val="00442113"/>
    <w:rsid w:val="00443612"/>
    <w:rsid w:val="004442B0"/>
    <w:rsid w:val="00444774"/>
    <w:rsid w:val="00451685"/>
    <w:rsid w:val="0045282C"/>
    <w:rsid w:val="00452A2E"/>
    <w:rsid w:val="0045464C"/>
    <w:rsid w:val="00467AA7"/>
    <w:rsid w:val="00480B84"/>
    <w:rsid w:val="00484D12"/>
    <w:rsid w:val="00485B51"/>
    <w:rsid w:val="00492311"/>
    <w:rsid w:val="004923DE"/>
    <w:rsid w:val="004B0AE9"/>
    <w:rsid w:val="004C4B8C"/>
    <w:rsid w:val="004C554D"/>
    <w:rsid w:val="004D1A73"/>
    <w:rsid w:val="004D4F9D"/>
    <w:rsid w:val="004D6604"/>
    <w:rsid w:val="004E0E30"/>
    <w:rsid w:val="004F2AE3"/>
    <w:rsid w:val="004F6D90"/>
    <w:rsid w:val="0050071D"/>
    <w:rsid w:val="00503A8D"/>
    <w:rsid w:val="005044AF"/>
    <w:rsid w:val="00504FE4"/>
    <w:rsid w:val="0051648E"/>
    <w:rsid w:val="00516D5B"/>
    <w:rsid w:val="005178C0"/>
    <w:rsid w:val="0052252E"/>
    <w:rsid w:val="005271A1"/>
    <w:rsid w:val="00530EC4"/>
    <w:rsid w:val="0053219A"/>
    <w:rsid w:val="00532E76"/>
    <w:rsid w:val="0053383C"/>
    <w:rsid w:val="005345B7"/>
    <w:rsid w:val="005478CE"/>
    <w:rsid w:val="00553E3F"/>
    <w:rsid w:val="00565401"/>
    <w:rsid w:val="005662C8"/>
    <w:rsid w:val="00566869"/>
    <w:rsid w:val="00573AF2"/>
    <w:rsid w:val="00580459"/>
    <w:rsid w:val="0058277F"/>
    <w:rsid w:val="00582F97"/>
    <w:rsid w:val="005865C1"/>
    <w:rsid w:val="005870A4"/>
    <w:rsid w:val="0059077D"/>
    <w:rsid w:val="00593DB3"/>
    <w:rsid w:val="00595E66"/>
    <w:rsid w:val="005966CB"/>
    <w:rsid w:val="005A407D"/>
    <w:rsid w:val="005A7846"/>
    <w:rsid w:val="005B41C9"/>
    <w:rsid w:val="005C0941"/>
    <w:rsid w:val="005C0DBE"/>
    <w:rsid w:val="005C34C4"/>
    <w:rsid w:val="005D5ADB"/>
    <w:rsid w:val="005E02FB"/>
    <w:rsid w:val="005F388D"/>
    <w:rsid w:val="006016A7"/>
    <w:rsid w:val="00606317"/>
    <w:rsid w:val="00606719"/>
    <w:rsid w:val="0061207E"/>
    <w:rsid w:val="00614882"/>
    <w:rsid w:val="00616660"/>
    <w:rsid w:val="00621A4B"/>
    <w:rsid w:val="0062285E"/>
    <w:rsid w:val="006233F4"/>
    <w:rsid w:val="0065160E"/>
    <w:rsid w:val="00654F45"/>
    <w:rsid w:val="0065559C"/>
    <w:rsid w:val="00662700"/>
    <w:rsid w:val="00664ED9"/>
    <w:rsid w:val="00671628"/>
    <w:rsid w:val="0067451A"/>
    <w:rsid w:val="006765BB"/>
    <w:rsid w:val="00680E89"/>
    <w:rsid w:val="00680EA6"/>
    <w:rsid w:val="00682C11"/>
    <w:rsid w:val="00687150"/>
    <w:rsid w:val="00696838"/>
    <w:rsid w:val="006A3A5B"/>
    <w:rsid w:val="006A400A"/>
    <w:rsid w:val="006C117E"/>
    <w:rsid w:val="006C628E"/>
    <w:rsid w:val="006D0A88"/>
    <w:rsid w:val="006E0E0A"/>
    <w:rsid w:val="006E747F"/>
    <w:rsid w:val="006E7734"/>
    <w:rsid w:val="006F0DEA"/>
    <w:rsid w:val="0070329D"/>
    <w:rsid w:val="0072364B"/>
    <w:rsid w:val="0072552E"/>
    <w:rsid w:val="00727077"/>
    <w:rsid w:val="007411B5"/>
    <w:rsid w:val="00746F66"/>
    <w:rsid w:val="007476BF"/>
    <w:rsid w:val="007519C2"/>
    <w:rsid w:val="00751FC6"/>
    <w:rsid w:val="00756C1F"/>
    <w:rsid w:val="00765AF0"/>
    <w:rsid w:val="00765F8A"/>
    <w:rsid w:val="00775127"/>
    <w:rsid w:val="007754FF"/>
    <w:rsid w:val="007759F8"/>
    <w:rsid w:val="00782B93"/>
    <w:rsid w:val="00795995"/>
    <w:rsid w:val="00797FC9"/>
    <w:rsid w:val="007A12B6"/>
    <w:rsid w:val="007A3EFB"/>
    <w:rsid w:val="007D4E62"/>
    <w:rsid w:val="007D560B"/>
    <w:rsid w:val="007D67F8"/>
    <w:rsid w:val="007E01A1"/>
    <w:rsid w:val="007E4C4D"/>
    <w:rsid w:val="00805000"/>
    <w:rsid w:val="0081528F"/>
    <w:rsid w:val="0082187C"/>
    <w:rsid w:val="0082494F"/>
    <w:rsid w:val="00831F54"/>
    <w:rsid w:val="008326C6"/>
    <w:rsid w:val="00843B4C"/>
    <w:rsid w:val="00860DCC"/>
    <w:rsid w:val="008673F3"/>
    <w:rsid w:val="00873EC1"/>
    <w:rsid w:val="008745D9"/>
    <w:rsid w:val="00880231"/>
    <w:rsid w:val="00892897"/>
    <w:rsid w:val="00896D38"/>
    <w:rsid w:val="008A06FD"/>
    <w:rsid w:val="008A3EAB"/>
    <w:rsid w:val="008A68A4"/>
    <w:rsid w:val="008C3581"/>
    <w:rsid w:val="008C5374"/>
    <w:rsid w:val="008D4D6A"/>
    <w:rsid w:val="008D6FF3"/>
    <w:rsid w:val="008E2E8B"/>
    <w:rsid w:val="008E5BD8"/>
    <w:rsid w:val="008E605D"/>
    <w:rsid w:val="009010DB"/>
    <w:rsid w:val="00903336"/>
    <w:rsid w:val="009041B6"/>
    <w:rsid w:val="00905041"/>
    <w:rsid w:val="009262BC"/>
    <w:rsid w:val="00934E87"/>
    <w:rsid w:val="009353A0"/>
    <w:rsid w:val="00935D39"/>
    <w:rsid w:val="00945616"/>
    <w:rsid w:val="009474EB"/>
    <w:rsid w:val="00950EA3"/>
    <w:rsid w:val="00951176"/>
    <w:rsid w:val="0095173F"/>
    <w:rsid w:val="00954D55"/>
    <w:rsid w:val="00956122"/>
    <w:rsid w:val="009627C2"/>
    <w:rsid w:val="00966143"/>
    <w:rsid w:val="00966600"/>
    <w:rsid w:val="00974783"/>
    <w:rsid w:val="00997BA6"/>
    <w:rsid w:val="009A1EE3"/>
    <w:rsid w:val="009A3454"/>
    <w:rsid w:val="009B478F"/>
    <w:rsid w:val="009B554A"/>
    <w:rsid w:val="009B7F1D"/>
    <w:rsid w:val="009C1BE3"/>
    <w:rsid w:val="009D0FC0"/>
    <w:rsid w:val="009D1C28"/>
    <w:rsid w:val="009E0E67"/>
    <w:rsid w:val="009E216D"/>
    <w:rsid w:val="009F5F1A"/>
    <w:rsid w:val="00A0032D"/>
    <w:rsid w:val="00A05089"/>
    <w:rsid w:val="00A1072E"/>
    <w:rsid w:val="00A150A8"/>
    <w:rsid w:val="00A15734"/>
    <w:rsid w:val="00A211EA"/>
    <w:rsid w:val="00A22B7C"/>
    <w:rsid w:val="00A260A4"/>
    <w:rsid w:val="00A364A3"/>
    <w:rsid w:val="00A40BE9"/>
    <w:rsid w:val="00A413AD"/>
    <w:rsid w:val="00A444BA"/>
    <w:rsid w:val="00A55CC0"/>
    <w:rsid w:val="00A63807"/>
    <w:rsid w:val="00A748A2"/>
    <w:rsid w:val="00A75EBE"/>
    <w:rsid w:val="00A77820"/>
    <w:rsid w:val="00A86E79"/>
    <w:rsid w:val="00A92BB2"/>
    <w:rsid w:val="00AC167E"/>
    <w:rsid w:val="00AC4236"/>
    <w:rsid w:val="00AC794E"/>
    <w:rsid w:val="00AD0673"/>
    <w:rsid w:val="00AD2ECA"/>
    <w:rsid w:val="00AE6B5C"/>
    <w:rsid w:val="00AE6D6C"/>
    <w:rsid w:val="00AE78C8"/>
    <w:rsid w:val="00AF145E"/>
    <w:rsid w:val="00AF4AB5"/>
    <w:rsid w:val="00AF5AB1"/>
    <w:rsid w:val="00B016CE"/>
    <w:rsid w:val="00B04D1D"/>
    <w:rsid w:val="00B062EB"/>
    <w:rsid w:val="00B11B9F"/>
    <w:rsid w:val="00B13473"/>
    <w:rsid w:val="00B22691"/>
    <w:rsid w:val="00B2595F"/>
    <w:rsid w:val="00B31C53"/>
    <w:rsid w:val="00B32749"/>
    <w:rsid w:val="00B4059C"/>
    <w:rsid w:val="00B42358"/>
    <w:rsid w:val="00B454F5"/>
    <w:rsid w:val="00B506A0"/>
    <w:rsid w:val="00B6194E"/>
    <w:rsid w:val="00B647B9"/>
    <w:rsid w:val="00B64BBB"/>
    <w:rsid w:val="00B727C4"/>
    <w:rsid w:val="00B74498"/>
    <w:rsid w:val="00B804F2"/>
    <w:rsid w:val="00B86103"/>
    <w:rsid w:val="00B9097C"/>
    <w:rsid w:val="00B929F6"/>
    <w:rsid w:val="00B95BD4"/>
    <w:rsid w:val="00B97609"/>
    <w:rsid w:val="00B976A3"/>
    <w:rsid w:val="00BC1CCE"/>
    <w:rsid w:val="00BC5E73"/>
    <w:rsid w:val="00BC7122"/>
    <w:rsid w:val="00BE5EF4"/>
    <w:rsid w:val="00BE6958"/>
    <w:rsid w:val="00BF6C61"/>
    <w:rsid w:val="00C0034D"/>
    <w:rsid w:val="00C04A39"/>
    <w:rsid w:val="00C058BB"/>
    <w:rsid w:val="00C10425"/>
    <w:rsid w:val="00C1252A"/>
    <w:rsid w:val="00C12B30"/>
    <w:rsid w:val="00C14784"/>
    <w:rsid w:val="00C2186D"/>
    <w:rsid w:val="00C223ED"/>
    <w:rsid w:val="00C3046B"/>
    <w:rsid w:val="00C321ED"/>
    <w:rsid w:val="00C3694D"/>
    <w:rsid w:val="00C37939"/>
    <w:rsid w:val="00C45B83"/>
    <w:rsid w:val="00C55374"/>
    <w:rsid w:val="00C56F72"/>
    <w:rsid w:val="00C57E5C"/>
    <w:rsid w:val="00C67706"/>
    <w:rsid w:val="00C76139"/>
    <w:rsid w:val="00C7666F"/>
    <w:rsid w:val="00C94F1B"/>
    <w:rsid w:val="00CA48FB"/>
    <w:rsid w:val="00CB5ADF"/>
    <w:rsid w:val="00CB7D3E"/>
    <w:rsid w:val="00CC6A6D"/>
    <w:rsid w:val="00CD0A62"/>
    <w:rsid w:val="00CD492D"/>
    <w:rsid w:val="00CD6C9F"/>
    <w:rsid w:val="00CE5EBE"/>
    <w:rsid w:val="00CE6BF5"/>
    <w:rsid w:val="00CF1ACC"/>
    <w:rsid w:val="00CF77B1"/>
    <w:rsid w:val="00D109C8"/>
    <w:rsid w:val="00D1438D"/>
    <w:rsid w:val="00D1791D"/>
    <w:rsid w:val="00D20F20"/>
    <w:rsid w:val="00D2139F"/>
    <w:rsid w:val="00D24A82"/>
    <w:rsid w:val="00D262C3"/>
    <w:rsid w:val="00D30325"/>
    <w:rsid w:val="00D305EC"/>
    <w:rsid w:val="00D32E2D"/>
    <w:rsid w:val="00D330EB"/>
    <w:rsid w:val="00D3472C"/>
    <w:rsid w:val="00D40F56"/>
    <w:rsid w:val="00D43C06"/>
    <w:rsid w:val="00D443E1"/>
    <w:rsid w:val="00D51468"/>
    <w:rsid w:val="00D51864"/>
    <w:rsid w:val="00D621E5"/>
    <w:rsid w:val="00D63DF8"/>
    <w:rsid w:val="00D70783"/>
    <w:rsid w:val="00D73BAE"/>
    <w:rsid w:val="00D74773"/>
    <w:rsid w:val="00D7698B"/>
    <w:rsid w:val="00D828AE"/>
    <w:rsid w:val="00D838AF"/>
    <w:rsid w:val="00D948E8"/>
    <w:rsid w:val="00DA6188"/>
    <w:rsid w:val="00DB0FC3"/>
    <w:rsid w:val="00DB3C89"/>
    <w:rsid w:val="00DB4283"/>
    <w:rsid w:val="00DB7F16"/>
    <w:rsid w:val="00DC38B9"/>
    <w:rsid w:val="00DC5AE2"/>
    <w:rsid w:val="00DD082F"/>
    <w:rsid w:val="00DD1A6E"/>
    <w:rsid w:val="00DE6642"/>
    <w:rsid w:val="00DF2353"/>
    <w:rsid w:val="00DF755F"/>
    <w:rsid w:val="00E02021"/>
    <w:rsid w:val="00E200B9"/>
    <w:rsid w:val="00E2183F"/>
    <w:rsid w:val="00E21F1C"/>
    <w:rsid w:val="00E25015"/>
    <w:rsid w:val="00E53B63"/>
    <w:rsid w:val="00E659D7"/>
    <w:rsid w:val="00E7170A"/>
    <w:rsid w:val="00E728BB"/>
    <w:rsid w:val="00E8047C"/>
    <w:rsid w:val="00E81BCC"/>
    <w:rsid w:val="00E84835"/>
    <w:rsid w:val="00E91ED3"/>
    <w:rsid w:val="00EA1FCD"/>
    <w:rsid w:val="00EA2E9F"/>
    <w:rsid w:val="00EA449F"/>
    <w:rsid w:val="00EA688C"/>
    <w:rsid w:val="00EC34E2"/>
    <w:rsid w:val="00EC40A2"/>
    <w:rsid w:val="00ED3A04"/>
    <w:rsid w:val="00ED581A"/>
    <w:rsid w:val="00ED710B"/>
    <w:rsid w:val="00EF568C"/>
    <w:rsid w:val="00EF7EE8"/>
    <w:rsid w:val="00F01AED"/>
    <w:rsid w:val="00F05C6E"/>
    <w:rsid w:val="00F121DE"/>
    <w:rsid w:val="00F12FBD"/>
    <w:rsid w:val="00F274D5"/>
    <w:rsid w:val="00F3661B"/>
    <w:rsid w:val="00F519C3"/>
    <w:rsid w:val="00F653B4"/>
    <w:rsid w:val="00F663FF"/>
    <w:rsid w:val="00F72F90"/>
    <w:rsid w:val="00F80436"/>
    <w:rsid w:val="00F87308"/>
    <w:rsid w:val="00F9116A"/>
    <w:rsid w:val="00F926CE"/>
    <w:rsid w:val="00FA17B9"/>
    <w:rsid w:val="00FA5B00"/>
    <w:rsid w:val="00FE58D2"/>
    <w:rsid w:val="00FF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628"/>
    <w:pPr>
      <w:spacing w:after="160" w:line="256" w:lineRule="auto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8043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05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5C6E"/>
  </w:style>
  <w:style w:type="paragraph" w:styleId="Cabealho">
    <w:name w:val="header"/>
    <w:basedOn w:val="Normal"/>
    <w:link w:val="CabealhoChar"/>
    <w:uiPriority w:val="99"/>
    <w:unhideWhenUsed/>
    <w:rsid w:val="002941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159"/>
  </w:style>
  <w:style w:type="paragraph" w:styleId="Textodenotaderodap">
    <w:name w:val="footnote text"/>
    <w:basedOn w:val="Normal"/>
    <w:link w:val="TextodenotaderodapChar"/>
    <w:uiPriority w:val="99"/>
    <w:unhideWhenUsed/>
    <w:rsid w:val="008C537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C537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C5374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rsid w:val="00F804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804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8043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80436"/>
    <w:pPr>
      <w:spacing w:after="200" w:line="276" w:lineRule="auto"/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DF755F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573AF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A3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80EA6"/>
    <w:rPr>
      <w:b/>
      <w:b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170B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170B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170B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7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628"/>
    <w:pPr>
      <w:spacing w:after="160" w:line="256" w:lineRule="auto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8043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05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5C6E"/>
  </w:style>
  <w:style w:type="paragraph" w:styleId="Cabealho">
    <w:name w:val="header"/>
    <w:basedOn w:val="Normal"/>
    <w:link w:val="CabealhoChar"/>
    <w:uiPriority w:val="99"/>
    <w:unhideWhenUsed/>
    <w:rsid w:val="002941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159"/>
  </w:style>
  <w:style w:type="paragraph" w:styleId="Textodenotaderodap">
    <w:name w:val="footnote text"/>
    <w:basedOn w:val="Normal"/>
    <w:link w:val="TextodenotaderodapChar"/>
    <w:uiPriority w:val="99"/>
    <w:unhideWhenUsed/>
    <w:rsid w:val="008C537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C537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C5374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rsid w:val="00F804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804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8043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80436"/>
    <w:pPr>
      <w:spacing w:after="200" w:line="276" w:lineRule="auto"/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DF755F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573AF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A3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80EA6"/>
    <w:rPr>
      <w:b/>
      <w:b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170B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170B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170B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7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3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95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1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662FE-C6E0-403E-B953-073DD0A9F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10</Pages>
  <Words>3667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Moura</dc:creator>
  <cp:lastModifiedBy>Cliente</cp:lastModifiedBy>
  <cp:revision>37</cp:revision>
  <dcterms:created xsi:type="dcterms:W3CDTF">2018-05-03T19:16:00Z</dcterms:created>
  <dcterms:modified xsi:type="dcterms:W3CDTF">2018-05-16T01:25:00Z</dcterms:modified>
</cp:coreProperties>
</file>