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UTILIZAÇÃO DA ULTRASSONOGRAFIA DIAFRAGMÁTICA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COMO PREDITOR DE SUCESSO NA EXTUBAÇÃO E DESMAME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 PACIENTES ADULTOS NA UNIDADE DE TERAPIA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INTENSIVA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Maria José de Matos Corpe</w:t>
      </w:r>
    </w:p>
    <w:p w:rsidR="00000000" w:rsidDel="00000000" w:rsidP="00000000" w:rsidRDefault="00000000" w:rsidRPr="00000000" w14:paraId="00000008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- Centro Universitário Fametro - Unifametro</w:t>
      </w:r>
    </w:p>
    <w:p w:rsidR="00000000" w:rsidDel="00000000" w:rsidP="00000000" w:rsidRDefault="00000000" w:rsidRPr="00000000" w14:paraId="00000009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maria.corpe01@aluno.unifametro.edu.br</w:t>
      </w:r>
    </w:p>
    <w:p w:rsidR="00000000" w:rsidDel="00000000" w:rsidP="00000000" w:rsidRDefault="00000000" w:rsidRPr="00000000" w14:paraId="0000000A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Dalila Rodrigues Lima</w:t>
      </w:r>
    </w:p>
    <w:p w:rsidR="00000000" w:rsidDel="00000000" w:rsidP="00000000" w:rsidRDefault="00000000" w:rsidRPr="00000000" w14:paraId="0000000C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- Centro Universitário Fametro - Unifametro</w:t>
      </w:r>
    </w:p>
    <w:p w:rsidR="00000000" w:rsidDel="00000000" w:rsidP="00000000" w:rsidRDefault="00000000" w:rsidRPr="00000000" w14:paraId="0000000D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dalila.lima@aluno.unifametro.edu.br</w:t>
      </w:r>
    </w:p>
    <w:p w:rsidR="00000000" w:rsidDel="00000000" w:rsidP="00000000" w:rsidRDefault="00000000" w:rsidRPr="00000000" w14:paraId="0000000E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Lidia dos Santos Bernardo Prado</w:t>
      </w:r>
    </w:p>
    <w:p w:rsidR="00000000" w:rsidDel="00000000" w:rsidP="00000000" w:rsidRDefault="00000000" w:rsidRPr="00000000" w14:paraId="00000010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- Centro Universitário Fametro - Unifametro</w:t>
      </w:r>
    </w:p>
    <w:p w:rsidR="00000000" w:rsidDel="00000000" w:rsidP="00000000" w:rsidRDefault="00000000" w:rsidRPr="00000000" w14:paraId="00000011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lidia.prado@aluno.unifametro.edu.br</w:t>
      </w:r>
    </w:p>
    <w:p w:rsidR="00000000" w:rsidDel="00000000" w:rsidP="00000000" w:rsidRDefault="00000000" w:rsidRPr="00000000" w14:paraId="00000012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Scarlet Bandeira Elói</w:t>
      </w:r>
    </w:p>
    <w:p w:rsidR="00000000" w:rsidDel="00000000" w:rsidP="00000000" w:rsidRDefault="00000000" w:rsidRPr="00000000" w14:paraId="00000014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- Centro Universitário Fametro - Unifametro</w:t>
      </w:r>
    </w:p>
    <w:p w:rsidR="00000000" w:rsidDel="00000000" w:rsidP="00000000" w:rsidRDefault="00000000" w:rsidRPr="00000000" w14:paraId="00000015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scarlet.eloi@aluno.unifametro.edu.br</w:t>
      </w:r>
    </w:p>
    <w:p w:rsidR="00000000" w:rsidDel="00000000" w:rsidP="00000000" w:rsidRDefault="00000000" w:rsidRPr="00000000" w14:paraId="00000016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Naiana Gonçalves de Bittencourt Vieira</w:t>
      </w:r>
    </w:p>
    <w:p w:rsidR="00000000" w:rsidDel="00000000" w:rsidP="00000000" w:rsidRDefault="00000000" w:rsidRPr="00000000" w14:paraId="00000018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 - Centro Universitário Fametro - Unifametro</w:t>
      </w:r>
    </w:p>
    <w:p w:rsidR="00000000" w:rsidDel="00000000" w:rsidP="00000000" w:rsidRDefault="00000000" w:rsidRPr="00000000" w14:paraId="00000019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naiana.vieira@professor.unifametro.edu.br</w:t>
      </w:r>
    </w:p>
    <w:p w:rsidR="00000000" w:rsidDel="00000000" w:rsidP="00000000" w:rsidRDefault="00000000" w:rsidRPr="00000000" w14:paraId="0000001A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Thaís Teles Veras Nunes</w:t>
      </w:r>
    </w:p>
    <w:p w:rsidR="00000000" w:rsidDel="00000000" w:rsidP="00000000" w:rsidRDefault="00000000" w:rsidRPr="00000000" w14:paraId="0000001C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 - Centro Universitário Fametro - Unifametro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thais.nunes@professor.unifametro.edu.br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Promoção, Prevenção e Reabilitação em Fisioterapia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Conhecimento: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da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Encontro Científico: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XII Encontro de Iniciação à Pesquisa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unidades de terapia intensiva, apresentam em sua maioria, a presença de comorbidades respiratórias graves, realizando tratamento ou monitoramento dos pacientes internados. Dentre as técnicas mais utilizadas, pode-se citar o uso da Ventilação Mecânica (VM), terapêutica direcionada aos pacientes que necessitam de suporte respiratório especializado, com o objetivo de estabilizar e promover melhora clínica. Contudo, esta recuperação é codependente do bom funcionamento de músculos que estão envolvidos no processo de respiração, como por exemplo o diafragma, fazendo com que o indivíduo respire de forma independente, impedindo a presença de complicações adicionais e sendo um importante aliado e parâmetro para realização do desmame da VM, utilizando medidas ultrassonográficas da espessura do diafragma ou excursão da cúpula do diafragma, para manejo ou não da extubação.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Avaliar o uso da ultrassonografia diafragmática como preditor de sucesso na extubação e desmame em pacientes adultos na UTI.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uma revisão integrativa de literatura de artigos pesquisados nas bases de dados PubMed, MEDLINE e BVS, utilizando os seguintes descritores na língua inglesa: Ultrasound, Diaphragm, Mechanical Ventilation, Ventilator Weaning, Intensive Care Unit. Empregando o operador booleano AND para a pesquisa. Foram filtrados artigos dos últimos 5 anos, disponíveis de forma gratuita e com texto completo, nas línguas inglesa e portuguesa. Os critérios de inclusão foram estudos de ensaio clínico randomizado e ensaio clínico em pacientes adultos. Os critérios de exclusão foram artigos que fugissem do objetivo desta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 artigos selecionados todos utilizaram 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ultrassom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diafragma para predizer o sucesso de desmame e extubação em pacientes na UTI por meio do espessamento do diafragma. Um estudo que teve como intervenção a reabilitação precoce mostrou que os pacientes obtiveram melhora na disfunção do diafragma, retirada antecipada do ventilador e extubação. Um dos achados de outro estudo foi o desequilíbrio de fluidos que demonstrou não afetar a espessura do diafragma, porém dificultou na análise. Todavia ambos estudos expõem que o uso do ultrassom avalia função e a fraqueza do diafragma. Sendo útil para prever a dificuldade de desmame de pacientes da ventilação mecânica.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Conclui-se que, o uso da ultrassonografia diafragmática é eficaz para avaliar o trabalho e a fraqueza do diafragma. Dessa forma, a avaliação poderia ser usada como aliada nas unidades de terapia intensiva, com o intuito de avaliar o espessamento do diafragma. Entretanto, seria necessário maiores estudos para dizer que a avaliação com o uso da ultrassonografia na prática clínica é preditor de desmame de ventilação mecânica.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Ultrasound; Diaphragm; Mechanical Ventilation; Ventilator Weaning; Intensive Care Unit.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DONG, Z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 reabilitação precoce alivia a disfunção do diafragma induzida pela ventilação mecânica prolongada: um estudo de controle randomizado.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BMC Pulmonary Medicine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21, 29 mar. 2021. DOI 10.1186/s12890-021-01461-2. Disponível em: https://www.ncbi.nlm.nih.gov/pmc/articles/PMC8006630/. Acesso em: 31 ago. 2024.</w:t>
      </w:r>
    </w:p>
    <w:p w:rsidR="00000000" w:rsidDel="00000000" w:rsidP="00000000" w:rsidRDefault="00000000" w:rsidRPr="00000000" w14:paraId="0000002A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DRES, M.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Utilidade do ultrassom dos músculos intercostais parasternais durante o desmame da ventilação mecânica.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Anestesiologia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132, n. 5, p. 1114-1125, 5 maio 2020. DOI https://doi.org/10.1097/ALN.0000000000003191. Disponível em: https://pubs.asahq.org/anesthesiology/article/132/5/1114/108966/Usefulness-of-Parasternal-Intercostal-Muscle. Acesso em: 31 ago. 2024.</w:t>
      </w:r>
    </w:p>
    <w:p w:rsidR="00000000" w:rsidDel="00000000" w:rsidP="00000000" w:rsidRDefault="00000000" w:rsidRPr="00000000" w14:paraId="0000002C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MCCAUGHEY, J.J.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Estimulação elétrica funcional abdominal para auxiliar no desmame do ventilador em doenças críticas: um estudo piloto duplo-cego, randomizado e controlado por simulação.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BMC Critical Care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23, 24 jul. 2019. DOI 10.1186/s13054-019-2544-0. Disponível em: https://www.ncbi.nlm.nih.gov/pmc/articles/PMC6657036/. Acesso em: 31 ago. 2024.</w:t>
      </w:r>
    </w:p>
    <w:p w:rsidR="00000000" w:rsidDel="00000000" w:rsidP="00000000" w:rsidRDefault="00000000" w:rsidRPr="00000000" w14:paraId="0000002E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MCCOOL, F.D.; OYIENG‘O, D.O.; KOO, P. A utilidade do ultrassom de diafragma na redução do tempo de extubação.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Springer Nature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198, p. 499–505, 13 abr. 2020. DOI 10.1007/s00408-020-00352-3. Disponível em: https://www.ncbi.nlm.nih.gov/pmc/articles/PMC7222069/. Acesso em: 31 ago. 2024.</w:t>
      </w:r>
    </w:p>
    <w:p w:rsidR="00000000" w:rsidDel="00000000" w:rsidP="00000000" w:rsidRDefault="00000000" w:rsidRPr="00000000" w14:paraId="00000030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VETRUGNO, L.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Avaliação ultrassonográfica do diafragma durante o desmame da ventilação mecânica em pacientes com COVID-19: um estudo pragmático, transversal e multicêntrico.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Respiratory Research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23, 21 ago. 2021. DOI 10.1186/s12931-022-02138-y. Disponível em: https://www.ncbi.nlm.nih.gov/pmc/articles/PMC9392990/. Acesso em: 31 ago.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701" w:left="1701" w:right="113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914082</wp:posOffset>
          </wp:positionH>
          <wp:positionV relativeFrom="paragraph">
            <wp:posOffset>0</wp:posOffset>
          </wp:positionV>
          <wp:extent cx="1771650" cy="650528"/>
          <wp:effectExtent b="0" l="0" r="0" t="0"/>
          <wp:wrapSquare wrapText="bothSides" distB="0" distT="0" distL="114300" distR="114300"/>
          <wp:docPr descr="Unifametro | Formar para transformar" id="16" name="image4.png"/>
          <a:graphic>
            <a:graphicData uri="http://schemas.openxmlformats.org/drawingml/2006/picture">
              <pic:pic>
                <pic:nvPicPr>
                  <pic:cNvPr descr="Unifametro | Formar para transformar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5760085" cy="201930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1905</wp:posOffset>
          </wp:positionV>
          <wp:extent cx="1976598" cy="720000"/>
          <wp:effectExtent b="0" l="0" r="0" t="0"/>
          <wp:wrapSquare wrapText="bothSides" distB="0" distT="0" distL="114300" distR="11430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XX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2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-26549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28FC"/>
    <w:pPr>
      <w:widowControl w:val="0"/>
      <w:suppressAutoHyphens w:val="1"/>
      <w:spacing w:after="0" w:line="240" w:lineRule="auto"/>
    </w:pPr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rsid w:val="005F28FC"/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Hyperlink">
    <w:name w:val="Hyperlink"/>
    <w:uiPriority w:val="99"/>
    <w:unhideWhenUsed w:val="1"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NormalWeb">
    <w:name w:val="Normal (Web)"/>
    <w:basedOn w:val="Normal"/>
    <w:uiPriority w:val="99"/>
    <w:unhideWhenUsed w:val="1"/>
    <w:rsid w:val="005F28FC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pt-BR"/>
    </w:rPr>
  </w:style>
  <w:style w:type="character" w:styleId="TextodoEspaoReservado">
    <w:name w:val="Placeholder Text"/>
    <w:basedOn w:val="Fontepargpadro"/>
    <w:uiPriority w:val="99"/>
    <w:semiHidden w:val="1"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06B9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hj893yZbGZl2oZO+sHheaIi+w==">CgMxLjAyCGguZ2pkZ3hzOAByITFfcnZmZWZrR2JGOEdRR0NrWTM3V0RqM0dQb3FpMU9Ldw==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2024-09-23T20:28:00Z</dcterms:created>
  <dc:creator>Ana Ciléia Henriques</dc:creator>
</cp:coreProperties>
</file>