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286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465" w:left="1481" w:firstLine="2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CUIDADOS PÓS OPERATÓRIO EM CIRURGIA DE CABEÇA E PESCOÇO NA PEDIATRIA </w:t>
        <w:br/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CHARLIZE DIAS ROCHA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Estácio de Sá</w:t>
        <w:br/>
        <w:t xml:space="preserve">charlizerochamed@gmail.com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Ingri Rochael Aguiar Xisto Brito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Zarns Medicina</w:t>
        <w:br/>
        <w:t xml:space="preserve">ingrirochael@gmail.com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Felipe Fernandes Guerra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Unirv - Campus Goianésia</w:t>
        <w:br/>
        <w:t xml:space="preserve">Felipeguerra82256@gmail.com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Maria augusta Rodrigues batista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Unirv</w:t>
        <w:br/>
        <w:t xml:space="preserve">Mariaaugusta.rodriguesbatista@gmail.com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Breno Willams Wanderley Bezerra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Estadual de Ciências da Saúde de Alagoas - UNCISAL</w:t>
        <w:br/>
        <w:t xml:space="preserve">brenowillams01@gmail.com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Lídia Mirella Marques Costa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Estadual de Ciências da Saúde de Alagoas - UNCISAL</w:t>
        <w:br/>
        <w:t xml:space="preserve">mirellamarquesc@gmail.com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Lara Parreira Cruz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UNIRV Goianesia</w:t>
        <w:br/>
        <w:t xml:space="preserve">laraparreira2012@hotmail.com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Daniel Mendes de Freitas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FAMP- FACULDADE MORGANA POTRICH</w:t>
        <w:br/>
        <w:t xml:space="preserve">danielmfreitas2@gmail.com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br/>
      </w:r>
    </w:p>
    <w:p>
      <w:pPr>
        <w:spacing w:before="0" w:after="0" w:line="240"/>
        <w:ind w:right="5884" w:left="122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RESUMO:</w:t>
      </w:r>
    </w:p>
    <w:p>
      <w:pPr>
        <w:spacing w:before="1" w:after="0" w:line="240"/>
        <w:ind w:right="0" w:left="122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36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Introdução: O câncer de cabeça e pescoço é um problema de saúde pública e que afeta milhares de brasileiros dentro da pediatria, comprometendo o aspecto físico como o psíquico, sendo necessário o apoio da equipe multiprofissional na interação do cuidado dos pacientes. Objetivo: Analisar as intervenções de enfermagem e médica, que são realizados aos pacientes submetidos à cirurgia de cabeça e pescoço no pós-operatório. Método: Revisão integrativa, realizado no período de outubro a dezembro de 2021, utilizando as plataformas Biblioteca Virtual de Saúde (BVS), Sistema de Análise e Recuperação da Literatura Médica (MEDLINE) e Base de dados de Enfermagem (BDENF), critérios de inclusão artigos originais completos, nas línguas português e inglesa, publicados de 2010 a 2020. Resultados: De acordo com os estudos analisados podemos identificar sobe um perfil epidemiológico, predominância do sexo masculinos cerca 70% e 30% referente ao sexo feminino. Observou-se que no pós-operatório os cuidados de enfermagem constituem em ações resolutivas onde visa amenizar o sofrimento do doente baseado em um diagnóstico já existente caracterizado por um quadro clínico.  Conclusão: O câncer de cabeça e pescoço é considerado uma das doenças oncológicas mais comum nos dias atuais, assim as intervenções de enfermagem proporcionam uma assistência técnico científica especializada para o perfil deste paciente reduzindo o risco de agravos e  lesões decorrentes dos tratamentos clínicos e cirúrgicos.</w:t>
      </w:r>
    </w:p>
    <w:p>
      <w:pPr>
        <w:spacing w:before="11" w:after="0" w:line="36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122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Palavras-chave:</w:t>
      </w:r>
      <w:r>
        <w:rPr>
          <w:rFonts w:ascii="Arial" w:hAnsi="Arial" w:cs="Arial" w:eastAsia="Arial"/>
          <w:b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Pediatria, Cuidados, Oncologia.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9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ABDUWELI, U. D.; LU, Y.; URATA, J.; DVORAK C. C.; DEN BESTEN, P. Dental caries as a risk factor for bacterial blood stream infection (BSI) in children undergoing hematopoietic cell transplantation (HCT). PeerJ, v. 10, p. e14040, 2022. </w:t>
        <w:br/>
        <w:br/>
        <w:t xml:space="preserve">ARAÚJO, G. G.; SOUSA, E. K. S.; DAMASCENO, C. K. C. S.; RÊGO NETA, M. M.; SOUSA, K. H. J. F.; SALES, M. C. V. O estresse da hospitalização na infância na perspectiva do enfermeiro. Revista Recien - Revista Científica de Enfermagem, v. 11, n. 33, p. 186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194, 2021.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