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F64E" w14:textId="031134FC" w:rsidR="00A15BCE" w:rsidRDefault="009C7844" w:rsidP="00B05E3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2D1">
        <w:rPr>
          <w:rFonts w:ascii="Times New Roman" w:hAnsi="Times New Roman"/>
          <w:b/>
          <w:bCs/>
          <w:sz w:val="24"/>
          <w:szCs w:val="24"/>
        </w:rPr>
        <w:t xml:space="preserve">DIVERSIDADE CRÍPTICA DO GÊNERO </w:t>
      </w:r>
      <w:r w:rsidRPr="00EF42D1">
        <w:rPr>
          <w:rFonts w:ascii="Times New Roman" w:hAnsi="Times New Roman"/>
          <w:b/>
          <w:bCs/>
          <w:i/>
          <w:iCs/>
          <w:sz w:val="24"/>
          <w:szCs w:val="24"/>
        </w:rPr>
        <w:t>RHABDIAS</w:t>
      </w:r>
      <w:r w:rsidRPr="00EF42D1">
        <w:rPr>
          <w:rFonts w:ascii="Times New Roman" w:hAnsi="Times New Roman"/>
          <w:b/>
          <w:bCs/>
          <w:sz w:val="24"/>
          <w:szCs w:val="24"/>
        </w:rPr>
        <w:t xml:space="preserve"> PARASITOS </w:t>
      </w:r>
      <w:r w:rsidR="00C07CA2" w:rsidRPr="00EF42D1">
        <w:rPr>
          <w:rFonts w:ascii="Times New Roman" w:hAnsi="Times New Roman"/>
          <w:b/>
          <w:bCs/>
          <w:sz w:val="24"/>
          <w:szCs w:val="24"/>
        </w:rPr>
        <w:t xml:space="preserve">PULMONARES </w:t>
      </w:r>
      <w:r w:rsidRPr="00EF42D1">
        <w:rPr>
          <w:rFonts w:ascii="Times New Roman" w:hAnsi="Times New Roman"/>
          <w:b/>
          <w:bCs/>
          <w:sz w:val="24"/>
          <w:szCs w:val="24"/>
        </w:rPr>
        <w:t>DE ANUROS</w:t>
      </w:r>
    </w:p>
    <w:p w14:paraId="0C851CCB" w14:textId="41954779" w:rsidR="00123BC7" w:rsidRPr="00EF42D1" w:rsidRDefault="00123BC7" w:rsidP="00B05E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F42D1">
        <w:rPr>
          <w:rFonts w:ascii="Times New Roman" w:hAnsi="Times New Roman"/>
          <w:b/>
          <w:sz w:val="24"/>
          <w:szCs w:val="24"/>
          <w:lang w:val="en-US"/>
        </w:rPr>
        <w:t xml:space="preserve">Cryptic diversity of the genus </w:t>
      </w:r>
      <w:r w:rsidRPr="00EF42D1">
        <w:rPr>
          <w:rFonts w:ascii="Times New Roman" w:hAnsi="Times New Roman"/>
          <w:b/>
          <w:i/>
          <w:iCs/>
          <w:sz w:val="24"/>
          <w:szCs w:val="24"/>
          <w:lang w:val="en-US"/>
        </w:rPr>
        <w:t>Rhabdias</w:t>
      </w:r>
      <w:r w:rsidRPr="00EF42D1">
        <w:rPr>
          <w:rFonts w:ascii="Times New Roman" w:hAnsi="Times New Roman"/>
          <w:b/>
          <w:sz w:val="24"/>
          <w:szCs w:val="24"/>
          <w:lang w:val="en-US"/>
        </w:rPr>
        <w:t xml:space="preserve"> anurans pulmonary parasites</w:t>
      </w:r>
    </w:p>
    <w:p w14:paraId="33E41C20" w14:textId="2A54355F" w:rsidR="0012327A" w:rsidRPr="00EF42D1" w:rsidRDefault="00B05E38" w:rsidP="00B05E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F42D1">
        <w:rPr>
          <w:rFonts w:ascii="Times New Roman" w:hAnsi="Times New Roman"/>
          <w:sz w:val="24"/>
          <w:szCs w:val="24"/>
          <w:lang w:val="pt"/>
        </w:rPr>
        <w:t>Lorena Euclydes</w:t>
      </w:r>
      <w:r w:rsidR="0030673E" w:rsidRPr="00EF42D1">
        <w:rPr>
          <w:rFonts w:ascii="Times New Roman" w:hAnsi="Times New Roman"/>
          <w:sz w:val="24"/>
          <w:szCs w:val="24"/>
        </w:rPr>
        <w:t>¹</w:t>
      </w:r>
      <w:r w:rsidR="00E73972" w:rsidRPr="00EF42D1">
        <w:rPr>
          <w:rFonts w:ascii="Times New Roman" w:hAnsi="Times New Roman"/>
          <w:sz w:val="24"/>
          <w:szCs w:val="24"/>
        </w:rPr>
        <w:t xml:space="preserve">, </w:t>
      </w:r>
      <w:r w:rsidRPr="00EF42D1">
        <w:rPr>
          <w:rFonts w:ascii="Times New Roman" w:hAnsi="Times New Roman"/>
          <w:sz w:val="24"/>
          <w:szCs w:val="24"/>
        </w:rPr>
        <w:t>Karla Magalhães Campião</w:t>
      </w:r>
      <w:r w:rsidR="0030673E" w:rsidRPr="00EF42D1">
        <w:rPr>
          <w:rFonts w:ascii="Times New Roman" w:hAnsi="Times New Roman"/>
          <w:sz w:val="24"/>
          <w:szCs w:val="24"/>
        </w:rPr>
        <w:t>¹</w:t>
      </w:r>
    </w:p>
    <w:p w14:paraId="7B90515A" w14:textId="77777777" w:rsidR="00EF42D1" w:rsidRPr="00EF42D1" w:rsidRDefault="00EF42D1" w:rsidP="00B05E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5D7C16E" w14:textId="77777777" w:rsidR="0012327A" w:rsidRPr="00EF42D1" w:rsidRDefault="001A62DF" w:rsidP="00B05E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42D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EF42D1">
        <w:rPr>
          <w:rFonts w:ascii="Times New Roman" w:hAnsi="Times New Roman"/>
          <w:sz w:val="24"/>
          <w:szCs w:val="24"/>
        </w:rPr>
        <w:t xml:space="preserve">Programa de Pós-Graduação em Zoologia. Universidade Federal do Paraná. </w:t>
      </w:r>
    </w:p>
    <w:p w14:paraId="112444CC" w14:textId="29D76228" w:rsidR="0012327A" w:rsidRPr="00EF42D1" w:rsidRDefault="00B05E38" w:rsidP="00B05E3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"/>
        </w:rPr>
      </w:pPr>
      <w:r w:rsidRPr="00EF42D1">
        <w:rPr>
          <w:rFonts w:ascii="Times New Roman" w:hAnsi="Times New Roman"/>
          <w:sz w:val="24"/>
          <w:szCs w:val="24"/>
          <w:lang w:val="pt"/>
        </w:rPr>
        <w:t>lorena.euclydes@gmail.com</w:t>
      </w:r>
    </w:p>
    <w:p w14:paraId="3770038D" w14:textId="77777777" w:rsidR="0012327A" w:rsidRPr="00EF42D1" w:rsidRDefault="0012327A" w:rsidP="00B05E38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5F450FF6" w14:textId="68840594" w:rsidR="0012327A" w:rsidRPr="00EF42D1" w:rsidRDefault="00B05E38" w:rsidP="00915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42D1">
        <w:rPr>
          <w:rFonts w:ascii="Times New Roman" w:hAnsi="Times New Roman"/>
          <w:sz w:val="24"/>
          <w:szCs w:val="24"/>
        </w:rPr>
        <w:t>Parasitos são importantes componentes dos ecossistemas</w:t>
      </w:r>
      <w:r w:rsidR="007356C4" w:rsidRPr="00EF42D1">
        <w:rPr>
          <w:rFonts w:ascii="Times New Roman" w:hAnsi="Times New Roman"/>
          <w:sz w:val="24"/>
          <w:szCs w:val="24"/>
        </w:rPr>
        <w:t xml:space="preserve">, </w:t>
      </w:r>
      <w:r w:rsidR="007356C4" w:rsidRPr="00EF42D1">
        <w:rPr>
          <w:rFonts w:ascii="Times New Roman" w:hAnsi="Times New Roman"/>
          <w:color w:val="000000"/>
          <w:sz w:val="24"/>
          <w:szCs w:val="24"/>
        </w:rPr>
        <w:t>sendo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 xml:space="preserve"> responsáveis por </w:t>
      </w:r>
      <w:r w:rsidR="00B13AB6" w:rsidRPr="00EF42D1">
        <w:rPr>
          <w:rFonts w:ascii="Times New Roman" w:hAnsi="Times New Roman"/>
          <w:color w:val="000000"/>
          <w:sz w:val="24"/>
          <w:szCs w:val="24"/>
        </w:rPr>
        <w:t xml:space="preserve">regular 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 xml:space="preserve">populações </w:t>
      </w:r>
      <w:r w:rsidR="00B13AB6" w:rsidRPr="00EF42D1">
        <w:rPr>
          <w:rFonts w:ascii="Times New Roman" w:hAnsi="Times New Roman"/>
          <w:color w:val="000000"/>
          <w:sz w:val="24"/>
          <w:szCs w:val="24"/>
        </w:rPr>
        <w:t>hospedeiras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B13AB6" w:rsidRPr="00EF42D1">
        <w:rPr>
          <w:rFonts w:ascii="Times New Roman" w:hAnsi="Times New Roman"/>
          <w:color w:val="000000"/>
          <w:sz w:val="24"/>
          <w:szCs w:val="24"/>
        </w:rPr>
        <w:t>contribuir para maior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 xml:space="preserve"> fluxo energético </w:t>
      </w:r>
      <w:r w:rsidR="00B13AB6" w:rsidRPr="00EF42D1">
        <w:rPr>
          <w:rFonts w:ascii="Times New Roman" w:hAnsi="Times New Roman"/>
          <w:color w:val="000000"/>
          <w:sz w:val="24"/>
          <w:szCs w:val="24"/>
        </w:rPr>
        <w:t xml:space="preserve">nas 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 xml:space="preserve">redes tróficas. </w:t>
      </w:r>
      <w:r w:rsidR="007356C4" w:rsidRPr="00EF42D1">
        <w:rPr>
          <w:rFonts w:ascii="Times New Roman" w:hAnsi="Times New Roman"/>
          <w:color w:val="000000"/>
          <w:sz w:val="24"/>
          <w:szCs w:val="24"/>
        </w:rPr>
        <w:t xml:space="preserve">Apesar da importância desses organismos, o conhecimento da sua diversidade ainda é subestimado. </w:t>
      </w:r>
      <w:r w:rsidR="008F602D" w:rsidRPr="00EF42D1">
        <w:rPr>
          <w:rFonts w:ascii="Times New Roman" w:hAnsi="Times New Roman"/>
          <w:color w:val="000000"/>
          <w:sz w:val="24"/>
          <w:szCs w:val="24"/>
        </w:rPr>
        <w:t>C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 xml:space="preserve">onhecer melhor a diversidade e diferenciação dos grupos de parasitos é importante para compreender melhor aspectos relacionados a </w:t>
      </w:r>
      <w:r w:rsidR="0030673E" w:rsidRPr="00EF42D1">
        <w:rPr>
          <w:rFonts w:ascii="Times New Roman" w:hAnsi="Times New Roman"/>
          <w:color w:val="000000"/>
          <w:sz w:val="24"/>
          <w:szCs w:val="24"/>
        </w:rPr>
        <w:t xml:space="preserve">sua 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>ecologia</w:t>
      </w:r>
      <w:r w:rsidR="005113A1" w:rsidRPr="00EF42D1">
        <w:rPr>
          <w:rFonts w:ascii="Times New Roman" w:hAnsi="Times New Roman"/>
          <w:color w:val="000000"/>
          <w:sz w:val="24"/>
          <w:szCs w:val="24"/>
        </w:rPr>
        <w:t>,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4A49" w:rsidRPr="00EF42D1">
        <w:rPr>
          <w:rFonts w:ascii="Times New Roman" w:hAnsi="Times New Roman"/>
          <w:color w:val="000000"/>
          <w:sz w:val="24"/>
          <w:szCs w:val="24"/>
        </w:rPr>
        <w:t>história</w:t>
      </w:r>
      <w:r w:rsidR="008F602D" w:rsidRPr="00EF42D1">
        <w:rPr>
          <w:rFonts w:ascii="Times New Roman" w:hAnsi="Times New Roman"/>
          <w:color w:val="000000"/>
          <w:sz w:val="24"/>
          <w:szCs w:val="24"/>
        </w:rPr>
        <w:t xml:space="preserve"> natural</w:t>
      </w:r>
      <w:r w:rsidR="005113A1" w:rsidRPr="00EF42D1">
        <w:rPr>
          <w:rFonts w:ascii="Times New Roman" w:hAnsi="Times New Roman"/>
          <w:color w:val="000000"/>
          <w:sz w:val="24"/>
          <w:szCs w:val="24"/>
        </w:rPr>
        <w:t xml:space="preserve"> e evolutiva</w:t>
      </w:r>
      <w:r w:rsidR="0090330E" w:rsidRPr="00EF42D1">
        <w:rPr>
          <w:rFonts w:ascii="Times New Roman" w:hAnsi="Times New Roman"/>
          <w:color w:val="000000"/>
          <w:sz w:val="24"/>
          <w:szCs w:val="24"/>
        </w:rPr>
        <w:t>,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 xml:space="preserve"> e como</w:t>
      </w:r>
      <w:r w:rsidR="008C4A49" w:rsidRPr="00EF42D1">
        <w:rPr>
          <w:rFonts w:ascii="Times New Roman" w:hAnsi="Times New Roman"/>
          <w:color w:val="000000"/>
          <w:sz w:val="24"/>
          <w:szCs w:val="24"/>
        </w:rPr>
        <w:t xml:space="preserve"> estes fatores interferem na interação</w:t>
      </w:r>
      <w:r w:rsidR="00B32E01" w:rsidRPr="00EF42D1">
        <w:rPr>
          <w:rFonts w:ascii="Times New Roman" w:hAnsi="Times New Roman"/>
          <w:color w:val="000000"/>
          <w:sz w:val="24"/>
          <w:szCs w:val="24"/>
        </w:rPr>
        <w:t xml:space="preserve"> com os hospedeiros</w:t>
      </w:r>
      <w:r w:rsidR="008F602D" w:rsidRPr="00EF42D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7844" w:rsidRPr="00EF42D1">
        <w:rPr>
          <w:rFonts w:ascii="Times New Roman" w:hAnsi="Times New Roman"/>
          <w:i/>
          <w:iCs/>
          <w:sz w:val="24"/>
          <w:szCs w:val="24"/>
        </w:rPr>
        <w:t xml:space="preserve">Rhabdias </w:t>
      </w:r>
      <w:r w:rsidR="009C7844" w:rsidRPr="00EF42D1">
        <w:rPr>
          <w:rFonts w:ascii="Times New Roman" w:hAnsi="Times New Roman"/>
          <w:sz w:val="24"/>
          <w:szCs w:val="24"/>
        </w:rPr>
        <w:t>(Nematoda)</w:t>
      </w:r>
      <w:r w:rsidR="00FD08D0" w:rsidRPr="00EF42D1">
        <w:rPr>
          <w:rFonts w:ascii="Times New Roman" w:hAnsi="Times New Roman"/>
          <w:sz w:val="24"/>
          <w:szCs w:val="24"/>
        </w:rPr>
        <w:t xml:space="preserve"> é um gênero de parasitos pulmonares</w:t>
      </w:r>
      <w:r w:rsidR="009C7844" w:rsidRPr="00EF42D1">
        <w:rPr>
          <w:rFonts w:ascii="Times New Roman" w:hAnsi="Times New Roman"/>
          <w:sz w:val="24"/>
          <w:szCs w:val="24"/>
        </w:rPr>
        <w:t xml:space="preserve"> </w:t>
      </w:r>
      <w:r w:rsidR="00FD08D0" w:rsidRPr="00EF42D1">
        <w:rPr>
          <w:rFonts w:ascii="Times New Roman" w:hAnsi="Times New Roman"/>
          <w:sz w:val="24"/>
          <w:szCs w:val="24"/>
        </w:rPr>
        <w:t xml:space="preserve">que tipifica bem o problema de diversidade subestimada, uma vez que </w:t>
      </w:r>
      <w:r w:rsidR="009C7844" w:rsidRPr="00EF42D1">
        <w:rPr>
          <w:rFonts w:ascii="Times New Roman" w:hAnsi="Times New Roman"/>
          <w:sz w:val="24"/>
          <w:szCs w:val="24"/>
        </w:rPr>
        <w:t>possui diversas espécies crípticas.</w:t>
      </w:r>
      <w:r w:rsidRPr="00EF42D1">
        <w:rPr>
          <w:rFonts w:ascii="Times New Roman" w:hAnsi="Times New Roman"/>
          <w:sz w:val="24"/>
          <w:szCs w:val="24"/>
        </w:rPr>
        <w:t xml:space="preserve"> O gênero é composto por mais de 80 espécies</w:t>
      </w:r>
      <w:r w:rsidR="00FD08D0" w:rsidRPr="00EF42D1">
        <w:rPr>
          <w:rFonts w:ascii="Times New Roman" w:hAnsi="Times New Roman"/>
          <w:sz w:val="24"/>
          <w:szCs w:val="24"/>
        </w:rPr>
        <w:t xml:space="preserve"> associadas a anfíbios e répteis</w:t>
      </w:r>
      <w:r w:rsidRPr="00EF42D1">
        <w:rPr>
          <w:rFonts w:ascii="Times New Roman" w:hAnsi="Times New Roman"/>
          <w:sz w:val="24"/>
          <w:szCs w:val="24"/>
        </w:rPr>
        <w:t>, sendo</w:t>
      </w:r>
      <w:r w:rsidR="008F602D" w:rsidRPr="00EF42D1">
        <w:rPr>
          <w:rFonts w:ascii="Times New Roman" w:hAnsi="Times New Roman"/>
          <w:sz w:val="24"/>
          <w:szCs w:val="24"/>
        </w:rPr>
        <w:t xml:space="preserve"> que</w:t>
      </w:r>
      <w:r w:rsidRPr="00EF42D1">
        <w:rPr>
          <w:rFonts w:ascii="Times New Roman" w:hAnsi="Times New Roman"/>
          <w:sz w:val="24"/>
          <w:szCs w:val="24"/>
        </w:rPr>
        <w:t xml:space="preserve"> </w:t>
      </w:r>
      <w:r w:rsidR="008F602D" w:rsidRPr="00EF42D1">
        <w:rPr>
          <w:rFonts w:ascii="Times New Roman" w:hAnsi="Times New Roman"/>
          <w:sz w:val="24"/>
          <w:szCs w:val="24"/>
        </w:rPr>
        <w:t>mais de</w:t>
      </w:r>
      <w:r w:rsidRPr="00EF42D1">
        <w:rPr>
          <w:rFonts w:ascii="Times New Roman" w:hAnsi="Times New Roman"/>
          <w:sz w:val="24"/>
          <w:szCs w:val="24"/>
        </w:rPr>
        <w:t xml:space="preserve"> 18 espécies </w:t>
      </w:r>
      <w:r w:rsidR="0088518F" w:rsidRPr="00EF42D1">
        <w:rPr>
          <w:rFonts w:ascii="Times New Roman" w:hAnsi="Times New Roman"/>
          <w:sz w:val="24"/>
          <w:szCs w:val="24"/>
        </w:rPr>
        <w:t xml:space="preserve">ocorrem em </w:t>
      </w:r>
      <w:r w:rsidRPr="00EF42D1">
        <w:rPr>
          <w:rFonts w:ascii="Times New Roman" w:hAnsi="Times New Roman"/>
          <w:sz w:val="24"/>
          <w:szCs w:val="24"/>
        </w:rPr>
        <w:t xml:space="preserve">regiões </w:t>
      </w:r>
      <w:r w:rsidR="0030673E" w:rsidRPr="00EF42D1">
        <w:rPr>
          <w:rFonts w:ascii="Times New Roman" w:hAnsi="Times New Roman"/>
          <w:sz w:val="24"/>
          <w:szCs w:val="24"/>
        </w:rPr>
        <w:t>neotropicais</w:t>
      </w:r>
      <w:r w:rsidRPr="00EF42D1">
        <w:rPr>
          <w:rFonts w:ascii="Times New Roman" w:hAnsi="Times New Roman"/>
          <w:sz w:val="24"/>
          <w:szCs w:val="24"/>
        </w:rPr>
        <w:t>. Identificações</w:t>
      </w:r>
      <w:r w:rsidR="00123BC7" w:rsidRPr="00EF42D1">
        <w:rPr>
          <w:rFonts w:ascii="Times New Roman" w:hAnsi="Times New Roman"/>
          <w:sz w:val="24"/>
          <w:szCs w:val="24"/>
        </w:rPr>
        <w:t xml:space="preserve"> </w:t>
      </w:r>
      <w:r w:rsidRPr="00EF42D1">
        <w:rPr>
          <w:rFonts w:ascii="Times New Roman" w:hAnsi="Times New Roman"/>
          <w:sz w:val="24"/>
          <w:szCs w:val="24"/>
        </w:rPr>
        <w:t xml:space="preserve">baseadas apenas em características morfológicas dificultam a resolução dos problemas taxonômicos, pois a morfologia de algumas </w:t>
      </w:r>
      <w:r w:rsidRPr="00EF42D1">
        <w:rPr>
          <w:rFonts w:ascii="Times New Roman" w:hAnsi="Times New Roman"/>
          <w:i/>
          <w:iCs/>
          <w:sz w:val="24"/>
          <w:szCs w:val="24"/>
        </w:rPr>
        <w:t xml:space="preserve">Rhabdias </w:t>
      </w:r>
      <w:r w:rsidRPr="00EF42D1">
        <w:rPr>
          <w:rFonts w:ascii="Times New Roman" w:hAnsi="Times New Roman"/>
          <w:sz w:val="24"/>
          <w:szCs w:val="24"/>
        </w:rPr>
        <w:t xml:space="preserve">é muito conservada. </w:t>
      </w:r>
      <w:r w:rsidR="00FD08D0" w:rsidRPr="00EF42D1">
        <w:rPr>
          <w:rFonts w:ascii="Times New Roman" w:hAnsi="Times New Roman"/>
          <w:sz w:val="24"/>
          <w:szCs w:val="24"/>
        </w:rPr>
        <w:t>Neste estudo</w:t>
      </w:r>
      <w:r w:rsidRPr="00EF42D1">
        <w:rPr>
          <w:rFonts w:ascii="Times New Roman" w:hAnsi="Times New Roman"/>
          <w:sz w:val="24"/>
          <w:szCs w:val="24"/>
        </w:rPr>
        <w:t xml:space="preserve"> utilizamos</w:t>
      </w:r>
      <w:r w:rsidR="0030673E" w:rsidRPr="00EF42D1">
        <w:rPr>
          <w:rFonts w:ascii="Times New Roman" w:hAnsi="Times New Roman"/>
          <w:sz w:val="24"/>
          <w:szCs w:val="24"/>
        </w:rPr>
        <w:t xml:space="preserve"> </w:t>
      </w:r>
      <w:r w:rsidR="00FD08D0" w:rsidRPr="00EF42D1">
        <w:rPr>
          <w:rFonts w:ascii="Times New Roman" w:hAnsi="Times New Roman"/>
          <w:sz w:val="24"/>
          <w:szCs w:val="24"/>
        </w:rPr>
        <w:t>uma abordagem</w:t>
      </w:r>
      <w:r w:rsidR="008F602D" w:rsidRPr="00EF42D1">
        <w:rPr>
          <w:rFonts w:ascii="Times New Roman" w:hAnsi="Times New Roman"/>
          <w:sz w:val="24"/>
          <w:szCs w:val="24"/>
        </w:rPr>
        <w:t xml:space="preserve"> </w:t>
      </w:r>
      <w:r w:rsidR="00FD08D0" w:rsidRPr="00EF42D1">
        <w:rPr>
          <w:rFonts w:ascii="Times New Roman" w:hAnsi="Times New Roman"/>
          <w:sz w:val="24"/>
          <w:szCs w:val="24"/>
        </w:rPr>
        <w:t xml:space="preserve">taxonômica que </w:t>
      </w:r>
      <w:r w:rsidR="008F602D" w:rsidRPr="00EF42D1">
        <w:rPr>
          <w:rFonts w:ascii="Times New Roman" w:hAnsi="Times New Roman"/>
          <w:sz w:val="24"/>
          <w:szCs w:val="24"/>
        </w:rPr>
        <w:t>integra</w:t>
      </w:r>
      <w:r w:rsidR="004F6C7C" w:rsidRPr="00EF42D1">
        <w:rPr>
          <w:rFonts w:ascii="Times New Roman" w:hAnsi="Times New Roman"/>
          <w:sz w:val="24"/>
          <w:szCs w:val="24"/>
        </w:rPr>
        <w:t xml:space="preserve"> dados morfológicos e moleculares</w:t>
      </w:r>
      <w:r w:rsidR="008F602D" w:rsidRPr="00EF42D1">
        <w:rPr>
          <w:rFonts w:ascii="Times New Roman" w:hAnsi="Times New Roman"/>
          <w:sz w:val="24"/>
          <w:szCs w:val="24"/>
        </w:rPr>
        <w:t xml:space="preserve"> </w:t>
      </w:r>
      <w:r w:rsidR="00232F0E" w:rsidRPr="00EF42D1">
        <w:rPr>
          <w:rFonts w:ascii="Times New Roman" w:hAnsi="Times New Roman"/>
          <w:sz w:val="24"/>
          <w:szCs w:val="24"/>
        </w:rPr>
        <w:t xml:space="preserve">com objetivo delimitar unidades da diversidade </w:t>
      </w:r>
      <w:r w:rsidR="004F6C7C" w:rsidRPr="00EF42D1">
        <w:rPr>
          <w:rFonts w:ascii="Times New Roman" w:hAnsi="Times New Roman"/>
          <w:sz w:val="24"/>
          <w:szCs w:val="24"/>
        </w:rPr>
        <w:t xml:space="preserve">por meio da identificação de espécies do gênero </w:t>
      </w:r>
      <w:r w:rsidR="004F6C7C" w:rsidRPr="00EF42D1">
        <w:rPr>
          <w:rFonts w:ascii="Times New Roman" w:hAnsi="Times New Roman"/>
          <w:i/>
          <w:iCs/>
          <w:sz w:val="24"/>
          <w:szCs w:val="24"/>
        </w:rPr>
        <w:t>Rhabdias</w:t>
      </w:r>
      <w:r w:rsidR="0030673E" w:rsidRPr="00EF42D1">
        <w:rPr>
          <w:rFonts w:ascii="Times New Roman" w:hAnsi="Times New Roman"/>
          <w:sz w:val="24"/>
          <w:szCs w:val="24"/>
        </w:rPr>
        <w:t>. P</w:t>
      </w:r>
      <w:r w:rsidRPr="00EF42D1">
        <w:rPr>
          <w:rFonts w:ascii="Times New Roman" w:hAnsi="Times New Roman"/>
          <w:sz w:val="24"/>
          <w:szCs w:val="24"/>
        </w:rPr>
        <w:t xml:space="preserve">ara </w:t>
      </w:r>
      <w:r w:rsidR="00232F0E" w:rsidRPr="00EF42D1">
        <w:rPr>
          <w:rFonts w:ascii="Times New Roman" w:hAnsi="Times New Roman"/>
          <w:sz w:val="24"/>
          <w:szCs w:val="24"/>
        </w:rPr>
        <w:t>obtenção</w:t>
      </w:r>
      <w:r w:rsidRPr="00EF42D1">
        <w:rPr>
          <w:rFonts w:ascii="Times New Roman" w:hAnsi="Times New Roman"/>
          <w:sz w:val="24"/>
          <w:szCs w:val="24"/>
        </w:rPr>
        <w:t xml:space="preserve"> </w:t>
      </w:r>
      <w:r w:rsidR="00232F0E" w:rsidRPr="00EF42D1">
        <w:rPr>
          <w:rFonts w:ascii="Times New Roman" w:hAnsi="Times New Roman"/>
          <w:sz w:val="24"/>
          <w:szCs w:val="24"/>
        </w:rPr>
        <w:t>d</w:t>
      </w:r>
      <w:r w:rsidRPr="00EF42D1">
        <w:rPr>
          <w:rFonts w:ascii="Times New Roman" w:hAnsi="Times New Roman"/>
          <w:sz w:val="24"/>
          <w:szCs w:val="24"/>
        </w:rPr>
        <w:t>os dados morfom</w:t>
      </w:r>
      <w:r w:rsidR="00D257F2" w:rsidRPr="00EF42D1">
        <w:rPr>
          <w:rFonts w:ascii="Times New Roman" w:hAnsi="Times New Roman"/>
          <w:sz w:val="24"/>
          <w:szCs w:val="24"/>
        </w:rPr>
        <w:t>é</w:t>
      </w:r>
      <w:r w:rsidRPr="00EF42D1">
        <w:rPr>
          <w:rFonts w:ascii="Times New Roman" w:hAnsi="Times New Roman"/>
          <w:sz w:val="24"/>
          <w:szCs w:val="24"/>
        </w:rPr>
        <w:t>tricos</w:t>
      </w:r>
      <w:r w:rsidR="0030673E" w:rsidRPr="00EF42D1">
        <w:rPr>
          <w:rFonts w:ascii="Times New Roman" w:hAnsi="Times New Roman"/>
          <w:sz w:val="24"/>
          <w:szCs w:val="24"/>
        </w:rPr>
        <w:t xml:space="preserve">, utilizamos parasitos já coletados </w:t>
      </w:r>
      <w:r w:rsidR="005113A1" w:rsidRPr="00EF42D1">
        <w:rPr>
          <w:rFonts w:ascii="Times New Roman" w:hAnsi="Times New Roman"/>
          <w:sz w:val="24"/>
          <w:szCs w:val="24"/>
        </w:rPr>
        <w:t>e</w:t>
      </w:r>
      <w:r w:rsidR="0030673E" w:rsidRPr="00EF42D1">
        <w:rPr>
          <w:rFonts w:ascii="Times New Roman" w:hAnsi="Times New Roman"/>
          <w:sz w:val="24"/>
          <w:szCs w:val="24"/>
        </w:rPr>
        <w:t xml:space="preserve"> fixados</w:t>
      </w:r>
      <w:r w:rsidRPr="00EF42D1">
        <w:rPr>
          <w:rFonts w:ascii="Times New Roman" w:hAnsi="Times New Roman"/>
          <w:sz w:val="24"/>
          <w:szCs w:val="24"/>
        </w:rPr>
        <w:t>, clarificamos os parasitos com lactofenol de Aman e confeccionamos lâminas temporárias. Medimos estruturas de valor taxonômico para identificação utilizando microscópio ótico</w:t>
      </w:r>
      <w:r w:rsidRPr="00EF4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F42D1">
        <w:rPr>
          <w:rFonts w:ascii="Times New Roman" w:hAnsi="Times New Roman"/>
          <w:sz w:val="24"/>
          <w:szCs w:val="24"/>
        </w:rPr>
        <w:t xml:space="preserve">e </w:t>
      </w:r>
      <w:r w:rsidRPr="00EF42D1">
        <w:rPr>
          <w:rFonts w:ascii="Times New Roman" w:hAnsi="Times New Roman"/>
          <w:i/>
          <w:iCs/>
          <w:sz w:val="24"/>
          <w:szCs w:val="24"/>
        </w:rPr>
        <w:t xml:space="preserve">Image J </w:t>
      </w:r>
      <w:r w:rsidRPr="00EF42D1">
        <w:rPr>
          <w:rFonts w:ascii="Times New Roman" w:hAnsi="Times New Roman"/>
          <w:sz w:val="24"/>
          <w:szCs w:val="24"/>
        </w:rPr>
        <w:t>para obter as medidas.</w:t>
      </w:r>
      <w:r w:rsidR="0030673E" w:rsidRPr="00EF42D1">
        <w:rPr>
          <w:rFonts w:ascii="Times New Roman" w:hAnsi="Times New Roman"/>
          <w:sz w:val="24"/>
          <w:szCs w:val="24"/>
        </w:rPr>
        <w:t xml:space="preserve"> </w:t>
      </w:r>
      <w:r w:rsidR="005113A1" w:rsidRPr="00EF42D1">
        <w:rPr>
          <w:rFonts w:ascii="Times New Roman" w:hAnsi="Times New Roman"/>
          <w:sz w:val="24"/>
          <w:szCs w:val="24"/>
        </w:rPr>
        <w:t>Para a coleta dos dados moleculares, r</w:t>
      </w:r>
      <w:r w:rsidRPr="00EF42D1">
        <w:rPr>
          <w:rFonts w:ascii="Times New Roman" w:hAnsi="Times New Roman"/>
          <w:sz w:val="24"/>
          <w:szCs w:val="24"/>
        </w:rPr>
        <w:t xml:space="preserve">ealizamos a extração do DNA </w:t>
      </w:r>
      <w:r w:rsidR="00185020" w:rsidRPr="00EF42D1">
        <w:rPr>
          <w:rFonts w:ascii="Times New Roman" w:hAnsi="Times New Roman"/>
          <w:sz w:val="24"/>
          <w:szCs w:val="24"/>
        </w:rPr>
        <w:t xml:space="preserve">de acordo com o manual do </w:t>
      </w:r>
      <w:r w:rsidRPr="00EF42D1">
        <w:rPr>
          <w:rFonts w:ascii="Times New Roman" w:hAnsi="Times New Roman"/>
          <w:sz w:val="24"/>
          <w:szCs w:val="24"/>
        </w:rPr>
        <w:t xml:space="preserve">kit de extração </w:t>
      </w:r>
      <w:r w:rsidR="00B9707D" w:rsidRPr="00EF42D1">
        <w:rPr>
          <w:rFonts w:ascii="Times New Roman" w:hAnsi="Times New Roman"/>
          <w:i/>
          <w:iCs/>
          <w:sz w:val="24"/>
          <w:szCs w:val="24"/>
        </w:rPr>
        <w:t>Wizard</w:t>
      </w:r>
      <w:r w:rsidR="00B9707D" w:rsidRPr="00EF42D1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® </w:t>
      </w:r>
      <w:r w:rsidR="00B9707D" w:rsidRPr="00EF42D1">
        <w:rPr>
          <w:rFonts w:ascii="Times New Roman" w:hAnsi="Times New Roman"/>
          <w:i/>
          <w:iCs/>
          <w:sz w:val="24"/>
          <w:szCs w:val="24"/>
        </w:rPr>
        <w:t>Genomic DNA Purification Kit</w:t>
      </w:r>
      <w:r w:rsidR="00185020" w:rsidRPr="00EF42D1">
        <w:rPr>
          <w:rFonts w:ascii="Times New Roman" w:hAnsi="Times New Roman"/>
          <w:sz w:val="24"/>
          <w:szCs w:val="24"/>
        </w:rPr>
        <w:t>.</w:t>
      </w:r>
      <w:r w:rsidRPr="00EF42D1">
        <w:rPr>
          <w:rFonts w:ascii="Times New Roman" w:hAnsi="Times New Roman"/>
          <w:sz w:val="24"/>
          <w:szCs w:val="24"/>
        </w:rPr>
        <w:t xml:space="preserve"> </w:t>
      </w:r>
      <w:r w:rsidR="00185020" w:rsidRPr="00EF42D1">
        <w:rPr>
          <w:rFonts w:ascii="Times New Roman" w:hAnsi="Times New Roman"/>
          <w:sz w:val="24"/>
          <w:szCs w:val="24"/>
        </w:rPr>
        <w:t>E</w:t>
      </w:r>
      <w:r w:rsidR="00B9707D" w:rsidRPr="00EF42D1">
        <w:rPr>
          <w:rFonts w:ascii="Times New Roman" w:hAnsi="Times New Roman"/>
          <w:sz w:val="24"/>
          <w:szCs w:val="24"/>
        </w:rPr>
        <w:t>m seguida</w:t>
      </w:r>
      <w:r w:rsidR="00185020" w:rsidRPr="00EF42D1">
        <w:rPr>
          <w:rFonts w:ascii="Times New Roman" w:hAnsi="Times New Roman"/>
          <w:sz w:val="24"/>
          <w:szCs w:val="24"/>
        </w:rPr>
        <w:t>,</w:t>
      </w:r>
      <w:r w:rsidR="00B9707D" w:rsidRPr="00EF42D1">
        <w:rPr>
          <w:rFonts w:ascii="Times New Roman" w:hAnsi="Times New Roman"/>
          <w:sz w:val="24"/>
          <w:szCs w:val="24"/>
        </w:rPr>
        <w:t xml:space="preserve"> o DNA purificado foi submetido a uma PCR</w:t>
      </w:r>
      <w:r w:rsidR="00B9707D" w:rsidRPr="00EF4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9707D" w:rsidRPr="00EF42D1">
        <w:rPr>
          <w:rFonts w:ascii="Times New Roman" w:hAnsi="Times New Roman"/>
          <w:sz w:val="24"/>
          <w:szCs w:val="24"/>
        </w:rPr>
        <w:t xml:space="preserve">convencional com os </w:t>
      </w:r>
      <w:r w:rsidR="00B9707D" w:rsidRPr="00EF42D1">
        <w:rPr>
          <w:rFonts w:ascii="Times New Roman" w:hAnsi="Times New Roman"/>
          <w:i/>
          <w:iCs/>
          <w:sz w:val="24"/>
          <w:szCs w:val="24"/>
        </w:rPr>
        <w:t xml:space="preserve">primers </w:t>
      </w:r>
      <w:r w:rsidR="00B9707D" w:rsidRPr="00EF42D1">
        <w:rPr>
          <w:rFonts w:ascii="Times New Roman" w:hAnsi="Times New Roman"/>
          <w:sz w:val="24"/>
          <w:szCs w:val="24"/>
        </w:rPr>
        <w:t>previamente desenhados, e a análise d</w:t>
      </w:r>
      <w:r w:rsidR="00185020" w:rsidRPr="00EF42D1">
        <w:rPr>
          <w:rFonts w:ascii="Times New Roman" w:hAnsi="Times New Roman"/>
          <w:sz w:val="24"/>
          <w:szCs w:val="24"/>
        </w:rPr>
        <w:t>e</w:t>
      </w:r>
      <w:r w:rsidR="00B9707D" w:rsidRPr="00EF42D1">
        <w:rPr>
          <w:rFonts w:ascii="Times New Roman" w:hAnsi="Times New Roman"/>
          <w:sz w:val="24"/>
          <w:szCs w:val="24"/>
        </w:rPr>
        <w:t>s</w:t>
      </w:r>
      <w:r w:rsidR="00185020" w:rsidRPr="00EF42D1">
        <w:rPr>
          <w:rFonts w:ascii="Times New Roman" w:hAnsi="Times New Roman"/>
          <w:sz w:val="24"/>
          <w:szCs w:val="24"/>
        </w:rPr>
        <w:t>ses</w:t>
      </w:r>
      <w:r w:rsidR="00B9707D" w:rsidRPr="00EF42D1">
        <w:rPr>
          <w:rFonts w:ascii="Times New Roman" w:hAnsi="Times New Roman"/>
          <w:sz w:val="24"/>
          <w:szCs w:val="24"/>
        </w:rPr>
        <w:t xml:space="preserve"> fragmentos </w:t>
      </w:r>
      <w:r w:rsidR="00185020" w:rsidRPr="00EF42D1">
        <w:rPr>
          <w:rFonts w:ascii="Times New Roman" w:hAnsi="Times New Roman"/>
          <w:sz w:val="24"/>
          <w:szCs w:val="24"/>
        </w:rPr>
        <w:t>foi realizada</w:t>
      </w:r>
      <w:r w:rsidR="00B9707D" w:rsidRPr="00EF42D1">
        <w:rPr>
          <w:rFonts w:ascii="Times New Roman" w:hAnsi="Times New Roman"/>
          <w:sz w:val="24"/>
          <w:szCs w:val="24"/>
        </w:rPr>
        <w:t xml:space="preserve"> por meio de um gel de agarose. Após amplificação, </w:t>
      </w:r>
      <w:r w:rsidR="00280349" w:rsidRPr="00EF42D1">
        <w:rPr>
          <w:rFonts w:ascii="Times New Roman" w:hAnsi="Times New Roman"/>
          <w:sz w:val="24"/>
          <w:szCs w:val="24"/>
        </w:rPr>
        <w:t>as</w:t>
      </w:r>
      <w:r w:rsidR="00B9707D" w:rsidRPr="00EF42D1">
        <w:rPr>
          <w:rFonts w:ascii="Times New Roman" w:hAnsi="Times New Roman"/>
          <w:sz w:val="24"/>
          <w:szCs w:val="24"/>
        </w:rPr>
        <w:t xml:space="preserve"> amostras foram submetidas a uma PCR para o sequenciamento </w:t>
      </w:r>
      <w:r w:rsidR="00A4244D" w:rsidRPr="00EF42D1">
        <w:rPr>
          <w:rFonts w:ascii="Times New Roman" w:hAnsi="Times New Roman"/>
          <w:sz w:val="24"/>
          <w:szCs w:val="24"/>
        </w:rPr>
        <w:t>(</w:t>
      </w:r>
      <w:r w:rsidR="00B9707D" w:rsidRPr="00EF42D1">
        <w:rPr>
          <w:rFonts w:ascii="Times New Roman" w:hAnsi="Times New Roman"/>
          <w:sz w:val="24"/>
          <w:szCs w:val="24"/>
        </w:rPr>
        <w:t xml:space="preserve">sequenciador </w:t>
      </w:r>
      <w:r w:rsidR="00B9707D" w:rsidRPr="00EF42D1">
        <w:rPr>
          <w:rFonts w:ascii="Times New Roman" w:hAnsi="Times New Roman"/>
          <w:i/>
          <w:iCs/>
          <w:sz w:val="24"/>
          <w:szCs w:val="24"/>
        </w:rPr>
        <w:t>ABI PRISM 3500 Genetic Analyser</w:t>
      </w:r>
      <w:r w:rsidR="00A4244D" w:rsidRPr="00EF42D1">
        <w:rPr>
          <w:rFonts w:ascii="Times New Roman" w:hAnsi="Times New Roman"/>
          <w:sz w:val="24"/>
          <w:szCs w:val="24"/>
        </w:rPr>
        <w:t>)</w:t>
      </w:r>
      <w:r w:rsidR="00B9707D" w:rsidRPr="00EF42D1">
        <w:rPr>
          <w:rFonts w:ascii="Times New Roman" w:hAnsi="Times New Roman"/>
          <w:sz w:val="24"/>
          <w:szCs w:val="24"/>
        </w:rPr>
        <w:t xml:space="preserve">. </w:t>
      </w:r>
      <w:r w:rsidR="00A4244D" w:rsidRPr="00EF42D1">
        <w:rPr>
          <w:rFonts w:ascii="Times New Roman" w:hAnsi="Times New Roman"/>
          <w:sz w:val="24"/>
          <w:szCs w:val="24"/>
        </w:rPr>
        <w:t xml:space="preserve">Utilizamos o software </w:t>
      </w:r>
      <w:r w:rsidR="00A4244D" w:rsidRPr="00EF42D1">
        <w:rPr>
          <w:rFonts w:ascii="Times New Roman" w:hAnsi="Times New Roman"/>
          <w:i/>
          <w:iCs/>
          <w:sz w:val="24"/>
          <w:szCs w:val="24"/>
        </w:rPr>
        <w:t xml:space="preserve">FinchTV Version </w:t>
      </w:r>
      <w:r w:rsidR="00A4244D" w:rsidRPr="00EF42D1">
        <w:rPr>
          <w:rFonts w:ascii="Times New Roman" w:hAnsi="Times New Roman"/>
          <w:sz w:val="24"/>
          <w:szCs w:val="24"/>
        </w:rPr>
        <w:t>1.4.0 p</w:t>
      </w:r>
      <w:r w:rsidR="00B9707D" w:rsidRPr="00EF42D1">
        <w:rPr>
          <w:rFonts w:ascii="Times New Roman" w:hAnsi="Times New Roman"/>
          <w:sz w:val="24"/>
          <w:szCs w:val="24"/>
        </w:rPr>
        <w:t xml:space="preserve">ara analisar os eletroferogramas </w:t>
      </w:r>
      <w:r w:rsidR="00A4244D" w:rsidRPr="00EF42D1">
        <w:rPr>
          <w:rFonts w:ascii="Times New Roman" w:hAnsi="Times New Roman"/>
          <w:sz w:val="24"/>
          <w:szCs w:val="24"/>
        </w:rPr>
        <w:t xml:space="preserve">e </w:t>
      </w:r>
      <w:r w:rsidR="0027119F" w:rsidRPr="00EF42D1">
        <w:rPr>
          <w:rFonts w:ascii="Times New Roman" w:hAnsi="Times New Roman"/>
          <w:sz w:val="24"/>
          <w:szCs w:val="24"/>
        </w:rPr>
        <w:t>o</w:t>
      </w:r>
      <w:r w:rsidR="00B9707D" w:rsidRPr="00EF42D1">
        <w:rPr>
          <w:rFonts w:ascii="Times New Roman" w:hAnsi="Times New Roman"/>
          <w:sz w:val="24"/>
          <w:szCs w:val="24"/>
        </w:rPr>
        <w:t xml:space="preserve"> </w:t>
      </w:r>
      <w:r w:rsidR="00A4244D" w:rsidRPr="00EF42D1">
        <w:rPr>
          <w:rFonts w:ascii="Times New Roman" w:hAnsi="Times New Roman"/>
          <w:i/>
          <w:iCs/>
          <w:sz w:val="24"/>
          <w:szCs w:val="24"/>
        </w:rPr>
        <w:t>Clustal Omega</w:t>
      </w:r>
      <w:r w:rsidR="00A4244D" w:rsidRPr="00EF42D1">
        <w:rPr>
          <w:rFonts w:ascii="Times New Roman" w:hAnsi="Times New Roman"/>
          <w:sz w:val="24"/>
          <w:szCs w:val="24"/>
        </w:rPr>
        <w:t xml:space="preserve"> </w:t>
      </w:r>
      <w:r w:rsidR="00B9707D" w:rsidRPr="00EF42D1">
        <w:rPr>
          <w:rFonts w:ascii="Times New Roman" w:hAnsi="Times New Roman"/>
          <w:sz w:val="24"/>
          <w:szCs w:val="24"/>
        </w:rPr>
        <w:t>para alinhamento das sequências</w:t>
      </w:r>
      <w:r w:rsidR="00B9707D" w:rsidRPr="00EF42D1">
        <w:rPr>
          <w:rFonts w:ascii="Times New Roman" w:hAnsi="Times New Roman"/>
          <w:i/>
          <w:iCs/>
          <w:sz w:val="24"/>
          <w:szCs w:val="24"/>
        </w:rPr>
        <w:t>.</w:t>
      </w:r>
      <w:r w:rsidR="009C7844" w:rsidRPr="00EF4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7844" w:rsidRPr="00EF42D1">
        <w:rPr>
          <w:rFonts w:ascii="Times New Roman" w:hAnsi="Times New Roman"/>
          <w:sz w:val="24"/>
          <w:szCs w:val="24"/>
        </w:rPr>
        <w:t xml:space="preserve">Para </w:t>
      </w:r>
      <w:r w:rsidR="00915815" w:rsidRPr="00EF42D1">
        <w:rPr>
          <w:rFonts w:ascii="Times New Roman" w:hAnsi="Times New Roman"/>
          <w:sz w:val="24"/>
          <w:szCs w:val="24"/>
        </w:rPr>
        <w:t>inferir a</w:t>
      </w:r>
      <w:r w:rsidR="009C7844" w:rsidRPr="00EF42D1">
        <w:rPr>
          <w:rFonts w:ascii="Times New Roman" w:hAnsi="Times New Roman"/>
          <w:sz w:val="24"/>
          <w:szCs w:val="24"/>
        </w:rPr>
        <w:t xml:space="preserve"> filogen</w:t>
      </w:r>
      <w:r w:rsidR="00915815" w:rsidRPr="00EF42D1">
        <w:rPr>
          <w:rFonts w:ascii="Times New Roman" w:hAnsi="Times New Roman"/>
          <w:sz w:val="24"/>
          <w:szCs w:val="24"/>
        </w:rPr>
        <w:t>ia utilizamos Máxima Verossimilhança</w:t>
      </w:r>
      <w:r w:rsidR="004C6132" w:rsidRPr="00EF42D1">
        <w:rPr>
          <w:rFonts w:ascii="Times New Roman" w:hAnsi="Times New Roman"/>
          <w:sz w:val="24"/>
          <w:szCs w:val="24"/>
        </w:rPr>
        <w:t xml:space="preserve"> (MV)</w:t>
      </w:r>
      <w:r w:rsidR="00915815" w:rsidRPr="00EF42D1">
        <w:rPr>
          <w:rFonts w:ascii="Times New Roman" w:hAnsi="Times New Roman"/>
          <w:sz w:val="24"/>
          <w:szCs w:val="24"/>
        </w:rPr>
        <w:t xml:space="preserve"> implementado no software </w:t>
      </w:r>
      <w:r w:rsidR="00915815" w:rsidRPr="00EF42D1">
        <w:rPr>
          <w:rFonts w:ascii="Times New Roman" w:hAnsi="Times New Roman"/>
          <w:i/>
          <w:iCs/>
          <w:sz w:val="24"/>
          <w:szCs w:val="24"/>
        </w:rPr>
        <w:t>PhyML</w:t>
      </w:r>
      <w:r w:rsidR="00915815" w:rsidRPr="00EF42D1">
        <w:rPr>
          <w:rFonts w:ascii="Times New Roman" w:hAnsi="Times New Roman"/>
          <w:sz w:val="24"/>
          <w:szCs w:val="24"/>
        </w:rPr>
        <w:t xml:space="preserve"> 3.0</w:t>
      </w:r>
      <w:r w:rsidR="009C7844" w:rsidRPr="00EF42D1">
        <w:rPr>
          <w:rFonts w:ascii="Times New Roman" w:hAnsi="Times New Roman"/>
          <w:sz w:val="24"/>
          <w:szCs w:val="24"/>
        </w:rPr>
        <w:t>,</w:t>
      </w:r>
      <w:r w:rsidR="00915815" w:rsidRPr="00EF42D1">
        <w:rPr>
          <w:rFonts w:ascii="Times New Roman" w:hAnsi="Times New Roman"/>
          <w:sz w:val="24"/>
          <w:szCs w:val="24"/>
        </w:rPr>
        <w:t xml:space="preserve"> e Inferência Bayesiana</w:t>
      </w:r>
      <w:r w:rsidR="004C6132" w:rsidRPr="00EF42D1">
        <w:rPr>
          <w:rFonts w:ascii="Times New Roman" w:hAnsi="Times New Roman"/>
          <w:sz w:val="24"/>
          <w:szCs w:val="24"/>
        </w:rPr>
        <w:t xml:space="preserve"> (IB)</w:t>
      </w:r>
      <w:r w:rsidR="00915815" w:rsidRPr="00EF42D1">
        <w:rPr>
          <w:rFonts w:ascii="Times New Roman" w:hAnsi="Times New Roman"/>
          <w:sz w:val="24"/>
          <w:szCs w:val="24"/>
        </w:rPr>
        <w:t xml:space="preserve"> utilizando o </w:t>
      </w:r>
      <w:r w:rsidR="00915815" w:rsidRPr="00EF42D1">
        <w:rPr>
          <w:rFonts w:ascii="Times New Roman" w:hAnsi="Times New Roman"/>
          <w:i/>
          <w:iCs/>
          <w:sz w:val="24"/>
          <w:szCs w:val="24"/>
        </w:rPr>
        <w:t>MrBayes</w:t>
      </w:r>
      <w:r w:rsidR="00915815" w:rsidRPr="00EF42D1">
        <w:rPr>
          <w:rFonts w:ascii="Times New Roman" w:hAnsi="Times New Roman"/>
          <w:sz w:val="24"/>
          <w:szCs w:val="24"/>
        </w:rPr>
        <w:t xml:space="preserve"> 3.2.7</w:t>
      </w:r>
      <w:r w:rsidR="00123BC7" w:rsidRPr="00EF42D1">
        <w:rPr>
          <w:rFonts w:ascii="Times New Roman" w:hAnsi="Times New Roman"/>
          <w:sz w:val="24"/>
          <w:szCs w:val="24"/>
        </w:rPr>
        <w:t>,</w:t>
      </w:r>
      <w:r w:rsidR="00915815" w:rsidRPr="00EF42D1">
        <w:rPr>
          <w:rFonts w:ascii="Times New Roman" w:hAnsi="Times New Roman"/>
          <w:sz w:val="24"/>
          <w:szCs w:val="24"/>
        </w:rPr>
        <w:t xml:space="preserve"> o modelo de evolução selecionado de acordo com o critério AIC foi o modelo geral reversível no tempo (GRT). </w:t>
      </w:r>
      <w:r w:rsidRPr="00EF42D1">
        <w:rPr>
          <w:rFonts w:ascii="Times New Roman" w:hAnsi="Times New Roman"/>
          <w:sz w:val="24"/>
          <w:szCs w:val="24"/>
        </w:rPr>
        <w:t>Identificamos 8 espécies</w:t>
      </w:r>
      <w:r w:rsidR="004F6C7C" w:rsidRPr="00EF42D1">
        <w:rPr>
          <w:rFonts w:ascii="Times New Roman" w:hAnsi="Times New Roman"/>
          <w:sz w:val="24"/>
          <w:szCs w:val="24"/>
        </w:rPr>
        <w:t>:</w:t>
      </w:r>
      <w:r w:rsidR="00915815" w:rsidRPr="00EF42D1">
        <w:rPr>
          <w:rFonts w:ascii="Times New Roman" w:hAnsi="Times New Roman"/>
          <w:sz w:val="24"/>
          <w:szCs w:val="24"/>
        </w:rPr>
        <w:t xml:space="preserve"> </w:t>
      </w:r>
      <w:r w:rsidRPr="00EF42D1">
        <w:rPr>
          <w:rFonts w:ascii="Times New Roman" w:hAnsi="Times New Roman"/>
          <w:i/>
          <w:iCs/>
          <w:sz w:val="24"/>
          <w:szCs w:val="24"/>
        </w:rPr>
        <w:t>Rhabdias fuelleborni</w:t>
      </w:r>
      <w:r w:rsidRPr="00EF42D1">
        <w:rPr>
          <w:rFonts w:ascii="Times New Roman" w:hAnsi="Times New Roman"/>
          <w:sz w:val="24"/>
          <w:szCs w:val="24"/>
        </w:rPr>
        <w:t xml:space="preserve">, </w:t>
      </w:r>
      <w:r w:rsidRPr="00EF42D1">
        <w:rPr>
          <w:rFonts w:ascii="Times New Roman" w:hAnsi="Times New Roman"/>
          <w:i/>
          <w:iCs/>
          <w:sz w:val="24"/>
          <w:szCs w:val="24"/>
        </w:rPr>
        <w:t>R</w:t>
      </w:r>
      <w:r w:rsidR="00280349" w:rsidRPr="00EF42D1">
        <w:rPr>
          <w:rFonts w:ascii="Times New Roman" w:hAnsi="Times New Roman"/>
          <w:i/>
          <w:iCs/>
          <w:sz w:val="24"/>
          <w:szCs w:val="24"/>
        </w:rPr>
        <w:t>habdias</w:t>
      </w:r>
      <w:r w:rsidRPr="00EF42D1">
        <w:rPr>
          <w:rFonts w:ascii="Times New Roman" w:hAnsi="Times New Roman"/>
          <w:i/>
          <w:iCs/>
          <w:sz w:val="24"/>
          <w:szCs w:val="24"/>
        </w:rPr>
        <w:t xml:space="preserve"> elegans</w:t>
      </w:r>
      <w:r w:rsidRPr="00EF42D1">
        <w:rPr>
          <w:rFonts w:ascii="Times New Roman" w:hAnsi="Times New Roman"/>
          <w:sz w:val="24"/>
          <w:szCs w:val="24"/>
        </w:rPr>
        <w:t xml:space="preserve">, </w:t>
      </w:r>
      <w:r w:rsidRPr="00EF42D1">
        <w:rPr>
          <w:rFonts w:ascii="Times New Roman" w:hAnsi="Times New Roman"/>
          <w:i/>
          <w:iCs/>
          <w:sz w:val="24"/>
          <w:szCs w:val="24"/>
        </w:rPr>
        <w:t>R</w:t>
      </w:r>
      <w:r w:rsidR="00280349" w:rsidRPr="00EF42D1">
        <w:rPr>
          <w:rFonts w:ascii="Times New Roman" w:hAnsi="Times New Roman"/>
          <w:i/>
          <w:iCs/>
          <w:sz w:val="24"/>
          <w:szCs w:val="24"/>
        </w:rPr>
        <w:t>habdias</w:t>
      </w:r>
      <w:r w:rsidRPr="00EF42D1">
        <w:rPr>
          <w:rFonts w:ascii="Times New Roman" w:hAnsi="Times New Roman"/>
          <w:i/>
          <w:iCs/>
          <w:sz w:val="24"/>
          <w:szCs w:val="24"/>
        </w:rPr>
        <w:t xml:space="preserve"> androgyna</w:t>
      </w:r>
      <w:r w:rsidRPr="00EF42D1">
        <w:rPr>
          <w:rFonts w:ascii="Times New Roman" w:hAnsi="Times New Roman"/>
          <w:sz w:val="24"/>
          <w:szCs w:val="24"/>
        </w:rPr>
        <w:t xml:space="preserve">, </w:t>
      </w:r>
      <w:r w:rsidRPr="00EF42D1">
        <w:rPr>
          <w:rFonts w:ascii="Times New Roman" w:hAnsi="Times New Roman"/>
          <w:i/>
          <w:iCs/>
          <w:sz w:val="24"/>
          <w:szCs w:val="24"/>
        </w:rPr>
        <w:t>R</w:t>
      </w:r>
      <w:r w:rsidR="00280349" w:rsidRPr="00EF42D1">
        <w:rPr>
          <w:rFonts w:ascii="Times New Roman" w:hAnsi="Times New Roman"/>
          <w:i/>
          <w:iCs/>
          <w:sz w:val="24"/>
          <w:szCs w:val="24"/>
        </w:rPr>
        <w:t>habdias</w:t>
      </w:r>
      <w:r w:rsidRPr="00EF42D1">
        <w:rPr>
          <w:rFonts w:ascii="Times New Roman" w:hAnsi="Times New Roman"/>
          <w:i/>
          <w:iCs/>
          <w:sz w:val="24"/>
          <w:szCs w:val="24"/>
        </w:rPr>
        <w:t xml:space="preserve"> tobagoense</w:t>
      </w:r>
      <w:r w:rsidRPr="00EF42D1">
        <w:rPr>
          <w:rFonts w:ascii="Times New Roman" w:hAnsi="Times New Roman"/>
          <w:sz w:val="24"/>
          <w:szCs w:val="24"/>
        </w:rPr>
        <w:t xml:space="preserve">, </w:t>
      </w:r>
      <w:r w:rsidR="0088518F" w:rsidRPr="00EF42D1">
        <w:rPr>
          <w:rFonts w:ascii="Times New Roman" w:hAnsi="Times New Roman"/>
          <w:sz w:val="24"/>
          <w:szCs w:val="24"/>
        </w:rPr>
        <w:t>e outras</w:t>
      </w:r>
      <w:r w:rsidRPr="00EF42D1">
        <w:rPr>
          <w:rFonts w:ascii="Times New Roman" w:hAnsi="Times New Roman"/>
          <w:sz w:val="24"/>
          <w:szCs w:val="24"/>
        </w:rPr>
        <w:t xml:space="preserve"> quatro espécies novas</w:t>
      </w:r>
      <w:r w:rsidR="004C6132" w:rsidRPr="00EF42D1">
        <w:rPr>
          <w:rFonts w:ascii="Times New Roman" w:hAnsi="Times New Roman"/>
          <w:sz w:val="24"/>
          <w:szCs w:val="24"/>
        </w:rPr>
        <w:t xml:space="preserve">, sendo </w:t>
      </w:r>
      <w:r w:rsidR="004C6132" w:rsidRPr="00EF42D1">
        <w:rPr>
          <w:rFonts w:ascii="Times New Roman" w:hAnsi="Times New Roman"/>
          <w:i/>
          <w:iCs/>
          <w:sz w:val="24"/>
          <w:szCs w:val="24"/>
        </w:rPr>
        <w:t>R. fuelleborni</w:t>
      </w:r>
      <w:r w:rsidR="004C6132" w:rsidRPr="00EF42D1">
        <w:rPr>
          <w:rFonts w:ascii="Times New Roman" w:hAnsi="Times New Roman"/>
          <w:sz w:val="24"/>
          <w:szCs w:val="24"/>
        </w:rPr>
        <w:t xml:space="preserve"> encontrada em </w:t>
      </w:r>
      <w:r w:rsidR="00D257F2" w:rsidRPr="00EF42D1">
        <w:rPr>
          <w:rFonts w:ascii="Times New Roman" w:hAnsi="Times New Roman"/>
          <w:sz w:val="24"/>
          <w:szCs w:val="24"/>
        </w:rPr>
        <w:t>cinco</w:t>
      </w:r>
      <w:r w:rsidR="004C6132" w:rsidRPr="00EF42D1">
        <w:rPr>
          <w:rFonts w:ascii="Times New Roman" w:hAnsi="Times New Roman"/>
          <w:sz w:val="24"/>
          <w:szCs w:val="24"/>
        </w:rPr>
        <w:t xml:space="preserve"> hospedeiros diferentes e as outras encontramos</w:t>
      </w:r>
      <w:r w:rsidR="0027119F" w:rsidRPr="00EF42D1">
        <w:rPr>
          <w:rFonts w:ascii="Times New Roman" w:hAnsi="Times New Roman"/>
          <w:sz w:val="24"/>
          <w:szCs w:val="24"/>
        </w:rPr>
        <w:t xml:space="preserve"> parasitando</w:t>
      </w:r>
      <w:r w:rsidR="004C6132" w:rsidRPr="00EF42D1">
        <w:rPr>
          <w:rFonts w:ascii="Times New Roman" w:hAnsi="Times New Roman"/>
          <w:sz w:val="24"/>
          <w:szCs w:val="24"/>
        </w:rPr>
        <w:t xml:space="preserve"> apenas </w:t>
      </w:r>
      <w:r w:rsidR="0027119F" w:rsidRPr="00EF42D1">
        <w:rPr>
          <w:rFonts w:ascii="Times New Roman" w:hAnsi="Times New Roman"/>
          <w:sz w:val="24"/>
          <w:szCs w:val="24"/>
        </w:rPr>
        <w:t>um</w:t>
      </w:r>
      <w:r w:rsidR="004C6132" w:rsidRPr="00EF42D1">
        <w:rPr>
          <w:rFonts w:ascii="Times New Roman" w:hAnsi="Times New Roman"/>
          <w:sz w:val="24"/>
          <w:szCs w:val="24"/>
        </w:rPr>
        <w:t xml:space="preserve"> </w:t>
      </w:r>
      <w:r w:rsidR="003B1610" w:rsidRPr="00EF42D1">
        <w:rPr>
          <w:rFonts w:ascii="Times New Roman" w:hAnsi="Times New Roman"/>
          <w:sz w:val="24"/>
          <w:szCs w:val="24"/>
        </w:rPr>
        <w:t>hospedeiro, os anuros analisados pertencem a</w:t>
      </w:r>
      <w:r w:rsidR="004C6132" w:rsidRPr="00EF42D1">
        <w:rPr>
          <w:rFonts w:ascii="Times New Roman" w:hAnsi="Times New Roman"/>
          <w:sz w:val="24"/>
          <w:szCs w:val="24"/>
        </w:rPr>
        <w:t xml:space="preserve"> seis famílias (</w:t>
      </w:r>
      <w:r w:rsidR="004C6132" w:rsidRPr="00EF42D1">
        <w:rPr>
          <w:rFonts w:ascii="Times New Roman" w:hAnsi="Times New Roman"/>
          <w:color w:val="131413"/>
          <w:sz w:val="24"/>
          <w:szCs w:val="24"/>
          <w:lang w:eastAsia="pt-BR"/>
        </w:rPr>
        <w:t xml:space="preserve">Brachycephalidae, Bufonidae, Hylidae, </w:t>
      </w:r>
      <w:r w:rsidR="00123BC7" w:rsidRPr="00EF42D1">
        <w:rPr>
          <w:rFonts w:ascii="Times New Roman" w:hAnsi="Times New Roman"/>
          <w:color w:val="131413"/>
          <w:sz w:val="24"/>
          <w:szCs w:val="24"/>
          <w:lang w:eastAsia="pt-BR"/>
        </w:rPr>
        <w:t>Hylodidae, Leptodactylidae, Odontophrynidae</w:t>
      </w:r>
      <w:r w:rsidR="004C6132" w:rsidRPr="00EF42D1">
        <w:rPr>
          <w:rFonts w:ascii="Times New Roman" w:hAnsi="Times New Roman"/>
          <w:sz w:val="24"/>
          <w:szCs w:val="24"/>
        </w:rPr>
        <w:t>)</w:t>
      </w:r>
      <w:r w:rsidR="009C7844" w:rsidRPr="00EF42D1">
        <w:rPr>
          <w:rFonts w:ascii="Times New Roman" w:hAnsi="Times New Roman"/>
          <w:sz w:val="24"/>
          <w:szCs w:val="24"/>
        </w:rPr>
        <w:t>.</w:t>
      </w:r>
      <w:r w:rsidRPr="00EF42D1">
        <w:rPr>
          <w:rFonts w:ascii="Times New Roman" w:hAnsi="Times New Roman"/>
          <w:sz w:val="24"/>
          <w:szCs w:val="24"/>
        </w:rPr>
        <w:t xml:space="preserve"> </w:t>
      </w:r>
      <w:r w:rsidR="00123BC7" w:rsidRPr="00EF42D1">
        <w:rPr>
          <w:rFonts w:ascii="Times New Roman" w:hAnsi="Times New Roman"/>
          <w:sz w:val="24"/>
          <w:szCs w:val="24"/>
        </w:rPr>
        <w:t>I</w:t>
      </w:r>
      <w:r w:rsidRPr="00EF42D1">
        <w:rPr>
          <w:rFonts w:ascii="Times New Roman" w:hAnsi="Times New Roman"/>
          <w:sz w:val="24"/>
          <w:szCs w:val="24"/>
        </w:rPr>
        <w:t>dentificamos características morfológicas importantes para a descrição e obtivemos as sequ</w:t>
      </w:r>
      <w:r w:rsidR="00D257F2" w:rsidRPr="00EF42D1">
        <w:rPr>
          <w:rFonts w:ascii="Times New Roman" w:hAnsi="Times New Roman"/>
          <w:sz w:val="24"/>
          <w:szCs w:val="24"/>
        </w:rPr>
        <w:t>ê</w:t>
      </w:r>
      <w:r w:rsidRPr="00EF42D1">
        <w:rPr>
          <w:rFonts w:ascii="Times New Roman" w:hAnsi="Times New Roman"/>
          <w:sz w:val="24"/>
          <w:szCs w:val="24"/>
        </w:rPr>
        <w:t>ncias moleculares d</w:t>
      </w:r>
      <w:r w:rsidR="00280349" w:rsidRPr="00EF42D1">
        <w:rPr>
          <w:rFonts w:ascii="Times New Roman" w:hAnsi="Times New Roman"/>
          <w:sz w:val="24"/>
          <w:szCs w:val="24"/>
        </w:rPr>
        <w:t>o</w:t>
      </w:r>
      <w:r w:rsidRPr="00EF42D1">
        <w:rPr>
          <w:rFonts w:ascii="Times New Roman" w:hAnsi="Times New Roman"/>
          <w:sz w:val="24"/>
          <w:szCs w:val="24"/>
        </w:rPr>
        <w:t xml:space="preserve"> gene mitocondrial citocromo oxidase I (COI)</w:t>
      </w:r>
      <w:r w:rsidR="00A44573" w:rsidRPr="00EF42D1">
        <w:rPr>
          <w:rFonts w:ascii="Times New Roman" w:hAnsi="Times New Roman"/>
          <w:sz w:val="24"/>
          <w:szCs w:val="24"/>
        </w:rPr>
        <w:t>, que inferem a diferenciação entre as espécies já descritas e das novas que encontramos</w:t>
      </w:r>
      <w:r w:rsidRPr="00EF42D1">
        <w:rPr>
          <w:rFonts w:ascii="Times New Roman" w:hAnsi="Times New Roman"/>
          <w:sz w:val="24"/>
          <w:szCs w:val="24"/>
        </w:rPr>
        <w:t>.</w:t>
      </w:r>
      <w:r w:rsidR="00CF1A4D" w:rsidRPr="00EF42D1">
        <w:rPr>
          <w:rFonts w:ascii="Times New Roman" w:hAnsi="Times New Roman"/>
          <w:sz w:val="24"/>
          <w:szCs w:val="24"/>
        </w:rPr>
        <w:t xml:space="preserve"> Duas espécies morfologicamente distintas apresentaram sequ</w:t>
      </w:r>
      <w:r w:rsidR="004C6132" w:rsidRPr="00EF42D1">
        <w:rPr>
          <w:rFonts w:ascii="Times New Roman" w:hAnsi="Times New Roman"/>
          <w:sz w:val="24"/>
          <w:szCs w:val="24"/>
        </w:rPr>
        <w:t>ê</w:t>
      </w:r>
      <w:r w:rsidR="00CF1A4D" w:rsidRPr="00EF42D1">
        <w:rPr>
          <w:rFonts w:ascii="Times New Roman" w:hAnsi="Times New Roman"/>
          <w:sz w:val="24"/>
          <w:szCs w:val="24"/>
        </w:rPr>
        <w:t>ncias do COI idênticas.</w:t>
      </w:r>
      <w:r w:rsidR="004C6132" w:rsidRPr="00EF42D1">
        <w:rPr>
          <w:rFonts w:ascii="Times New Roman" w:hAnsi="Times New Roman"/>
          <w:sz w:val="24"/>
          <w:szCs w:val="24"/>
        </w:rPr>
        <w:t xml:space="preserve"> As duas filogenias MV e IB não apresentaram semelhança nas topologias, sendo a filogenia IB com os maiores valores de suporte.</w:t>
      </w:r>
      <w:r w:rsidR="004A2C88" w:rsidRPr="00EF42D1">
        <w:rPr>
          <w:rFonts w:ascii="Times New Roman" w:hAnsi="Times New Roman"/>
          <w:sz w:val="24"/>
          <w:szCs w:val="24"/>
        </w:rPr>
        <w:t xml:space="preserve"> </w:t>
      </w:r>
      <w:r w:rsidR="00280349" w:rsidRPr="00EF42D1">
        <w:rPr>
          <w:rFonts w:ascii="Times New Roman" w:hAnsi="Times New Roman"/>
          <w:sz w:val="24"/>
          <w:szCs w:val="24"/>
        </w:rPr>
        <w:t>Como perspectivas futuras iremos realizar m</w:t>
      </w:r>
      <w:r w:rsidR="004A2C88" w:rsidRPr="00EF42D1">
        <w:rPr>
          <w:rFonts w:ascii="Times New Roman" w:hAnsi="Times New Roman"/>
          <w:sz w:val="24"/>
          <w:szCs w:val="24"/>
        </w:rPr>
        <w:t>ais coletas</w:t>
      </w:r>
      <w:r w:rsidR="00280349" w:rsidRPr="00EF42D1">
        <w:rPr>
          <w:rFonts w:ascii="Times New Roman" w:hAnsi="Times New Roman"/>
          <w:sz w:val="24"/>
          <w:szCs w:val="24"/>
        </w:rPr>
        <w:t xml:space="preserve"> para aumentar a diversidade</w:t>
      </w:r>
      <w:r w:rsidR="0088518F" w:rsidRPr="00EF42D1">
        <w:rPr>
          <w:rFonts w:ascii="Times New Roman" w:hAnsi="Times New Roman"/>
          <w:sz w:val="24"/>
          <w:szCs w:val="24"/>
        </w:rPr>
        <w:t xml:space="preserve"> amostrada</w:t>
      </w:r>
      <w:r w:rsidR="00280349" w:rsidRPr="00EF42D1">
        <w:rPr>
          <w:rFonts w:ascii="Times New Roman" w:hAnsi="Times New Roman"/>
          <w:sz w:val="24"/>
          <w:szCs w:val="24"/>
        </w:rPr>
        <w:t xml:space="preserve">, </w:t>
      </w:r>
      <w:r w:rsidR="0088518F" w:rsidRPr="00EF42D1">
        <w:rPr>
          <w:rFonts w:ascii="Times New Roman" w:hAnsi="Times New Roman"/>
          <w:sz w:val="24"/>
          <w:szCs w:val="24"/>
        </w:rPr>
        <w:t>para</w:t>
      </w:r>
      <w:r w:rsidR="00280349" w:rsidRPr="00EF42D1">
        <w:rPr>
          <w:rFonts w:ascii="Times New Roman" w:hAnsi="Times New Roman"/>
          <w:sz w:val="24"/>
          <w:szCs w:val="24"/>
        </w:rPr>
        <w:t xml:space="preserve"> compreender </w:t>
      </w:r>
      <w:r w:rsidR="004A2C88" w:rsidRPr="00EF42D1">
        <w:rPr>
          <w:rFonts w:ascii="Times New Roman" w:hAnsi="Times New Roman"/>
          <w:sz w:val="24"/>
          <w:szCs w:val="24"/>
        </w:rPr>
        <w:t>melhor a relação</w:t>
      </w:r>
      <w:r w:rsidR="00280349" w:rsidRPr="00EF42D1">
        <w:rPr>
          <w:rFonts w:ascii="Times New Roman" w:hAnsi="Times New Roman"/>
          <w:sz w:val="24"/>
          <w:szCs w:val="24"/>
        </w:rPr>
        <w:t xml:space="preserve"> (filogenética)</w:t>
      </w:r>
      <w:r w:rsidR="004A2C88" w:rsidRPr="00EF42D1">
        <w:rPr>
          <w:rFonts w:ascii="Times New Roman" w:hAnsi="Times New Roman"/>
          <w:sz w:val="24"/>
          <w:szCs w:val="24"/>
        </w:rPr>
        <w:t xml:space="preserve"> entre essas espécies.</w:t>
      </w:r>
    </w:p>
    <w:p w14:paraId="12038B4C" w14:textId="77777777" w:rsidR="00B05E38" w:rsidRPr="00EF42D1" w:rsidRDefault="00B05E38" w:rsidP="00B05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45F900C" w14:textId="31DDD4A9" w:rsidR="009C7844" w:rsidRPr="00EF42D1" w:rsidRDefault="001A62DF" w:rsidP="00B05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00EF42D1">
        <w:rPr>
          <w:rFonts w:ascii="Times New Roman" w:hAnsi="Times New Roman"/>
          <w:b/>
          <w:sz w:val="24"/>
          <w:szCs w:val="24"/>
        </w:rPr>
        <w:t>Palavras-chave:</w:t>
      </w:r>
      <w:r w:rsidRPr="00EF42D1">
        <w:rPr>
          <w:rFonts w:ascii="Times New Roman" w:hAnsi="Times New Roman"/>
          <w:sz w:val="24"/>
          <w:szCs w:val="24"/>
        </w:rPr>
        <w:t xml:space="preserve"> </w:t>
      </w:r>
      <w:r w:rsidRPr="00EF42D1">
        <w:rPr>
          <w:rFonts w:ascii="Times New Roman" w:hAnsi="Times New Roman"/>
          <w:sz w:val="24"/>
          <w:szCs w:val="24"/>
          <w:lang w:val="pt"/>
        </w:rPr>
        <w:t xml:space="preserve"> </w:t>
      </w:r>
      <w:r w:rsidR="00A44573" w:rsidRPr="00EF42D1">
        <w:rPr>
          <w:rFonts w:ascii="Times New Roman" w:hAnsi="Times New Roman"/>
          <w:sz w:val="24"/>
          <w:szCs w:val="24"/>
          <w:lang w:val="pt"/>
        </w:rPr>
        <w:t>Taxonomia integrativa, Parasito-hospedeiro, Rhabdiasidae</w:t>
      </w:r>
    </w:p>
    <w:sectPr w:rsidR="009C7844" w:rsidRPr="00EF42D1" w:rsidSect="007E6380">
      <w:headerReference w:type="default" r:id="rId7"/>
      <w:footerReference w:type="default" r:id="rId8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5CBFC" w14:textId="77777777" w:rsidR="00A95907" w:rsidRDefault="00A95907">
      <w:pPr>
        <w:spacing w:after="0" w:line="240" w:lineRule="auto"/>
      </w:pPr>
      <w:r>
        <w:separator/>
      </w:r>
    </w:p>
  </w:endnote>
  <w:endnote w:type="continuationSeparator" w:id="0">
    <w:p w14:paraId="0D5AE4DB" w14:textId="77777777" w:rsidR="00A95907" w:rsidRDefault="00A9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 Semibold">
    <w:altName w:val="Georgia Pro Cond SemiBold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7B539" w14:textId="77777777" w:rsidR="00A95907" w:rsidRDefault="00A95907">
      <w:pPr>
        <w:spacing w:after="0" w:line="240" w:lineRule="auto"/>
      </w:pPr>
      <w:r>
        <w:separator/>
      </w:r>
    </w:p>
  </w:footnote>
  <w:footnote w:type="continuationSeparator" w:id="0">
    <w:p w14:paraId="418C44C6" w14:textId="77777777" w:rsidR="00A95907" w:rsidRDefault="00A9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MzY3NAIyjIyNzJR0lIJTi4sz8/NACgxrAcC/n9EsAAAA"/>
  </w:docVars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0081B"/>
    <w:rsid w:val="0012327A"/>
    <w:rsid w:val="00123BC7"/>
    <w:rsid w:val="00125F88"/>
    <w:rsid w:val="0013061E"/>
    <w:rsid w:val="00141B78"/>
    <w:rsid w:val="00175357"/>
    <w:rsid w:val="00185020"/>
    <w:rsid w:val="001A1594"/>
    <w:rsid w:val="001A1DE5"/>
    <w:rsid w:val="001A62DF"/>
    <w:rsid w:val="00230CE6"/>
    <w:rsid w:val="00232F0E"/>
    <w:rsid w:val="00243754"/>
    <w:rsid w:val="00253AE9"/>
    <w:rsid w:val="002675E8"/>
    <w:rsid w:val="0027119F"/>
    <w:rsid w:val="00280349"/>
    <w:rsid w:val="0028725E"/>
    <w:rsid w:val="0029664C"/>
    <w:rsid w:val="002A3C23"/>
    <w:rsid w:val="002C61FB"/>
    <w:rsid w:val="00303C10"/>
    <w:rsid w:val="0030673E"/>
    <w:rsid w:val="00336A8A"/>
    <w:rsid w:val="00360A87"/>
    <w:rsid w:val="00390816"/>
    <w:rsid w:val="0039177E"/>
    <w:rsid w:val="00392E03"/>
    <w:rsid w:val="003A60B3"/>
    <w:rsid w:val="003B1610"/>
    <w:rsid w:val="003C7843"/>
    <w:rsid w:val="00402123"/>
    <w:rsid w:val="00415597"/>
    <w:rsid w:val="00417456"/>
    <w:rsid w:val="00424A35"/>
    <w:rsid w:val="00427E53"/>
    <w:rsid w:val="00433740"/>
    <w:rsid w:val="00455202"/>
    <w:rsid w:val="004A2C88"/>
    <w:rsid w:val="004A7A4F"/>
    <w:rsid w:val="004C6132"/>
    <w:rsid w:val="004D63E1"/>
    <w:rsid w:val="004E1523"/>
    <w:rsid w:val="004E5874"/>
    <w:rsid w:val="004F6C7C"/>
    <w:rsid w:val="004F7EE6"/>
    <w:rsid w:val="005113A1"/>
    <w:rsid w:val="005577CF"/>
    <w:rsid w:val="005855BE"/>
    <w:rsid w:val="005906E0"/>
    <w:rsid w:val="005E38B5"/>
    <w:rsid w:val="0067752B"/>
    <w:rsid w:val="00682EAC"/>
    <w:rsid w:val="006B49EB"/>
    <w:rsid w:val="006E6CBE"/>
    <w:rsid w:val="006E71BD"/>
    <w:rsid w:val="00707143"/>
    <w:rsid w:val="00722BDC"/>
    <w:rsid w:val="007356C4"/>
    <w:rsid w:val="007603F6"/>
    <w:rsid w:val="00781BEA"/>
    <w:rsid w:val="007A6EBD"/>
    <w:rsid w:val="007E6380"/>
    <w:rsid w:val="007F5213"/>
    <w:rsid w:val="007F6E39"/>
    <w:rsid w:val="00822D03"/>
    <w:rsid w:val="00880960"/>
    <w:rsid w:val="0088518F"/>
    <w:rsid w:val="008B1FD4"/>
    <w:rsid w:val="008B59C3"/>
    <w:rsid w:val="008C2C5D"/>
    <w:rsid w:val="008C4A49"/>
    <w:rsid w:val="008F602D"/>
    <w:rsid w:val="00902262"/>
    <w:rsid w:val="0090330E"/>
    <w:rsid w:val="00906579"/>
    <w:rsid w:val="00915815"/>
    <w:rsid w:val="00950ACF"/>
    <w:rsid w:val="00955459"/>
    <w:rsid w:val="00965CC6"/>
    <w:rsid w:val="0096610A"/>
    <w:rsid w:val="00973CF5"/>
    <w:rsid w:val="00990CDA"/>
    <w:rsid w:val="009B1338"/>
    <w:rsid w:val="009C7844"/>
    <w:rsid w:val="009E2F1B"/>
    <w:rsid w:val="009E45AC"/>
    <w:rsid w:val="009F1176"/>
    <w:rsid w:val="00A14213"/>
    <w:rsid w:val="00A15BCE"/>
    <w:rsid w:val="00A36453"/>
    <w:rsid w:val="00A4244D"/>
    <w:rsid w:val="00A44573"/>
    <w:rsid w:val="00A45BB4"/>
    <w:rsid w:val="00A925C4"/>
    <w:rsid w:val="00A942DC"/>
    <w:rsid w:val="00A95907"/>
    <w:rsid w:val="00AA7CD6"/>
    <w:rsid w:val="00AB7C74"/>
    <w:rsid w:val="00AE244F"/>
    <w:rsid w:val="00AF49FD"/>
    <w:rsid w:val="00B05E38"/>
    <w:rsid w:val="00B13AB6"/>
    <w:rsid w:val="00B20272"/>
    <w:rsid w:val="00B32E01"/>
    <w:rsid w:val="00B53F80"/>
    <w:rsid w:val="00B610B6"/>
    <w:rsid w:val="00B650BA"/>
    <w:rsid w:val="00B9707D"/>
    <w:rsid w:val="00BB225D"/>
    <w:rsid w:val="00BB3861"/>
    <w:rsid w:val="00C07CA2"/>
    <w:rsid w:val="00C40B90"/>
    <w:rsid w:val="00C529AB"/>
    <w:rsid w:val="00C83827"/>
    <w:rsid w:val="00C85B6C"/>
    <w:rsid w:val="00CC4628"/>
    <w:rsid w:val="00CD4158"/>
    <w:rsid w:val="00CD5229"/>
    <w:rsid w:val="00CF05A8"/>
    <w:rsid w:val="00CF1A4D"/>
    <w:rsid w:val="00D00DD5"/>
    <w:rsid w:val="00D257F2"/>
    <w:rsid w:val="00D66DB9"/>
    <w:rsid w:val="00D7559F"/>
    <w:rsid w:val="00D9247C"/>
    <w:rsid w:val="00DD07F4"/>
    <w:rsid w:val="00E41C97"/>
    <w:rsid w:val="00E44B3D"/>
    <w:rsid w:val="00E47B1C"/>
    <w:rsid w:val="00E73972"/>
    <w:rsid w:val="00E76094"/>
    <w:rsid w:val="00E77CFA"/>
    <w:rsid w:val="00E84828"/>
    <w:rsid w:val="00E86A48"/>
    <w:rsid w:val="00ED0D70"/>
    <w:rsid w:val="00ED6718"/>
    <w:rsid w:val="00EE4104"/>
    <w:rsid w:val="00EF42D1"/>
    <w:rsid w:val="00F1128B"/>
    <w:rsid w:val="00F25484"/>
    <w:rsid w:val="00F479BF"/>
    <w:rsid w:val="00F53C97"/>
    <w:rsid w:val="00FB09E7"/>
    <w:rsid w:val="00FD08D0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07D"/>
    <w:pPr>
      <w:autoSpaceDE w:val="0"/>
      <w:autoSpaceDN w:val="0"/>
      <w:adjustRightInd w:val="0"/>
    </w:pPr>
    <w:rPr>
      <w:rFonts w:ascii="Georgia Pro Cond Semibold" w:hAnsi="Georgia Pro Cond Semibold" w:cs="Georgia Pro Cond Semibold"/>
      <w:color w:val="000000"/>
      <w:sz w:val="24"/>
      <w:szCs w:val="24"/>
    </w:rPr>
  </w:style>
  <w:style w:type="character" w:customStyle="1" w:styleId="A3">
    <w:name w:val="A3"/>
    <w:uiPriority w:val="99"/>
    <w:rsid w:val="00B9707D"/>
    <w:rPr>
      <w:rFonts w:cs="Georgia Pro Cond Semibol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User</cp:lastModifiedBy>
  <cp:revision>31</cp:revision>
  <dcterms:created xsi:type="dcterms:W3CDTF">2021-05-27T18:28:00Z</dcterms:created>
  <dcterms:modified xsi:type="dcterms:W3CDTF">2021-07-14T23:02:00Z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