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0277C8BD" w:rsidR="00DA625C" w:rsidRDefault="00356E3F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ESCOLAS INTERNACIONAIS E AS DIRETRIZES PEDAGÓGICAS DO </w:t>
      </w:r>
      <w:r w:rsidRPr="00C149A3">
        <w:rPr>
          <w:rFonts w:ascii="Times New Roman" w:hAnsi="Times New Roman" w:cs="Times New Roman"/>
          <w:b/>
          <w:i/>
          <w:iCs/>
          <w:sz w:val="28"/>
          <w:szCs w:val="28"/>
        </w:rPr>
        <w:t>INTERNATIONAL BACCALAUREATE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485C9B1B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71A38">
        <w:rPr>
          <w:rFonts w:ascii="Times New Roman" w:hAnsi="Times New Roman" w:cs="Times New Roman"/>
          <w:i/>
          <w:sz w:val="24"/>
          <w:szCs w:val="24"/>
        </w:rPr>
        <w:t>Isabela Vieira Barbosa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6F86D22D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B71A38">
        <w:rPr>
          <w:rFonts w:ascii="Times New Roman" w:hAnsi="Times New Roman" w:cs="Times New Roman"/>
          <w:i/>
          <w:sz w:val="24"/>
          <w:szCs w:val="24"/>
        </w:rPr>
        <w:t>Marcia Regina Selpa Heinzle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7DD1B114" w14:textId="77777777" w:rsidR="00356E3F" w:rsidRDefault="00356E3F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4CAE2B23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B71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A38" w:rsidRPr="00C149A3">
        <w:rPr>
          <w:rFonts w:ascii="Times New Roman" w:hAnsi="Times New Roman" w:cs="Times New Roman"/>
          <w:b/>
          <w:sz w:val="24"/>
          <w:szCs w:val="24"/>
        </w:rPr>
        <w:t>Políticas Públicas e Currículo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EEAC0" w14:textId="00D593B6" w:rsidR="00B311CD" w:rsidRPr="00A703FB" w:rsidRDefault="00B311CD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século XX </w:t>
      </w:r>
      <w:r w:rsidRPr="006D02EA">
        <w:rPr>
          <w:rFonts w:ascii="Times New Roman" w:hAnsi="Times New Roman" w:cs="Times New Roman"/>
          <w:sz w:val="24"/>
          <w:szCs w:val="24"/>
        </w:rPr>
        <w:t>marcou um período de grandes mudanças sociais e culturais, muito em virtude do avanço da tecnologia, que proporcionaram mudanças em diferentes campos do saber e da sociedade.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EA">
        <w:rPr>
          <w:rFonts w:ascii="Times New Roman" w:hAnsi="Times New Roman" w:cs="Times New Roman"/>
          <w:sz w:val="24"/>
          <w:szCs w:val="24"/>
        </w:rPr>
        <w:t xml:space="preserve">Um dos produtos mais notáveis dessas mudanças é a globalização. </w:t>
      </w:r>
      <w:r>
        <w:rPr>
          <w:rFonts w:ascii="Times New Roman" w:hAnsi="Times New Roman" w:cs="Times New Roman"/>
          <w:sz w:val="24"/>
          <w:szCs w:val="24"/>
        </w:rPr>
        <w:t xml:space="preserve">A globalização tem impactado a educação, bem como a formação docente, através de novas exigências para atuação em diferentes tipos de escolas, como bilíngues e internacionais. </w:t>
      </w:r>
      <w:r w:rsidR="00356E3F">
        <w:rPr>
          <w:rFonts w:ascii="Times New Roman" w:hAnsi="Times New Roman" w:cs="Times New Roman"/>
          <w:sz w:val="24"/>
          <w:szCs w:val="24"/>
        </w:rPr>
        <w:t>A presente pesquisa é um recorte d</w:t>
      </w:r>
      <w:r w:rsidR="00FA11DA">
        <w:rPr>
          <w:rFonts w:ascii="Times New Roman" w:hAnsi="Times New Roman" w:cs="Times New Roman"/>
          <w:sz w:val="24"/>
          <w:szCs w:val="24"/>
        </w:rPr>
        <w:t>e um projeto maior que tem como objetivo geral c</w:t>
      </w:r>
      <w:r w:rsidR="00FA11DA" w:rsidRPr="00FA11DA">
        <w:rPr>
          <w:rFonts w:ascii="Times New Roman" w:hAnsi="Times New Roman" w:cs="Times New Roman"/>
          <w:sz w:val="24"/>
          <w:szCs w:val="24"/>
        </w:rPr>
        <w:t>ompreender os sentidos de escolas internacionais e os desafios da formação docente em escolas internacionais.</w:t>
      </w:r>
      <w:r w:rsidR="00FA11DA">
        <w:rPr>
          <w:rFonts w:ascii="Times New Roman" w:hAnsi="Times New Roman" w:cs="Times New Roman"/>
          <w:sz w:val="24"/>
          <w:szCs w:val="24"/>
        </w:rPr>
        <w:t xml:space="preserve"> As recentes discussões acerca das escolas bilíngues e internacionais tem trazido à luz da teoria novas percepções sobre metodologias e ensino de línguas dentro do ambiente escolar, entretanto, poucos debates aprofundam-se quanto as questões curriculares, em especial àquelas relacionadas as escolas de currículo internacional vinculadas a organismos internacionais, como o </w:t>
      </w:r>
      <w:r w:rsidR="00FA11DA" w:rsidRPr="00C149A3">
        <w:rPr>
          <w:rFonts w:ascii="Times New Roman" w:hAnsi="Times New Roman" w:cs="Times New Roman"/>
          <w:i/>
          <w:iCs/>
          <w:sz w:val="24"/>
          <w:szCs w:val="24"/>
        </w:rPr>
        <w:t>International Baccalaureate</w:t>
      </w:r>
      <w:r w:rsidR="00FA11DA">
        <w:rPr>
          <w:rFonts w:ascii="Times New Roman" w:hAnsi="Times New Roman" w:cs="Times New Roman"/>
          <w:sz w:val="24"/>
          <w:szCs w:val="24"/>
        </w:rPr>
        <w:t xml:space="preserve">. Neste sentido, depreende-se a necessidade de compreender de que forma as diretrizes pedagógicas de um destes mecanismos interfere na construção </w:t>
      </w:r>
      <w:r w:rsidR="0016127C">
        <w:rPr>
          <w:rFonts w:ascii="Times New Roman" w:hAnsi="Times New Roman" w:cs="Times New Roman"/>
          <w:sz w:val="24"/>
          <w:szCs w:val="24"/>
        </w:rPr>
        <w:t xml:space="preserve">dos currículos destas escolas. Assim, elaboramos como objetivo caracterizar </w:t>
      </w:r>
      <w:r w:rsidR="0016127C" w:rsidRPr="0016127C">
        <w:rPr>
          <w:rFonts w:ascii="Times New Roman" w:hAnsi="Times New Roman" w:cs="Times New Roman"/>
          <w:sz w:val="24"/>
          <w:szCs w:val="24"/>
        </w:rPr>
        <w:t xml:space="preserve">as diretrizes pedagógicas e curriculares do </w:t>
      </w:r>
      <w:r w:rsidR="0016127C" w:rsidRPr="00C149A3">
        <w:rPr>
          <w:rFonts w:ascii="Times New Roman" w:hAnsi="Times New Roman" w:cs="Times New Roman"/>
          <w:i/>
          <w:iCs/>
          <w:sz w:val="24"/>
          <w:szCs w:val="24"/>
        </w:rPr>
        <w:t>International Baccalaureate</w:t>
      </w:r>
      <w:r w:rsidR="00161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127C" w:rsidRPr="00C149A3">
        <w:rPr>
          <w:rFonts w:ascii="Times New Roman" w:hAnsi="Times New Roman" w:cs="Times New Roman"/>
          <w:sz w:val="24"/>
          <w:szCs w:val="24"/>
        </w:rPr>
        <w:t>(IB)</w:t>
      </w:r>
      <w:r w:rsidR="0016127C" w:rsidRPr="0016127C">
        <w:rPr>
          <w:rFonts w:ascii="Times New Roman" w:hAnsi="Times New Roman" w:cs="Times New Roman"/>
          <w:sz w:val="24"/>
          <w:szCs w:val="24"/>
        </w:rPr>
        <w:t>.</w:t>
      </w:r>
      <w:r w:rsidR="00161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127C">
        <w:rPr>
          <w:rFonts w:ascii="Times New Roman" w:hAnsi="Times New Roman" w:cs="Times New Roman"/>
          <w:sz w:val="24"/>
          <w:szCs w:val="24"/>
        </w:rPr>
        <w:t>A escolha pelo IB se deu em virtude desta</w:t>
      </w:r>
      <w:r w:rsidR="0016127C" w:rsidRPr="003D4D85">
        <w:rPr>
          <w:rFonts w:ascii="Times New Roman" w:hAnsi="Times New Roman" w:cs="Times New Roman"/>
          <w:sz w:val="24"/>
          <w:szCs w:val="24"/>
        </w:rPr>
        <w:t xml:space="preserve"> organização internacional com sede na Suíça, </w:t>
      </w:r>
      <w:r w:rsidR="0016127C">
        <w:rPr>
          <w:rFonts w:ascii="Times New Roman" w:hAnsi="Times New Roman" w:cs="Times New Roman"/>
          <w:sz w:val="24"/>
          <w:szCs w:val="24"/>
        </w:rPr>
        <w:t>ter</w:t>
      </w:r>
      <w:r w:rsidR="0016127C" w:rsidRPr="003D4D85">
        <w:rPr>
          <w:rFonts w:ascii="Times New Roman" w:hAnsi="Times New Roman" w:cs="Times New Roman"/>
          <w:sz w:val="24"/>
          <w:szCs w:val="24"/>
        </w:rPr>
        <w:t xml:space="preserve"> se afirmado</w:t>
      </w:r>
      <w:r w:rsidR="0016127C">
        <w:rPr>
          <w:rFonts w:ascii="Times New Roman" w:hAnsi="Times New Roman" w:cs="Times New Roman"/>
          <w:sz w:val="24"/>
          <w:szCs w:val="24"/>
        </w:rPr>
        <w:t xml:space="preserve"> nas últimas décadas</w:t>
      </w:r>
      <w:r w:rsidR="0016127C" w:rsidRPr="003D4D85">
        <w:rPr>
          <w:rFonts w:ascii="Times New Roman" w:hAnsi="Times New Roman" w:cs="Times New Roman"/>
          <w:sz w:val="24"/>
          <w:szCs w:val="24"/>
        </w:rPr>
        <w:t xml:space="preserve"> como o maior organismo de dupla titulação na Educação Básica (THIESEN, 2018). </w:t>
      </w:r>
      <w:r w:rsidR="00C34257" w:rsidRPr="00C34257">
        <w:rPr>
          <w:rFonts w:ascii="Times New Roman" w:hAnsi="Times New Roman" w:cs="Times New Roman"/>
          <w:sz w:val="24"/>
          <w:szCs w:val="24"/>
        </w:rPr>
        <w:t xml:space="preserve">As análises dos dados baseiam-se </w:t>
      </w:r>
      <w:r w:rsidR="00C34257">
        <w:rPr>
          <w:rFonts w:ascii="Times New Roman" w:hAnsi="Times New Roman" w:cs="Times New Roman"/>
          <w:sz w:val="24"/>
          <w:szCs w:val="24"/>
        </w:rPr>
        <w:t xml:space="preserve">na </w:t>
      </w:r>
      <w:r w:rsidR="00D57B49">
        <w:rPr>
          <w:rFonts w:ascii="Times New Roman" w:hAnsi="Times New Roman" w:cs="Times New Roman"/>
          <w:sz w:val="24"/>
          <w:szCs w:val="24"/>
        </w:rPr>
        <w:t>bem como na perspectiva teórica da Análise Documental (CELLARD, 2008) e da perspectiva dialógica discursiva</w:t>
      </w:r>
      <w:r w:rsidR="00D57B49" w:rsidRPr="00975C59">
        <w:rPr>
          <w:rFonts w:ascii="Times New Roman" w:hAnsi="Times New Roman" w:cs="Times New Roman"/>
          <w:sz w:val="24"/>
          <w:szCs w:val="24"/>
        </w:rPr>
        <w:t xml:space="preserve"> (</w:t>
      </w:r>
      <w:r w:rsidR="00D57B49">
        <w:rPr>
          <w:rFonts w:ascii="Times New Roman" w:hAnsi="Times New Roman" w:cs="Times New Roman"/>
          <w:sz w:val="24"/>
          <w:szCs w:val="24"/>
        </w:rPr>
        <w:t>BAKHTIN, 2006</w:t>
      </w:r>
      <w:r w:rsidR="00D57B49" w:rsidRPr="00975C59">
        <w:rPr>
          <w:rFonts w:ascii="Times New Roman" w:hAnsi="Times New Roman" w:cs="Times New Roman"/>
          <w:sz w:val="24"/>
          <w:szCs w:val="24"/>
        </w:rPr>
        <w:t>)</w:t>
      </w:r>
      <w:r w:rsidR="00D57B49">
        <w:rPr>
          <w:rFonts w:ascii="Times New Roman" w:hAnsi="Times New Roman" w:cs="Times New Roman"/>
          <w:sz w:val="24"/>
          <w:szCs w:val="24"/>
        </w:rPr>
        <w:t xml:space="preserve">. </w:t>
      </w:r>
      <w:r w:rsidR="00A703FB" w:rsidRPr="00C149A3">
        <w:rPr>
          <w:rFonts w:ascii="Times New Roman" w:hAnsi="Times New Roman" w:cs="Times New Roman"/>
          <w:sz w:val="24"/>
          <w:szCs w:val="24"/>
          <w:lang w:val="en-US"/>
        </w:rPr>
        <w:t xml:space="preserve">Para a análise foram elencados quatro documentos norteadores do IB: 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t>a) “</w:t>
      </w:r>
      <w:r w:rsidR="00A703FB" w:rsidRPr="00C149A3">
        <w:rPr>
          <w:rFonts w:ascii="Times New Roman" w:hAnsi="Times New Roman" w:cs="Times New Roman"/>
          <w:sz w:val="24"/>
          <w:szCs w:val="24"/>
          <w:lang w:val="en-US"/>
        </w:rPr>
        <w:t>Making the PYP happen: A curriculum framework for international primary education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t>”; b)</w:t>
      </w:r>
      <w:r w:rsidR="00A703FB" w:rsidRPr="00C14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703FB" w:rsidRPr="00C149A3">
        <w:rPr>
          <w:rFonts w:ascii="Times New Roman" w:hAnsi="Times New Roman" w:cs="Times New Roman"/>
          <w:sz w:val="24"/>
          <w:szCs w:val="24"/>
          <w:lang w:val="en-US"/>
        </w:rPr>
        <w:t>Primary Years Programme: Learning and teaching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t xml:space="preserve">”; 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lastRenderedPageBreak/>
        <w:t>c)</w:t>
      </w:r>
      <w:r w:rsidR="00A703FB" w:rsidRPr="00C149A3">
        <w:rPr>
          <w:rFonts w:ascii="Times New Roman" w:hAnsi="Times New Roman" w:cs="Times New Roman"/>
          <w:sz w:val="24"/>
          <w:szCs w:val="24"/>
          <w:lang w:val="en-US"/>
        </w:rPr>
        <w:t xml:space="preserve"> Primary Years Programme: The learner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t>”; d)</w:t>
      </w:r>
      <w:r w:rsidR="00A703FB" w:rsidRPr="00C14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703FB" w:rsidRPr="00C149A3">
        <w:rPr>
          <w:rFonts w:ascii="Times New Roman" w:hAnsi="Times New Roman" w:cs="Times New Roman"/>
          <w:sz w:val="24"/>
          <w:szCs w:val="24"/>
          <w:lang w:val="en-US"/>
        </w:rPr>
        <w:t>Primary Years Programme: The learning community</w:t>
      </w:r>
      <w:r w:rsidR="00A703FB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="00A703FB" w:rsidRPr="00C149A3">
        <w:rPr>
          <w:rFonts w:ascii="Times New Roman" w:hAnsi="Times New Roman" w:cs="Times New Roman"/>
          <w:sz w:val="24"/>
          <w:szCs w:val="24"/>
        </w:rPr>
        <w:t>Os dados apontam que os documento</w:t>
      </w:r>
      <w:r w:rsidR="00A703FB">
        <w:rPr>
          <w:rFonts w:ascii="Times New Roman" w:hAnsi="Times New Roman" w:cs="Times New Roman"/>
          <w:sz w:val="24"/>
          <w:szCs w:val="24"/>
        </w:rPr>
        <w:t>s servem como</w:t>
      </w:r>
      <w:r w:rsidR="00A703FB" w:rsidRPr="00C149A3">
        <w:rPr>
          <w:rFonts w:ascii="Times New Roman" w:hAnsi="Times New Roman" w:cs="Times New Roman"/>
          <w:sz w:val="24"/>
          <w:szCs w:val="24"/>
        </w:rPr>
        <w:t xml:space="preserve"> um guia aprofundado para todos os aspectos da aprendizagem do aluno no contexto do </w:t>
      </w:r>
      <w:r w:rsidR="00A703FB" w:rsidRPr="00C149A3">
        <w:rPr>
          <w:rFonts w:ascii="Times New Roman" w:hAnsi="Times New Roman" w:cs="Times New Roman"/>
          <w:i/>
          <w:iCs/>
          <w:sz w:val="24"/>
          <w:szCs w:val="24"/>
        </w:rPr>
        <w:t>Primary Years Programme</w:t>
      </w:r>
      <w:r w:rsidR="00A703FB">
        <w:rPr>
          <w:rFonts w:ascii="Times New Roman" w:hAnsi="Times New Roman" w:cs="Times New Roman"/>
          <w:sz w:val="24"/>
          <w:szCs w:val="24"/>
        </w:rPr>
        <w:t xml:space="preserve"> (PYP)</w:t>
      </w:r>
      <w:r w:rsidR="00A703FB" w:rsidRPr="00C149A3">
        <w:rPr>
          <w:rFonts w:ascii="Times New Roman" w:hAnsi="Times New Roman" w:cs="Times New Roman"/>
          <w:sz w:val="24"/>
          <w:szCs w:val="24"/>
        </w:rPr>
        <w:t xml:space="preserve">. </w:t>
      </w:r>
      <w:r w:rsidR="00A703FB" w:rsidRPr="00A703FB">
        <w:rPr>
          <w:rFonts w:ascii="Times New Roman" w:hAnsi="Times New Roman" w:cs="Times New Roman"/>
          <w:sz w:val="24"/>
          <w:szCs w:val="24"/>
        </w:rPr>
        <w:t>Ou seja, esse guia serve como um currículo prescrito</w:t>
      </w:r>
      <w:r w:rsidR="00E105E2">
        <w:rPr>
          <w:rFonts w:ascii="Times New Roman" w:hAnsi="Times New Roman" w:cs="Times New Roman"/>
          <w:sz w:val="24"/>
          <w:szCs w:val="24"/>
        </w:rPr>
        <w:t xml:space="preserve"> </w:t>
      </w:r>
      <w:r w:rsidR="00E105E2" w:rsidRPr="00C149A3">
        <w:rPr>
          <w:rFonts w:ascii="Times New Roman" w:hAnsi="Times New Roman" w:cs="Times New Roman"/>
          <w:sz w:val="24"/>
          <w:szCs w:val="24"/>
          <w:highlight w:val="yellow"/>
        </w:rPr>
        <w:t>(SACRISTÁN,</w:t>
      </w:r>
      <w:r w:rsidR="003B30DA" w:rsidRPr="00C149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105E2" w:rsidRPr="00C149A3">
        <w:rPr>
          <w:rFonts w:ascii="Times New Roman" w:hAnsi="Times New Roman" w:cs="Times New Roman"/>
          <w:sz w:val="24"/>
          <w:szCs w:val="24"/>
          <w:highlight w:val="yellow"/>
        </w:rPr>
        <w:t>2000)</w:t>
      </w:r>
      <w:r w:rsidR="00A703FB" w:rsidRPr="00C149A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703FB" w:rsidRPr="00A703FB">
        <w:rPr>
          <w:rFonts w:ascii="Times New Roman" w:hAnsi="Times New Roman" w:cs="Times New Roman"/>
          <w:sz w:val="24"/>
          <w:szCs w:val="24"/>
        </w:rPr>
        <w:t xml:space="preserve"> uma vez que ele aborda aspectos como avaliação, abordagem, e até mesmo aspectos teóricos da filosofia IB.</w:t>
      </w:r>
      <w:r w:rsidR="00E105E2">
        <w:rPr>
          <w:rFonts w:ascii="Times New Roman" w:hAnsi="Times New Roman" w:cs="Times New Roman"/>
          <w:sz w:val="24"/>
          <w:szCs w:val="24"/>
        </w:rPr>
        <w:t xml:space="preserve"> É possível ainda observar uma influência dos estudos de Gardner (1990) e Bruner (1993) dentro da discussão psicológica do papel do estudante, da autonomia e da compreensão de aprendizagem, assim como uma forte influência da Teoria Histórico Social (VIGOTSKI, </w:t>
      </w:r>
      <w:r w:rsidR="0094221A">
        <w:rPr>
          <w:rFonts w:ascii="Times New Roman" w:hAnsi="Times New Roman" w:cs="Times New Roman"/>
          <w:sz w:val="24"/>
          <w:szCs w:val="24"/>
        </w:rPr>
        <w:t>2007</w:t>
      </w:r>
      <w:r w:rsidR="00E105E2">
        <w:rPr>
          <w:rFonts w:ascii="Times New Roman" w:hAnsi="Times New Roman" w:cs="Times New Roman"/>
          <w:sz w:val="24"/>
          <w:szCs w:val="24"/>
        </w:rPr>
        <w:t>)</w:t>
      </w:r>
      <w:r w:rsidR="0094221A">
        <w:rPr>
          <w:rFonts w:ascii="Times New Roman" w:hAnsi="Times New Roman" w:cs="Times New Roman"/>
          <w:sz w:val="24"/>
          <w:szCs w:val="24"/>
        </w:rPr>
        <w:t xml:space="preserve">. Percebe-se também, a presença da metodologia </w:t>
      </w:r>
      <w:r w:rsidR="0094221A" w:rsidRPr="0094221A">
        <w:rPr>
          <w:rFonts w:ascii="Times New Roman" w:hAnsi="Times New Roman" w:cs="Times New Roman"/>
          <w:sz w:val="24"/>
          <w:szCs w:val="24"/>
        </w:rPr>
        <w:t>de Reggio Emilia</w:t>
      </w:r>
      <w:r w:rsidR="0094221A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94221A" w:rsidRPr="0094221A">
        <w:rPr>
          <w:rFonts w:ascii="Times New Roman" w:hAnsi="Times New Roman" w:cs="Times New Roman"/>
          <w:sz w:val="24"/>
          <w:szCs w:val="24"/>
        </w:rPr>
        <w:t>o aluno como base da abordagem de aprendizagem e ensino.</w:t>
      </w:r>
      <w:r w:rsidR="0094221A">
        <w:rPr>
          <w:rFonts w:ascii="Times New Roman" w:hAnsi="Times New Roman" w:cs="Times New Roman"/>
          <w:sz w:val="24"/>
          <w:szCs w:val="24"/>
        </w:rPr>
        <w:t xml:space="preserve"> </w:t>
      </w:r>
      <w:r w:rsidR="0027502F">
        <w:rPr>
          <w:rFonts w:ascii="Times New Roman" w:hAnsi="Times New Roman" w:cs="Times New Roman"/>
          <w:sz w:val="24"/>
          <w:szCs w:val="24"/>
        </w:rPr>
        <w:t>Desse modo, torna-se</w:t>
      </w:r>
      <w:r w:rsidR="0027502F" w:rsidRPr="0027502F">
        <w:rPr>
          <w:rFonts w:ascii="Times New Roman" w:hAnsi="Times New Roman" w:cs="Times New Roman"/>
          <w:sz w:val="24"/>
          <w:szCs w:val="24"/>
        </w:rPr>
        <w:t xml:space="preserve"> clara </w:t>
      </w:r>
      <w:r w:rsidR="0027502F">
        <w:rPr>
          <w:rFonts w:ascii="Times New Roman" w:hAnsi="Times New Roman" w:cs="Times New Roman"/>
          <w:sz w:val="24"/>
          <w:szCs w:val="24"/>
        </w:rPr>
        <w:t xml:space="preserve">a </w:t>
      </w:r>
      <w:r w:rsidR="0027502F" w:rsidRPr="0027502F">
        <w:rPr>
          <w:rFonts w:ascii="Times New Roman" w:hAnsi="Times New Roman" w:cs="Times New Roman"/>
          <w:sz w:val="24"/>
          <w:szCs w:val="24"/>
        </w:rPr>
        <w:t>aproximação com a Teoria Social Cognitiva e da perspectiva da Teoria Histórico-Cultural.</w:t>
      </w:r>
      <w:r w:rsidR="0027502F">
        <w:rPr>
          <w:rFonts w:ascii="Times New Roman" w:hAnsi="Times New Roman" w:cs="Times New Roman"/>
          <w:sz w:val="24"/>
          <w:szCs w:val="24"/>
        </w:rPr>
        <w:t xml:space="preserve"> O documento situa-se como um documento norteador, demonstrando suas forças centrípetas </w:t>
      </w:r>
      <w:r w:rsidR="0027502F" w:rsidRPr="00975C59">
        <w:rPr>
          <w:rFonts w:ascii="Times New Roman" w:hAnsi="Times New Roman" w:cs="Times New Roman"/>
          <w:sz w:val="24"/>
          <w:szCs w:val="24"/>
        </w:rPr>
        <w:t>(</w:t>
      </w:r>
      <w:r w:rsidR="0027502F">
        <w:rPr>
          <w:rFonts w:ascii="Times New Roman" w:hAnsi="Times New Roman" w:cs="Times New Roman"/>
          <w:sz w:val="24"/>
          <w:szCs w:val="24"/>
        </w:rPr>
        <w:t>BAKHTIN, 2006</w:t>
      </w:r>
      <w:r w:rsidR="0027502F" w:rsidRPr="00975C59">
        <w:rPr>
          <w:rFonts w:ascii="Times New Roman" w:hAnsi="Times New Roman" w:cs="Times New Roman"/>
          <w:sz w:val="24"/>
          <w:szCs w:val="24"/>
        </w:rPr>
        <w:t>)</w:t>
      </w:r>
      <w:r w:rsidR="0027502F">
        <w:rPr>
          <w:rFonts w:ascii="Times New Roman" w:hAnsi="Times New Roman" w:cs="Times New Roman"/>
          <w:sz w:val="24"/>
          <w:szCs w:val="24"/>
        </w:rPr>
        <w:t>, que atuam de forma homogeneizante. B</w:t>
      </w:r>
      <w:r w:rsidR="0027502F" w:rsidRPr="0027502F">
        <w:rPr>
          <w:rFonts w:ascii="Times New Roman" w:hAnsi="Times New Roman" w:cs="Times New Roman"/>
          <w:sz w:val="24"/>
          <w:szCs w:val="24"/>
        </w:rPr>
        <w:t xml:space="preserve">akhtin </w:t>
      </w:r>
      <w:r w:rsidR="0027502F">
        <w:rPr>
          <w:rFonts w:ascii="Times New Roman" w:hAnsi="Times New Roman" w:cs="Times New Roman"/>
          <w:sz w:val="24"/>
          <w:szCs w:val="24"/>
        </w:rPr>
        <w:t xml:space="preserve">(2006) </w:t>
      </w:r>
      <w:r w:rsidR="0027502F" w:rsidRPr="0027502F">
        <w:rPr>
          <w:rFonts w:ascii="Times New Roman" w:hAnsi="Times New Roman" w:cs="Times New Roman"/>
          <w:sz w:val="24"/>
          <w:szCs w:val="24"/>
        </w:rPr>
        <w:t>postula a existências de duas forças que estabilizam e os tornam homogêneos (forças centrípetas), e outra que os desestabilizam e os tornam heterogêneos (forças centrífugas).</w:t>
      </w:r>
      <w:r>
        <w:rPr>
          <w:rFonts w:ascii="Times New Roman" w:hAnsi="Times New Roman" w:cs="Times New Roman"/>
          <w:sz w:val="24"/>
          <w:szCs w:val="24"/>
        </w:rPr>
        <w:t xml:space="preserve"> Por outro lado, o próprio documento pouco discute a formação docente e os componentes curriculares que devem constar, deixando assim, a possibilidade aberta para que cada escola possa construir seu próprio currículo e elaborar seus requisitos para a prática profissional. </w:t>
      </w:r>
      <w:r w:rsidR="00184870">
        <w:rPr>
          <w:rFonts w:ascii="Times New Roman" w:hAnsi="Times New Roman" w:cs="Times New Roman"/>
          <w:sz w:val="24"/>
          <w:szCs w:val="24"/>
        </w:rPr>
        <w:t>Entretanto, d</w:t>
      </w:r>
      <w:r w:rsidR="00184870" w:rsidRPr="00100A59">
        <w:rPr>
          <w:rFonts w:ascii="Times New Roman" w:hAnsi="Times New Roman" w:cs="Times New Roman"/>
          <w:sz w:val="24"/>
          <w:szCs w:val="24"/>
        </w:rPr>
        <w:t>entro da proposta de uma Escola Internacional, o currículo vislumbra conteúdo em uma língua estrangeira, na maioria dos casos em inglês e um segundo idioma, em geral a língua oficial do país.</w:t>
      </w:r>
      <w:r w:rsidR="00184870">
        <w:rPr>
          <w:rFonts w:ascii="Times New Roman" w:hAnsi="Times New Roman" w:cs="Times New Roman"/>
          <w:sz w:val="24"/>
          <w:szCs w:val="24"/>
        </w:rPr>
        <w:t xml:space="preserve"> Além disso, </w:t>
      </w:r>
      <w:r w:rsidR="00184870" w:rsidRPr="00100A59">
        <w:rPr>
          <w:rFonts w:ascii="Times New Roman" w:hAnsi="Times New Roman" w:cs="Times New Roman"/>
          <w:sz w:val="24"/>
          <w:szCs w:val="24"/>
        </w:rPr>
        <w:t>temas transdisciplinares</w:t>
      </w:r>
      <w:r w:rsidR="00184870">
        <w:rPr>
          <w:rFonts w:ascii="Times New Roman" w:hAnsi="Times New Roman" w:cs="Times New Roman"/>
          <w:sz w:val="24"/>
          <w:szCs w:val="24"/>
        </w:rPr>
        <w:t xml:space="preserve"> são desenvolvidos em conjunto com os professores regentes e especialistas de cada etapa de ensino. Podemos observar a partir da análise dos documentos e dos currículos para formação de professores no Brasil, um descompasso, no qual as forças </w:t>
      </w:r>
      <w:r w:rsidR="00184870" w:rsidRPr="0027502F">
        <w:rPr>
          <w:rFonts w:ascii="Times New Roman" w:hAnsi="Times New Roman" w:cs="Times New Roman"/>
          <w:sz w:val="24"/>
          <w:szCs w:val="24"/>
        </w:rPr>
        <w:t>centrífugas</w:t>
      </w:r>
      <w:r w:rsidR="00184870" w:rsidRPr="00A703FB" w:rsidDel="00356E3F">
        <w:rPr>
          <w:rFonts w:ascii="Times New Roman" w:hAnsi="Times New Roman" w:cs="Times New Roman"/>
          <w:sz w:val="24"/>
          <w:szCs w:val="24"/>
        </w:rPr>
        <w:t xml:space="preserve"> </w:t>
      </w:r>
      <w:r w:rsidR="00184870">
        <w:rPr>
          <w:rFonts w:ascii="Times New Roman" w:hAnsi="Times New Roman" w:cs="Times New Roman"/>
          <w:sz w:val="24"/>
          <w:szCs w:val="24"/>
        </w:rPr>
        <w:t xml:space="preserve">dos documentos se chocam com o currículo homogêneo e estruturado da formação docente no Brasil, e as forças </w:t>
      </w:r>
      <w:r w:rsidR="00184870" w:rsidRPr="0027502F">
        <w:rPr>
          <w:rFonts w:ascii="Times New Roman" w:hAnsi="Times New Roman" w:cs="Times New Roman"/>
          <w:sz w:val="24"/>
          <w:szCs w:val="24"/>
        </w:rPr>
        <w:t>centrípetas</w:t>
      </w:r>
      <w:r w:rsidR="00184870" w:rsidRPr="00A703FB" w:rsidDel="00356E3F">
        <w:rPr>
          <w:rFonts w:ascii="Times New Roman" w:hAnsi="Times New Roman" w:cs="Times New Roman"/>
          <w:sz w:val="24"/>
          <w:szCs w:val="24"/>
        </w:rPr>
        <w:t xml:space="preserve"> </w:t>
      </w:r>
      <w:r w:rsidR="00184870">
        <w:rPr>
          <w:rFonts w:ascii="Times New Roman" w:hAnsi="Times New Roman" w:cs="Times New Roman"/>
          <w:sz w:val="24"/>
          <w:szCs w:val="24"/>
        </w:rPr>
        <w:t>do próprio documento, que versam sobre a filosofia e metodologia não são contemplados com a mesma profundidade nos cursos de licenciatura.</w:t>
      </w:r>
    </w:p>
    <w:p w14:paraId="03CA50F7" w14:textId="77777777" w:rsidR="005E0084" w:rsidRPr="00A703FB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04F97EF9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4002B7">
        <w:rPr>
          <w:rFonts w:ascii="Times New Roman" w:hAnsi="Times New Roman" w:cs="Times New Roman"/>
          <w:sz w:val="24"/>
          <w:szCs w:val="24"/>
        </w:rPr>
        <w:t>Escolas internacionais. Internacionalização. Formação docente.</w:t>
      </w: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228BBF1" w14:textId="7EF13C32" w:rsidR="00076442" w:rsidRDefault="00076442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289CC" w14:textId="77777777" w:rsidR="00D57B49" w:rsidRPr="00A74822" w:rsidRDefault="00D57B49" w:rsidP="00D5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822">
        <w:rPr>
          <w:rFonts w:ascii="Times New Roman" w:hAnsi="Times New Roman" w:cs="Times New Roman"/>
          <w:sz w:val="24"/>
          <w:szCs w:val="24"/>
        </w:rPr>
        <w:t xml:space="preserve">BAKHTIN, Mikhail. </w:t>
      </w:r>
      <w:r w:rsidRPr="00A74822">
        <w:rPr>
          <w:rFonts w:ascii="Times New Roman" w:hAnsi="Times New Roman" w:cs="Times New Roman"/>
          <w:b/>
          <w:bCs/>
          <w:sz w:val="24"/>
          <w:szCs w:val="24"/>
        </w:rPr>
        <w:t>Marxismo e filosofia da linguagem</w:t>
      </w:r>
      <w:r w:rsidRPr="00A74822">
        <w:rPr>
          <w:rFonts w:ascii="Times New Roman" w:hAnsi="Times New Roman" w:cs="Times New Roman"/>
          <w:sz w:val="24"/>
          <w:szCs w:val="24"/>
        </w:rPr>
        <w:t>. Trad. Michel. Lahud e Yara Frateschi Vieira. 12ª edição. São Paulo: Hucitec, 2006.</w:t>
      </w:r>
    </w:p>
    <w:p w14:paraId="2BCC5A51" w14:textId="7C3A307A" w:rsidR="00D57B49" w:rsidRDefault="00D57B49" w:rsidP="00D5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2A1BD" w14:textId="048C26FE" w:rsidR="003B30DA" w:rsidRDefault="003B30DA" w:rsidP="00D5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A">
        <w:rPr>
          <w:rFonts w:ascii="Times New Roman" w:hAnsi="Times New Roman" w:cs="Times New Roman"/>
          <w:sz w:val="24"/>
          <w:szCs w:val="24"/>
        </w:rPr>
        <w:t>BRUNER, J</w:t>
      </w:r>
      <w:r w:rsidR="00DE6DD1">
        <w:rPr>
          <w:rFonts w:ascii="Times New Roman" w:hAnsi="Times New Roman" w:cs="Times New Roman"/>
          <w:sz w:val="24"/>
          <w:szCs w:val="24"/>
        </w:rPr>
        <w:t>erome</w:t>
      </w:r>
      <w:r w:rsidRPr="003B30DA">
        <w:rPr>
          <w:rFonts w:ascii="Times New Roman" w:hAnsi="Times New Roman" w:cs="Times New Roman"/>
          <w:sz w:val="24"/>
          <w:szCs w:val="24"/>
        </w:rPr>
        <w:t xml:space="preserve">. </w:t>
      </w:r>
      <w:r w:rsidRPr="00C149A3">
        <w:rPr>
          <w:rFonts w:ascii="Times New Roman" w:hAnsi="Times New Roman" w:cs="Times New Roman"/>
          <w:b/>
          <w:bCs/>
          <w:sz w:val="24"/>
          <w:szCs w:val="24"/>
        </w:rPr>
        <w:t>Atos de significação</w:t>
      </w:r>
      <w:r w:rsidRPr="003B30DA">
        <w:rPr>
          <w:rFonts w:ascii="Times New Roman" w:hAnsi="Times New Roman" w:cs="Times New Roman"/>
          <w:sz w:val="24"/>
          <w:szCs w:val="24"/>
        </w:rPr>
        <w:t xml:space="preserve"> (S. Costa Trad.). Porto Alegre: Artes Médicas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30DA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69EE15F8" w14:textId="77777777" w:rsidR="003B30DA" w:rsidRDefault="003B30DA" w:rsidP="00D5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6ED96" w14:textId="2CB80CB6" w:rsidR="00D57B49" w:rsidRPr="00A74822" w:rsidRDefault="00D57B49" w:rsidP="00D5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822">
        <w:rPr>
          <w:rFonts w:ascii="Times New Roman" w:hAnsi="Times New Roman" w:cs="Times New Roman"/>
          <w:sz w:val="24"/>
          <w:szCs w:val="24"/>
        </w:rPr>
        <w:t xml:space="preserve">CELLARD, André. </w:t>
      </w:r>
      <w:r w:rsidRPr="00A74822">
        <w:rPr>
          <w:rFonts w:ascii="Times New Roman" w:hAnsi="Times New Roman" w:cs="Times New Roman"/>
          <w:b/>
          <w:bCs/>
          <w:sz w:val="24"/>
          <w:szCs w:val="24"/>
        </w:rPr>
        <w:t xml:space="preserve">A análise documental. </w:t>
      </w:r>
      <w:r w:rsidRPr="00C149A3">
        <w:rPr>
          <w:rFonts w:ascii="Times New Roman" w:hAnsi="Times New Roman" w:cs="Times New Roman"/>
          <w:sz w:val="24"/>
          <w:szCs w:val="24"/>
        </w:rPr>
        <w:t xml:space="preserve">In: POUPART, J. et al. </w:t>
      </w:r>
      <w:r w:rsidRPr="00A74822">
        <w:rPr>
          <w:rFonts w:ascii="Times New Roman" w:hAnsi="Times New Roman" w:cs="Times New Roman"/>
          <w:sz w:val="24"/>
          <w:szCs w:val="24"/>
        </w:rPr>
        <w:t>A pesquisa qualitativa: enfoques epistemológicos e metodológicos. Petrópolis, Vozes, 2008.</w:t>
      </w:r>
    </w:p>
    <w:p w14:paraId="22F7C60A" w14:textId="3F483BCE" w:rsidR="00D57B49" w:rsidRDefault="00D57B49" w:rsidP="00C3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B170A" w14:textId="1D827921" w:rsidR="00AA76CF" w:rsidRDefault="00AA76CF" w:rsidP="00C3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F">
        <w:rPr>
          <w:rFonts w:ascii="Times New Roman" w:hAnsi="Times New Roman" w:cs="Times New Roman"/>
          <w:sz w:val="24"/>
          <w:szCs w:val="24"/>
        </w:rPr>
        <w:t>GARDNER, H</w:t>
      </w:r>
      <w:r>
        <w:rPr>
          <w:rFonts w:ascii="Times New Roman" w:hAnsi="Times New Roman" w:cs="Times New Roman"/>
          <w:sz w:val="24"/>
          <w:szCs w:val="24"/>
        </w:rPr>
        <w:t>oward.</w:t>
      </w:r>
      <w:r w:rsidRPr="00AA76CF">
        <w:rPr>
          <w:rFonts w:ascii="Times New Roman" w:hAnsi="Times New Roman" w:cs="Times New Roman"/>
          <w:sz w:val="24"/>
          <w:szCs w:val="24"/>
        </w:rPr>
        <w:t xml:space="preserve"> </w:t>
      </w:r>
      <w:r w:rsidRPr="00C149A3">
        <w:rPr>
          <w:rFonts w:ascii="Times New Roman" w:hAnsi="Times New Roman" w:cs="Times New Roman"/>
          <w:b/>
          <w:bCs/>
          <w:sz w:val="24"/>
          <w:szCs w:val="24"/>
        </w:rPr>
        <w:t>Inteligências Múltiplas</w:t>
      </w:r>
      <w:r w:rsidRPr="00AA76CF">
        <w:rPr>
          <w:rFonts w:ascii="Times New Roman" w:hAnsi="Times New Roman" w:cs="Times New Roman"/>
          <w:sz w:val="24"/>
          <w:szCs w:val="24"/>
        </w:rPr>
        <w:t>: a teoria na prática. Porto Alegre: Artes Médicas</w:t>
      </w:r>
      <w:r>
        <w:rPr>
          <w:rFonts w:ascii="Times New Roman" w:hAnsi="Times New Roman" w:cs="Times New Roman"/>
          <w:sz w:val="24"/>
          <w:szCs w:val="24"/>
        </w:rPr>
        <w:t>, 1990</w:t>
      </w:r>
      <w:r w:rsidRPr="00AA76CF">
        <w:rPr>
          <w:rFonts w:ascii="Times New Roman" w:hAnsi="Times New Roman" w:cs="Times New Roman"/>
          <w:sz w:val="24"/>
          <w:szCs w:val="24"/>
        </w:rPr>
        <w:t>.</w:t>
      </w:r>
    </w:p>
    <w:p w14:paraId="13577C97" w14:textId="77777777" w:rsidR="00AA76CF" w:rsidRDefault="00AA76CF" w:rsidP="00C3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DAC3" w14:textId="128B9031" w:rsidR="00E40E9A" w:rsidRPr="00C149A3" w:rsidRDefault="00E40E9A" w:rsidP="00C3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9A">
        <w:rPr>
          <w:rFonts w:ascii="Times New Roman" w:hAnsi="Times New Roman" w:cs="Times New Roman"/>
          <w:sz w:val="24"/>
          <w:szCs w:val="24"/>
        </w:rPr>
        <w:t>SACRISTÁN, J</w:t>
      </w:r>
      <w:r>
        <w:rPr>
          <w:rFonts w:ascii="Times New Roman" w:hAnsi="Times New Roman" w:cs="Times New Roman"/>
          <w:sz w:val="24"/>
          <w:szCs w:val="24"/>
        </w:rPr>
        <w:t>osé</w:t>
      </w:r>
      <w:r w:rsidRPr="00E40E9A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imeno</w:t>
      </w:r>
      <w:r w:rsidRPr="00E40E9A">
        <w:rPr>
          <w:rFonts w:ascii="Times New Roman" w:hAnsi="Times New Roman" w:cs="Times New Roman"/>
          <w:sz w:val="24"/>
          <w:szCs w:val="24"/>
        </w:rPr>
        <w:t xml:space="preserve">. </w:t>
      </w:r>
      <w:r w:rsidRPr="00C149A3">
        <w:rPr>
          <w:rFonts w:ascii="Times New Roman" w:hAnsi="Times New Roman" w:cs="Times New Roman"/>
          <w:b/>
          <w:bCs/>
          <w:sz w:val="24"/>
          <w:szCs w:val="24"/>
        </w:rPr>
        <w:t>O currículo</w:t>
      </w:r>
      <w:r w:rsidRPr="00E40E9A">
        <w:rPr>
          <w:rFonts w:ascii="Times New Roman" w:hAnsi="Times New Roman" w:cs="Times New Roman"/>
          <w:sz w:val="24"/>
          <w:szCs w:val="24"/>
        </w:rPr>
        <w:t xml:space="preserve">: uma reflexão sobre a prática. </w:t>
      </w:r>
      <w:r w:rsidRPr="00C149A3">
        <w:rPr>
          <w:rFonts w:ascii="Times New Roman" w:hAnsi="Times New Roman" w:cs="Times New Roman"/>
          <w:sz w:val="24"/>
          <w:szCs w:val="24"/>
        </w:rPr>
        <w:t xml:space="preserve">3 ed. Porto Alegre: ArtMed, 2000. </w:t>
      </w:r>
    </w:p>
    <w:p w14:paraId="4C1B525C" w14:textId="77777777" w:rsidR="00E40E9A" w:rsidRPr="00C149A3" w:rsidRDefault="00E40E9A" w:rsidP="00C3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D9295" w14:textId="094235EC" w:rsidR="00C34257" w:rsidRPr="00C149A3" w:rsidRDefault="00C34257" w:rsidP="00C3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A3">
        <w:rPr>
          <w:rFonts w:ascii="Times New Roman" w:hAnsi="Times New Roman" w:cs="Times New Roman"/>
          <w:sz w:val="24"/>
          <w:szCs w:val="24"/>
        </w:rPr>
        <w:t xml:space="preserve">THIESEN, Juarez. </w:t>
      </w:r>
      <w:r w:rsidRPr="00A74822">
        <w:rPr>
          <w:rFonts w:ascii="Times New Roman" w:hAnsi="Times New Roman" w:cs="Times New Roman"/>
          <w:sz w:val="24"/>
          <w:szCs w:val="24"/>
        </w:rPr>
        <w:t xml:space="preserve">Quem girou as chaves da internacionalização dos currículos na educação básica? </w:t>
      </w:r>
      <w:r w:rsidRPr="00C149A3">
        <w:rPr>
          <w:rFonts w:ascii="Times New Roman" w:hAnsi="Times New Roman" w:cs="Times New Roman"/>
          <w:b/>
          <w:bCs/>
          <w:sz w:val="24"/>
          <w:szCs w:val="24"/>
        </w:rPr>
        <w:t>Educ. rev</w:t>
      </w:r>
      <w:r w:rsidRPr="00C149A3">
        <w:rPr>
          <w:rFonts w:ascii="Times New Roman" w:hAnsi="Times New Roman" w:cs="Times New Roman"/>
          <w:sz w:val="24"/>
          <w:szCs w:val="24"/>
        </w:rPr>
        <w:t>., Belo Horizonte, v. 34, e194166, 2018.</w:t>
      </w:r>
    </w:p>
    <w:p w14:paraId="43A93955" w14:textId="77777777" w:rsidR="00C34257" w:rsidRPr="00076442" w:rsidRDefault="00C34257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ECADF" w14:textId="1BD90196" w:rsidR="00D5480D" w:rsidRPr="00C149A3" w:rsidRDefault="00B56668" w:rsidP="002077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A3">
        <w:rPr>
          <w:rFonts w:ascii="Times New Roman" w:hAnsi="Times New Roman" w:cs="Times New Roman"/>
          <w:bCs/>
          <w:sz w:val="24"/>
          <w:szCs w:val="24"/>
        </w:rPr>
        <w:t>VYGOTSKY, L</w:t>
      </w:r>
      <w:r>
        <w:rPr>
          <w:rFonts w:ascii="Times New Roman" w:hAnsi="Times New Roman" w:cs="Times New Roman"/>
          <w:bCs/>
          <w:sz w:val="24"/>
          <w:szCs w:val="24"/>
        </w:rPr>
        <w:t>ev</w:t>
      </w:r>
      <w:r w:rsidRPr="00C149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56668">
        <w:rPr>
          <w:rFonts w:ascii="Times New Roman" w:hAnsi="Times New Roman" w:cs="Times New Roman"/>
          <w:b/>
          <w:sz w:val="24"/>
          <w:szCs w:val="24"/>
        </w:rPr>
        <w:t>A formação social da mente</w:t>
      </w:r>
      <w:r w:rsidRPr="00C149A3">
        <w:rPr>
          <w:rFonts w:ascii="Times New Roman" w:hAnsi="Times New Roman" w:cs="Times New Roman"/>
          <w:bCs/>
          <w:sz w:val="24"/>
          <w:szCs w:val="24"/>
        </w:rPr>
        <w:t>. São Paulo: Martins Fontes, 2007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5C8D" w14:textId="77777777" w:rsidR="002A0D34" w:rsidRDefault="002A0D34" w:rsidP="00DA625C">
      <w:pPr>
        <w:spacing w:after="0" w:line="240" w:lineRule="auto"/>
      </w:pPr>
      <w:r>
        <w:separator/>
      </w:r>
    </w:p>
  </w:endnote>
  <w:endnote w:type="continuationSeparator" w:id="0">
    <w:p w14:paraId="50B0CCD9" w14:textId="77777777" w:rsidR="002A0D34" w:rsidRDefault="002A0D34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6B89" w14:textId="77777777" w:rsidR="002A0D34" w:rsidRDefault="002A0D34" w:rsidP="00DA625C">
      <w:pPr>
        <w:spacing w:after="0" w:line="240" w:lineRule="auto"/>
      </w:pPr>
      <w:r>
        <w:separator/>
      </w:r>
    </w:p>
  </w:footnote>
  <w:footnote w:type="continuationSeparator" w:id="0">
    <w:p w14:paraId="71049DDA" w14:textId="77777777" w:rsidR="002A0D34" w:rsidRDefault="002A0D34" w:rsidP="00DA625C">
      <w:pPr>
        <w:spacing w:after="0" w:line="240" w:lineRule="auto"/>
      </w:pPr>
      <w:r>
        <w:continuationSeparator/>
      </w:r>
    </w:p>
  </w:footnote>
  <w:footnote w:id="1">
    <w:p w14:paraId="27D64E33" w14:textId="41691C31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</w:t>
      </w:r>
      <w:r w:rsidR="004002B7">
        <w:rPr>
          <w:rFonts w:ascii="Times New Roman" w:hAnsi="Times New Roman" w:cs="Times New Roman"/>
        </w:rPr>
        <w:t>a</w:t>
      </w:r>
      <w:r w:rsidRPr="00076442">
        <w:rPr>
          <w:rFonts w:ascii="Times New Roman" w:hAnsi="Times New Roman" w:cs="Times New Roman"/>
        </w:rPr>
        <w:t xml:space="preserve"> </w:t>
      </w:r>
      <w:r w:rsidR="004002B7">
        <w:rPr>
          <w:rFonts w:ascii="Times New Roman" w:hAnsi="Times New Roman" w:cs="Times New Roman"/>
        </w:rPr>
        <w:t>de doutorado no Programa de Pós-Graduação em</w:t>
      </w:r>
      <w:r w:rsidR="004002B7" w:rsidRPr="00076442"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 xml:space="preserve">Educação, da Universidade </w:t>
      </w:r>
      <w:r w:rsidR="004002B7">
        <w:rPr>
          <w:rFonts w:ascii="Times New Roman" w:hAnsi="Times New Roman" w:cs="Times New Roman"/>
        </w:rPr>
        <w:t>Regional de Blumenau.</w:t>
      </w:r>
      <w:r w:rsidR="004002B7" w:rsidRPr="00076442">
        <w:rPr>
          <w:rFonts w:ascii="Times New Roman" w:hAnsi="Times New Roman" w:cs="Times New Roman"/>
        </w:rPr>
        <w:t xml:space="preserve"> </w:t>
      </w:r>
    </w:p>
    <w:p w14:paraId="6382D470" w14:textId="786B5FCF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4002B7">
        <w:rPr>
          <w:rFonts w:ascii="Times New Roman" w:hAnsi="Times New Roman" w:cs="Times New Roman"/>
        </w:rPr>
        <w:t>miss.vieira@gmail.com</w:t>
      </w:r>
    </w:p>
  </w:footnote>
  <w:footnote w:id="2">
    <w:p w14:paraId="2D1CCBB1" w14:textId="4F42258E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</w:t>
      </w:r>
      <w:r w:rsidR="004002B7">
        <w:rPr>
          <w:rFonts w:ascii="Times New Roman" w:hAnsi="Times New Roman" w:cs="Times New Roman"/>
        </w:rPr>
        <w:t xml:space="preserve"> do Programa de Pós-Graduação em</w:t>
      </w:r>
      <w:r w:rsidR="004002B7" w:rsidRPr="00076442">
        <w:rPr>
          <w:rFonts w:ascii="Times New Roman" w:hAnsi="Times New Roman" w:cs="Times New Roman"/>
        </w:rPr>
        <w:t xml:space="preserve"> Educação, da Universidade </w:t>
      </w:r>
      <w:r w:rsidR="004002B7">
        <w:rPr>
          <w:rFonts w:ascii="Times New Roman" w:hAnsi="Times New Roman" w:cs="Times New Roman"/>
        </w:rPr>
        <w:t>Regional de Blumenau.</w:t>
      </w:r>
    </w:p>
    <w:p w14:paraId="44BF1A92" w14:textId="37A78D2E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4002B7">
        <w:rPr>
          <w:rFonts w:ascii="Times New Roman" w:hAnsi="Times New Roman" w:cs="Times New Roman"/>
        </w:rPr>
        <w:t>selpa@furb.br</w:t>
      </w:r>
    </w:p>
    <w:p w14:paraId="726B21A3" w14:textId="7893091B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FURB.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401754D4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6442"/>
    <w:rsid w:val="00136C49"/>
    <w:rsid w:val="0016127C"/>
    <w:rsid w:val="00184870"/>
    <w:rsid w:val="001A769A"/>
    <w:rsid w:val="00201A44"/>
    <w:rsid w:val="002077D0"/>
    <w:rsid w:val="0027502F"/>
    <w:rsid w:val="002A0D34"/>
    <w:rsid w:val="003327E4"/>
    <w:rsid w:val="00356E3F"/>
    <w:rsid w:val="003B30DA"/>
    <w:rsid w:val="004002B7"/>
    <w:rsid w:val="00525202"/>
    <w:rsid w:val="00565631"/>
    <w:rsid w:val="0058293A"/>
    <w:rsid w:val="005E0084"/>
    <w:rsid w:val="00600017"/>
    <w:rsid w:val="00631240"/>
    <w:rsid w:val="006E1A4A"/>
    <w:rsid w:val="00884540"/>
    <w:rsid w:val="008B39BB"/>
    <w:rsid w:val="008C6FEB"/>
    <w:rsid w:val="0094221A"/>
    <w:rsid w:val="00A703FB"/>
    <w:rsid w:val="00A73070"/>
    <w:rsid w:val="00A87C14"/>
    <w:rsid w:val="00AA76CF"/>
    <w:rsid w:val="00B311CD"/>
    <w:rsid w:val="00B56668"/>
    <w:rsid w:val="00B70169"/>
    <w:rsid w:val="00B71A38"/>
    <w:rsid w:val="00B93CFD"/>
    <w:rsid w:val="00C149A3"/>
    <w:rsid w:val="00C34257"/>
    <w:rsid w:val="00C713A2"/>
    <w:rsid w:val="00D5480D"/>
    <w:rsid w:val="00D57B49"/>
    <w:rsid w:val="00D735C9"/>
    <w:rsid w:val="00DA625C"/>
    <w:rsid w:val="00DE6DD1"/>
    <w:rsid w:val="00E03EBF"/>
    <w:rsid w:val="00E105E2"/>
    <w:rsid w:val="00E40E9A"/>
    <w:rsid w:val="00E64BC1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11</cp:revision>
  <dcterms:created xsi:type="dcterms:W3CDTF">2022-06-30T20:01:00Z</dcterms:created>
  <dcterms:modified xsi:type="dcterms:W3CDTF">2022-07-03T23:44:00Z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