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CA8F0" w14:textId="77777777" w:rsidR="00941217" w:rsidRDefault="00941217" w:rsidP="00941217">
      <w:pPr>
        <w:spacing w:before="75" w:line="360" w:lineRule="auto"/>
        <w:ind w:right="14"/>
        <w:jc w:val="center"/>
        <w:rPr>
          <w:rFonts w:ascii="Times New Roman" w:hAnsi="Times New Roman" w:cs="Times New Roman"/>
          <w:b/>
          <w:sz w:val="24"/>
        </w:rPr>
      </w:pPr>
    </w:p>
    <w:p w14:paraId="45733C43" w14:textId="481A8993" w:rsidR="001D5D6A" w:rsidRPr="00941217" w:rsidRDefault="001D5D6A" w:rsidP="00941217">
      <w:pPr>
        <w:spacing w:before="75" w:line="360" w:lineRule="auto"/>
        <w:ind w:right="14"/>
        <w:jc w:val="center"/>
        <w:rPr>
          <w:rFonts w:ascii="Times New Roman" w:hAnsi="Times New Roman" w:cs="Times New Roman"/>
          <w:b/>
          <w:sz w:val="24"/>
        </w:rPr>
      </w:pPr>
      <w:r w:rsidRPr="00B02DC9">
        <w:rPr>
          <w:rFonts w:ascii="Times New Roman" w:hAnsi="Times New Roman" w:cs="Times New Roman"/>
          <w:b/>
          <w:sz w:val="24"/>
        </w:rPr>
        <w:t>T</w:t>
      </w:r>
      <w:r w:rsidRPr="00B02DC9">
        <w:rPr>
          <w:rFonts w:ascii="Times New Roman" w:hAnsi="Times New Roman" w:cs="Times New Roman"/>
          <w:b/>
          <w:sz w:val="24"/>
        </w:rPr>
        <w:t>ECNOLOGIA DIGITAL EM SAÚDE NO APOIO PSICOSSOCIAL: RELATO DE EXPERIÊNCIA BASEADO NO ARCO DE MAGUERE</w:t>
      </w:r>
      <w:r w:rsidR="00941217">
        <w:rPr>
          <w:rFonts w:ascii="Times New Roman" w:hAnsi="Times New Roman" w:cs="Times New Roman"/>
          <w:b/>
          <w:sz w:val="24"/>
        </w:rPr>
        <w:t>Z</w:t>
      </w:r>
    </w:p>
    <w:p w14:paraId="73BEA3C1" w14:textId="77777777" w:rsidR="00AF568E" w:rsidRPr="000D33F4" w:rsidRDefault="00AF568E" w:rsidP="00B43B21">
      <w:pPr>
        <w:spacing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 w:rsidRPr="00272373">
        <w:rPr>
          <w:rFonts w:ascii="Times New Roman" w:hAnsi="Times New Roman" w:cs="Times New Roman"/>
          <w:b/>
          <w:sz w:val="24"/>
          <w:szCs w:val="24"/>
        </w:rPr>
        <w:t>INTRODUÇÃO: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72373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A saúde mental ainda enfrenta barreiras de acesso </w:t>
      </w:r>
      <w:r w:rsidRPr="00991D57">
        <w:rPr>
          <w:rFonts w:ascii="Times New Roman" w:hAnsi="Times New Roman" w:cs="Times New Roman"/>
          <w:bCs/>
          <w:spacing w:val="-1"/>
          <w:sz w:val="24"/>
          <w:szCs w:val="24"/>
        </w:rPr>
        <w:t>à atenção psicossocial</w:t>
      </w:r>
      <w:r w:rsidRPr="00272373">
        <w:rPr>
          <w:rFonts w:ascii="Times New Roman" w:hAnsi="Times New Roman" w:cs="Times New Roman"/>
          <w:bCs/>
          <w:spacing w:val="-1"/>
          <w:sz w:val="24"/>
          <w:szCs w:val="24"/>
        </w:rPr>
        <w:t>, como desinformação e estigma, apesar dos avanços da Reforma Psiquiátrica Brasileira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.</w:t>
      </w:r>
      <w:r w:rsidRPr="00272373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Nesse contexto, as Tecnologias de Informação e Comunicação emergem como estratégias de ampliação do acesso à informação e aos serviços.</w:t>
      </w:r>
      <w:r w:rsidRPr="0027237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D6798">
        <w:rPr>
          <w:rFonts w:ascii="Times New Roman" w:hAnsi="Times New Roman" w:cs="Times New Roman"/>
          <w:b/>
          <w:sz w:val="24"/>
          <w:szCs w:val="24"/>
        </w:rPr>
        <w:t>OBJETIVO:</w:t>
      </w:r>
      <w:r w:rsidRPr="003D67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D6798">
        <w:rPr>
          <w:rFonts w:ascii="Times New Roman" w:hAnsi="Times New Roman" w:cs="Times New Roman"/>
          <w:sz w:val="24"/>
          <w:szCs w:val="24"/>
        </w:rPr>
        <w:t>Relatar a vivência de</w:t>
      </w:r>
      <w:r>
        <w:rPr>
          <w:rFonts w:ascii="Times New Roman" w:hAnsi="Times New Roman" w:cs="Times New Roman"/>
          <w:sz w:val="24"/>
          <w:szCs w:val="24"/>
        </w:rPr>
        <w:t xml:space="preserve"> universitários</w:t>
      </w:r>
      <w:r w:rsidRPr="003D6798">
        <w:rPr>
          <w:rFonts w:ascii="Times New Roman" w:hAnsi="Times New Roman" w:cs="Times New Roman"/>
          <w:sz w:val="24"/>
          <w:szCs w:val="24"/>
        </w:rPr>
        <w:t xml:space="preserve"> no desenvolvimento de uma plataforma online de suporte psicossocial. </w:t>
      </w:r>
      <w:r w:rsidRPr="003D6798">
        <w:rPr>
          <w:rFonts w:ascii="Times New Roman" w:hAnsi="Times New Roman" w:cs="Times New Roman"/>
          <w:b/>
          <w:sz w:val="24"/>
          <w:szCs w:val="24"/>
        </w:rPr>
        <w:t xml:space="preserve">METODOLOGIA: </w:t>
      </w:r>
      <w:r w:rsidRPr="003D6798">
        <w:rPr>
          <w:rFonts w:ascii="Times New Roman" w:hAnsi="Times New Roman" w:cs="Times New Roman"/>
          <w:sz w:val="24"/>
          <w:szCs w:val="24"/>
        </w:rPr>
        <w:t xml:space="preserve">Estudo descritivo e qualitativo, do tipo relato de experiência, desenvolvido por acadêmicos de enfermagem da Universidade do Estado do Pará, utilizando o Arco de </w:t>
      </w:r>
      <w:proofErr w:type="spellStart"/>
      <w:r w:rsidRPr="003D6798">
        <w:rPr>
          <w:rFonts w:ascii="Times New Roman" w:hAnsi="Times New Roman" w:cs="Times New Roman"/>
          <w:sz w:val="24"/>
          <w:szCs w:val="24"/>
        </w:rPr>
        <w:t>Maguerez</w:t>
      </w:r>
      <w:proofErr w:type="spellEnd"/>
      <w:r w:rsidRPr="003D6798">
        <w:rPr>
          <w:rFonts w:ascii="Times New Roman" w:hAnsi="Times New Roman" w:cs="Times New Roman"/>
          <w:sz w:val="24"/>
          <w:szCs w:val="24"/>
        </w:rPr>
        <w:t xml:space="preserve">. A partir da observação em instituição pública de saúde da região metropolitana de Belém, identificou-se a insuficiência de suporte psicoterapêutico. Após fundamentação teórica, desenvolveu-se uma plataforma digital para mapeamento e divulgação de serviços de apoio psicológico, aplicada junto aos usuários e instituições parceiras. Por tratar-se de ação educativa sem identificação dos participantes, dispensou apreciação pelo Comitê de Ética (Resolução CNS 510/2016). </w:t>
      </w:r>
      <w:r w:rsidRPr="003D6798">
        <w:rPr>
          <w:rFonts w:ascii="Times New Roman" w:hAnsi="Times New Roman" w:cs="Times New Roman"/>
          <w:b/>
          <w:sz w:val="24"/>
          <w:szCs w:val="24"/>
        </w:rPr>
        <w:t>RESULTADOS:</w:t>
      </w:r>
      <w:r w:rsidRPr="003D679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F938D9">
        <w:rPr>
          <w:rFonts w:ascii="Times New Roman" w:hAnsi="Times New Roman" w:cs="Times New Roman"/>
          <w:sz w:val="24"/>
          <w:szCs w:val="24"/>
        </w:rPr>
        <w:t xml:space="preserve">Na primeira visita, os relatos evidenciaram ausência de suporte psicológico durante o tratamento e desconhecimento de serviços de apoio na cidade. Na segunda visita, o </w:t>
      </w:r>
      <w:r w:rsidRPr="006B73F0">
        <w:rPr>
          <w:rFonts w:ascii="Times New Roman" w:hAnsi="Times New Roman" w:cs="Times New Roman"/>
          <w:i/>
          <w:iCs/>
          <w:sz w:val="24"/>
          <w:szCs w:val="24"/>
        </w:rPr>
        <w:t>website</w:t>
      </w:r>
      <w:r w:rsidRPr="00F938D9">
        <w:rPr>
          <w:rFonts w:ascii="Times New Roman" w:hAnsi="Times New Roman" w:cs="Times New Roman"/>
          <w:sz w:val="24"/>
          <w:szCs w:val="24"/>
        </w:rPr>
        <w:t xml:space="preserve"> foi apresentado a 32 participantes, cujos relatos confirmaram a pertinência do conteúdo. No dia da divulgação, o site registrou 138 acessos, indicando boa receptividade.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B7236">
        <w:rPr>
          <w:rFonts w:ascii="Times New Roman" w:hAnsi="Times New Roman" w:cs="Times New Roman"/>
          <w:sz w:val="24"/>
          <w:szCs w:val="24"/>
        </w:rPr>
        <w:t>osteriormente, houve devolutiva às instituições que contribuíram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D6798">
        <w:rPr>
          <w:rFonts w:ascii="Times New Roman" w:hAnsi="Times New Roman" w:cs="Times New Roman"/>
          <w:b/>
          <w:sz w:val="24"/>
          <w:szCs w:val="24"/>
        </w:rPr>
        <w:t xml:space="preserve">DISCUSSÃO: </w:t>
      </w:r>
      <w:r w:rsidRPr="000D33F4">
        <w:rPr>
          <w:rFonts w:ascii="Times New Roman" w:hAnsi="Times New Roman" w:cs="Times New Roman"/>
          <w:bCs/>
          <w:sz w:val="24"/>
          <w:szCs w:val="24"/>
        </w:rPr>
        <w:t xml:space="preserve">Os achados apontam barreiras persistentes no acesso à </w:t>
      </w:r>
      <w:r w:rsidRPr="00991D57">
        <w:rPr>
          <w:rFonts w:ascii="Times New Roman" w:hAnsi="Times New Roman" w:cs="Times New Roman"/>
          <w:bCs/>
          <w:sz w:val="24"/>
          <w:szCs w:val="24"/>
        </w:rPr>
        <w:t>saúde mental</w:t>
      </w:r>
      <w:r w:rsidRPr="000D33F4">
        <w:rPr>
          <w:rFonts w:ascii="Times New Roman" w:hAnsi="Times New Roman" w:cs="Times New Roman"/>
          <w:bCs/>
          <w:sz w:val="24"/>
          <w:szCs w:val="24"/>
        </w:rPr>
        <w:t xml:space="preserve">, sobretudo relacionadas à desinformação. A boa receptividade e os acessos ao </w:t>
      </w:r>
      <w:r w:rsidRPr="006B73F0">
        <w:rPr>
          <w:rFonts w:ascii="Times New Roman" w:hAnsi="Times New Roman" w:cs="Times New Roman"/>
          <w:bCs/>
          <w:i/>
          <w:iCs/>
          <w:sz w:val="24"/>
          <w:szCs w:val="24"/>
        </w:rPr>
        <w:t>website</w:t>
      </w:r>
      <w:r w:rsidRPr="000D33F4">
        <w:rPr>
          <w:rFonts w:ascii="Times New Roman" w:hAnsi="Times New Roman" w:cs="Times New Roman"/>
          <w:bCs/>
          <w:sz w:val="24"/>
          <w:szCs w:val="24"/>
        </w:rPr>
        <w:t xml:space="preserve"> reforçam o potencial das tecnologias digitais na ampliação do acesso à informação e no apoio ao usuário, contribuindo para o fortalecimento da </w:t>
      </w:r>
      <w:r w:rsidRPr="00991D57">
        <w:rPr>
          <w:rFonts w:ascii="Times New Roman" w:hAnsi="Times New Roman" w:cs="Times New Roman"/>
          <w:bCs/>
          <w:sz w:val="24"/>
          <w:szCs w:val="24"/>
        </w:rPr>
        <w:t>atenção psicossocial</w:t>
      </w:r>
      <w:r w:rsidRPr="000D33F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6798">
        <w:rPr>
          <w:rFonts w:ascii="Times New Roman" w:hAnsi="Times New Roman" w:cs="Times New Roman"/>
          <w:b/>
          <w:sz w:val="24"/>
          <w:szCs w:val="24"/>
        </w:rPr>
        <w:t>CONCLUS</w:t>
      </w:r>
      <w:r>
        <w:rPr>
          <w:rFonts w:ascii="Times New Roman" w:hAnsi="Times New Roman" w:cs="Times New Roman"/>
          <w:b/>
          <w:sz w:val="24"/>
          <w:szCs w:val="24"/>
        </w:rPr>
        <w:t>ÃO</w:t>
      </w:r>
      <w:r w:rsidRPr="003D679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D33F4">
        <w:rPr>
          <w:rFonts w:ascii="Times New Roman" w:hAnsi="Times New Roman" w:cs="Times New Roman"/>
          <w:sz w:val="24"/>
          <w:szCs w:val="24"/>
        </w:rPr>
        <w:t xml:space="preserve">Conclui-se que o </w:t>
      </w:r>
      <w:r w:rsidRPr="006B73F0">
        <w:rPr>
          <w:rFonts w:ascii="Times New Roman" w:hAnsi="Times New Roman" w:cs="Times New Roman"/>
          <w:i/>
          <w:iCs/>
          <w:sz w:val="24"/>
          <w:szCs w:val="24"/>
        </w:rPr>
        <w:t>website</w:t>
      </w:r>
      <w:r w:rsidRPr="000D33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33F4">
        <w:rPr>
          <w:rFonts w:ascii="Times New Roman" w:hAnsi="Times New Roman" w:cs="Times New Roman"/>
          <w:sz w:val="24"/>
          <w:szCs w:val="24"/>
        </w:rPr>
        <w:t>configurou-se</w:t>
      </w:r>
      <w:proofErr w:type="gramEnd"/>
      <w:r w:rsidRPr="000D33F4">
        <w:rPr>
          <w:rFonts w:ascii="Times New Roman" w:hAnsi="Times New Roman" w:cs="Times New Roman"/>
          <w:sz w:val="24"/>
          <w:szCs w:val="24"/>
        </w:rPr>
        <w:t xml:space="preserve"> como estratégia inovadora de educação em saúde e apoio psicossocial, fundamentada na problematização da realidade e das necessidades identificadas. A iniciativa contribui</w:t>
      </w:r>
      <w:r>
        <w:rPr>
          <w:rFonts w:ascii="Times New Roman" w:hAnsi="Times New Roman" w:cs="Times New Roman"/>
          <w:sz w:val="24"/>
          <w:szCs w:val="24"/>
        </w:rPr>
        <w:t xml:space="preserve">, ainda, </w:t>
      </w:r>
      <w:r w:rsidRPr="000D33F4">
        <w:rPr>
          <w:rFonts w:ascii="Times New Roman" w:hAnsi="Times New Roman" w:cs="Times New Roman"/>
          <w:sz w:val="24"/>
          <w:szCs w:val="24"/>
        </w:rPr>
        <w:t>para a formação crítica dos acadêmicos, configurando-se como estratégia viável e replicável de integração entre ensino, inovação e cuidado em saúde.</w:t>
      </w:r>
    </w:p>
    <w:p w14:paraId="3A0CEB4D" w14:textId="77777777" w:rsidR="00483094" w:rsidRPr="0009257C" w:rsidRDefault="00483094" w:rsidP="00483094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55CD3F6C" w14:textId="77777777" w:rsidR="00AF568E" w:rsidRPr="00AF568E" w:rsidRDefault="00AF568E" w:rsidP="00DB747F">
      <w:pPr>
        <w:pStyle w:val="Corpodetexto"/>
        <w:spacing w:after="100" w:line="36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AF568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AF568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AF568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Disseminação de informação – D033181; Saúde mental – D008603; Tecnologia Digital – D000082222. </w:t>
      </w:r>
    </w:p>
    <w:p w14:paraId="3280966C" w14:textId="77777777" w:rsidR="001D5D6A" w:rsidRDefault="00AF568E" w:rsidP="00DB747F">
      <w:pPr>
        <w:pStyle w:val="Corpodetexto"/>
        <w:spacing w:after="100" w:line="36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AF568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AF568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)</w:t>
      </w:r>
      <w:proofErr w:type="gramEnd"/>
      <w:r w:rsidRPr="00AF568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(x) revisão da literatura </w:t>
      </w:r>
      <w:proofErr w:type="gramStart"/>
      <w:r w:rsidRPr="00AF568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)</w:t>
      </w:r>
      <w:proofErr w:type="gramEnd"/>
      <w:r w:rsidRPr="00AF568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534459C" w14:textId="4D6839DC" w:rsidR="00483094" w:rsidRDefault="00AF568E" w:rsidP="00DB747F">
      <w:pPr>
        <w:pStyle w:val="Corpodetexto"/>
        <w:spacing w:after="100" w:line="36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AF568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Temático: 8 – Desenvolvimento de Tecnologias para o cuidado em saúde e enfermagem</w:t>
      </w:r>
    </w:p>
    <w:p w14:paraId="5B8A59CC" w14:textId="77777777" w:rsidR="00AF568E" w:rsidRPr="0009257C" w:rsidRDefault="00AF568E" w:rsidP="00AF568E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37BD9E" w14:textId="77777777" w:rsidR="00941217" w:rsidRDefault="00941217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F3721" w14:textId="0F89E58B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6863535E" w14:textId="55CFDFA3" w:rsidR="00DB747F" w:rsidRDefault="00483094" w:rsidP="00B02DC9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Quinderé PHD, Jorge MSB. (Des)construção do modelo assistencial em saúde mental na composição das práticas e dos serviços. </w:t>
      </w:r>
      <w:proofErr w:type="spellStart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Saude</w:t>
      </w:r>
      <w:proofErr w:type="spellEnd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Soc. 2010;19(3):569-83. </w:t>
      </w:r>
      <w:r w:rsidR="00DB74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[acesso em 27 abr. 2026]. </w:t>
      </w:r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Disponível em: scielo.br/j/</w:t>
      </w:r>
      <w:proofErr w:type="spellStart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sausoc</w:t>
      </w:r>
      <w:proofErr w:type="spellEnd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/a/YLxhY9kJrPrzsKcjNqPRJJj/?</w:t>
      </w:r>
      <w:proofErr w:type="spellStart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format</w:t>
      </w:r>
      <w:proofErr w:type="spellEnd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proofErr w:type="spellStart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pdf&amp;lang</w:t>
      </w:r>
      <w:proofErr w:type="spellEnd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proofErr w:type="spellStart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pt</w:t>
      </w:r>
      <w:proofErr w:type="spellEnd"/>
    </w:p>
    <w:p w14:paraId="3C99DDE5" w14:textId="3D34CBBC" w:rsidR="001D5D6A" w:rsidRPr="001D5D6A" w:rsidRDefault="001D5D6A" w:rsidP="00B02DC9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5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Sperb LC, et al. Potencialidades de um website para um centro de atenção psicossocial infantojuvenil. </w:t>
      </w:r>
      <w:proofErr w:type="spellStart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Enferm</w:t>
      </w:r>
      <w:proofErr w:type="spellEnd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Foco. 2021;12(6):1249-55. </w:t>
      </w:r>
      <w:r w:rsidR="00DB747F">
        <w:rPr>
          <w:rFonts w:ascii="Times New Roman" w:hAnsi="Times New Roman" w:cs="Times New Roman"/>
          <w:color w:val="000000" w:themeColor="text1"/>
          <w:sz w:val="24"/>
          <w:szCs w:val="24"/>
        </w:rPr>
        <w:t>[acesso em 27 abr. 2026].</w:t>
      </w:r>
      <w:r w:rsidR="00DB74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Disponível em: https://rbsp.sesab.ba.gov.br/index.php/rbsp/article/view/3832/3226</w:t>
      </w:r>
    </w:p>
    <w:p w14:paraId="3AE71112" w14:textId="4D72321C" w:rsidR="00483094" w:rsidRPr="0009257C" w:rsidRDefault="001D5D6A" w:rsidP="00941217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5D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Paim JS, et al. The </w:t>
      </w:r>
      <w:proofErr w:type="spellStart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Brazilian</w:t>
      </w:r>
      <w:proofErr w:type="spellEnd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health</w:t>
      </w:r>
      <w:proofErr w:type="spellEnd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system: </w:t>
      </w:r>
      <w:proofErr w:type="spellStart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history</w:t>
      </w:r>
      <w:proofErr w:type="spellEnd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advances</w:t>
      </w:r>
      <w:proofErr w:type="spellEnd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challenges</w:t>
      </w:r>
      <w:proofErr w:type="spellEnd"/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. Lancet. 2011;377(9779):1778-97.</w:t>
      </w:r>
      <w:r w:rsidR="00DB74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747F">
        <w:rPr>
          <w:rFonts w:ascii="Times New Roman" w:hAnsi="Times New Roman" w:cs="Times New Roman"/>
          <w:color w:val="000000" w:themeColor="text1"/>
          <w:sz w:val="24"/>
          <w:szCs w:val="24"/>
        </w:rPr>
        <w:t>[acesso em 27 abr. 2026].</w:t>
      </w:r>
      <w:r w:rsidR="00DB74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747F" w:rsidRPr="001D5D6A">
        <w:rPr>
          <w:rFonts w:ascii="Times New Roman" w:hAnsi="Times New Roman" w:cs="Times New Roman"/>
          <w:color w:val="000000" w:themeColor="text1"/>
          <w:sz w:val="24"/>
          <w:szCs w:val="24"/>
        </w:rPr>
        <w:t>Disponível em: https://pubmed.ncbi.nlm.nih.gov/21561655/</w:t>
      </w:r>
    </w:p>
    <w:p w14:paraId="62BA77ED" w14:textId="77777777" w:rsidR="00212EC8" w:rsidRDefault="00212EC8"/>
    <w:sectPr w:rsidR="00212EC8" w:rsidSect="001D5D6A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9B419" w14:textId="77777777" w:rsidR="00F133E2" w:rsidRDefault="00F133E2" w:rsidP="0068569C">
      <w:pPr>
        <w:spacing w:before="0" w:after="0" w:line="240" w:lineRule="auto"/>
      </w:pPr>
      <w:r>
        <w:separator/>
      </w:r>
    </w:p>
  </w:endnote>
  <w:endnote w:type="continuationSeparator" w:id="0">
    <w:p w14:paraId="60060823" w14:textId="77777777" w:rsidR="00F133E2" w:rsidRDefault="00F133E2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75647947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8D87D" w14:textId="77777777" w:rsidR="00F133E2" w:rsidRDefault="00F133E2" w:rsidP="0068569C">
      <w:pPr>
        <w:spacing w:before="0" w:after="0" w:line="240" w:lineRule="auto"/>
      </w:pPr>
      <w:r>
        <w:separator/>
      </w:r>
    </w:p>
  </w:footnote>
  <w:footnote w:type="continuationSeparator" w:id="0">
    <w:p w14:paraId="215A1259" w14:textId="77777777" w:rsidR="00F133E2" w:rsidRDefault="00F133E2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1952C0DE">
          <wp:extent cx="5397754" cy="899160"/>
          <wp:effectExtent l="0" t="0" r="0" b="0"/>
          <wp:docPr id="7048801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7754" cy="89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124D9B"/>
    <w:rsid w:val="001D5D6A"/>
    <w:rsid w:val="00212EC8"/>
    <w:rsid w:val="002177C6"/>
    <w:rsid w:val="003169FA"/>
    <w:rsid w:val="004431AA"/>
    <w:rsid w:val="00483094"/>
    <w:rsid w:val="0068569C"/>
    <w:rsid w:val="007436FB"/>
    <w:rsid w:val="007958B3"/>
    <w:rsid w:val="00941217"/>
    <w:rsid w:val="00A77458"/>
    <w:rsid w:val="00AF568E"/>
    <w:rsid w:val="00B02DC9"/>
    <w:rsid w:val="00B10BE2"/>
    <w:rsid w:val="00B43B21"/>
    <w:rsid w:val="00DB747F"/>
    <w:rsid w:val="00F133E2"/>
    <w:rsid w:val="00F6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F2335-E104-4361-8FBA-29C6892E3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Rikaely Ferreira</cp:lastModifiedBy>
  <cp:revision>2</cp:revision>
  <dcterms:created xsi:type="dcterms:W3CDTF">2026-05-01T17:19:00Z</dcterms:created>
  <dcterms:modified xsi:type="dcterms:W3CDTF">2026-05-01T17:19:00Z</dcterms:modified>
</cp:coreProperties>
</file>