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02" w:rsidRPr="008F58D7" w:rsidRDefault="00866E1D" w:rsidP="00CA1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D7">
        <w:rPr>
          <w:rFonts w:ascii="Times New Roman" w:hAnsi="Times New Roman" w:cs="Times New Roman"/>
          <w:b/>
          <w:sz w:val="24"/>
          <w:szCs w:val="24"/>
        </w:rPr>
        <w:t xml:space="preserve">SETOR </w:t>
      </w:r>
      <w:r w:rsidR="00590410" w:rsidRPr="008F58D7">
        <w:rPr>
          <w:rFonts w:ascii="Times New Roman" w:hAnsi="Times New Roman" w:cs="Times New Roman"/>
          <w:b/>
          <w:sz w:val="24"/>
          <w:szCs w:val="24"/>
        </w:rPr>
        <w:t>CULTURA</w:t>
      </w:r>
      <w:r w:rsidRPr="008F58D7">
        <w:rPr>
          <w:rFonts w:ascii="Times New Roman" w:hAnsi="Times New Roman" w:cs="Times New Roman"/>
          <w:b/>
          <w:sz w:val="24"/>
          <w:szCs w:val="24"/>
        </w:rPr>
        <w:t xml:space="preserve">L E ECONOMIA: </w:t>
      </w:r>
      <w:r w:rsidR="007D72A9">
        <w:rPr>
          <w:rFonts w:ascii="Times New Roman" w:hAnsi="Times New Roman" w:cs="Times New Roman"/>
          <w:b/>
          <w:sz w:val="24"/>
          <w:szCs w:val="24"/>
        </w:rPr>
        <w:t xml:space="preserve">NOTAS </w:t>
      </w:r>
      <w:r w:rsidR="008326E6">
        <w:rPr>
          <w:rFonts w:ascii="Times New Roman" w:hAnsi="Times New Roman" w:cs="Times New Roman"/>
          <w:b/>
          <w:sz w:val="24"/>
          <w:szCs w:val="24"/>
        </w:rPr>
        <w:t xml:space="preserve">SOBRE </w:t>
      </w:r>
      <w:r w:rsidRPr="008F58D7">
        <w:rPr>
          <w:rFonts w:ascii="Times New Roman" w:hAnsi="Times New Roman" w:cs="Times New Roman"/>
          <w:b/>
          <w:sz w:val="24"/>
          <w:szCs w:val="24"/>
        </w:rPr>
        <w:t>SANTA CATARINA</w:t>
      </w:r>
    </w:p>
    <w:p w:rsidR="00866E1D" w:rsidRDefault="00866E1D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E1D" w:rsidRDefault="00866E1D" w:rsidP="00CA1B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Hoyêdo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Nunes Lins. UFSC. </w:t>
      </w:r>
      <w:hyperlink r:id="rId8" w:history="1">
        <w:r w:rsidR="00CB0523" w:rsidRPr="00857095">
          <w:rPr>
            <w:rStyle w:val="Hyperlink"/>
            <w:rFonts w:ascii="Times New Roman" w:hAnsi="Times New Roman"/>
            <w:sz w:val="24"/>
            <w:szCs w:val="24"/>
          </w:rPr>
          <w:t>hnlins55@gmail.com</w:t>
        </w:r>
      </w:hyperlink>
    </w:p>
    <w:p w:rsidR="00CB0523" w:rsidRDefault="00CB0523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AA" w:rsidRDefault="00CB0523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 </w:t>
      </w:r>
      <w:r w:rsidR="00C05EAA">
        <w:rPr>
          <w:rFonts w:ascii="Times New Roman" w:hAnsi="Times New Roman" w:cs="Times New Roman"/>
          <w:sz w:val="24"/>
          <w:szCs w:val="24"/>
        </w:rPr>
        <w:t>7: Desenvolvimento Regional e Urbano</w:t>
      </w:r>
    </w:p>
    <w:p w:rsidR="008F58D7" w:rsidRDefault="008F58D7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58D7" w:rsidRDefault="008F58D7" w:rsidP="00CA1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D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16495" w:rsidRDefault="00016495" w:rsidP="00016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A2" w:rsidRPr="00016495" w:rsidRDefault="00E234A2" w:rsidP="003C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diferentes países, as últimas décadas registraram </w:t>
      </w:r>
      <w:r w:rsidR="00837150">
        <w:rPr>
          <w:rFonts w:ascii="Times New Roman" w:hAnsi="Times New Roman" w:cs="Times New Roman"/>
          <w:sz w:val="24"/>
          <w:szCs w:val="24"/>
        </w:rPr>
        <w:t xml:space="preserve">um </w:t>
      </w:r>
      <w:r w:rsidR="00F272EF">
        <w:rPr>
          <w:rFonts w:ascii="Times New Roman" w:hAnsi="Times New Roman" w:cs="Times New Roman"/>
          <w:sz w:val="24"/>
          <w:szCs w:val="24"/>
        </w:rPr>
        <w:t>grande</w:t>
      </w:r>
      <w:r w:rsidR="00DE46EC">
        <w:rPr>
          <w:rFonts w:ascii="Times New Roman" w:hAnsi="Times New Roman" w:cs="Times New Roman"/>
          <w:sz w:val="24"/>
          <w:szCs w:val="24"/>
        </w:rPr>
        <w:t xml:space="preserve"> fortalecimento</w:t>
      </w:r>
      <w:r>
        <w:rPr>
          <w:rFonts w:ascii="Times New Roman" w:hAnsi="Times New Roman" w:cs="Times New Roman"/>
          <w:sz w:val="24"/>
          <w:szCs w:val="24"/>
        </w:rPr>
        <w:t xml:space="preserve"> do papel econômico do setor cultural, </w:t>
      </w:r>
      <w:r w:rsidRPr="00FF73EB">
        <w:rPr>
          <w:rFonts w:ascii="Times New Roman" w:hAnsi="Times New Roman" w:cs="Times New Roman"/>
          <w:i/>
          <w:sz w:val="24"/>
          <w:szCs w:val="24"/>
        </w:rPr>
        <w:t>pari passu</w:t>
      </w:r>
      <w:r>
        <w:rPr>
          <w:rFonts w:ascii="Times New Roman" w:hAnsi="Times New Roman" w:cs="Times New Roman"/>
          <w:sz w:val="24"/>
          <w:szCs w:val="24"/>
        </w:rPr>
        <w:t xml:space="preserve"> com a </w:t>
      </w:r>
      <w:r w:rsidR="00FF73EB">
        <w:rPr>
          <w:rFonts w:ascii="Times New Roman" w:hAnsi="Times New Roman" w:cs="Times New Roman"/>
          <w:sz w:val="24"/>
          <w:szCs w:val="24"/>
        </w:rPr>
        <w:t xml:space="preserve">multiplicação e </w:t>
      </w:r>
      <w:r w:rsidR="00F272EF">
        <w:rPr>
          <w:rFonts w:ascii="Times New Roman" w:hAnsi="Times New Roman" w:cs="Times New Roman"/>
          <w:sz w:val="24"/>
          <w:szCs w:val="24"/>
        </w:rPr>
        <w:t xml:space="preserve">diversificação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="008326E6">
        <w:rPr>
          <w:rFonts w:ascii="Times New Roman" w:hAnsi="Times New Roman" w:cs="Times New Roman"/>
          <w:sz w:val="24"/>
          <w:szCs w:val="24"/>
        </w:rPr>
        <w:t xml:space="preserve">respectivos </w:t>
      </w:r>
      <w:r>
        <w:rPr>
          <w:rFonts w:ascii="Times New Roman" w:hAnsi="Times New Roman" w:cs="Times New Roman"/>
          <w:sz w:val="24"/>
          <w:szCs w:val="24"/>
        </w:rPr>
        <w:t xml:space="preserve">produtos e serviços. O aprimoramento das </w:t>
      </w:r>
      <w:r w:rsidR="00735AB5">
        <w:rPr>
          <w:rFonts w:ascii="Times New Roman" w:hAnsi="Times New Roman" w:cs="Times New Roman"/>
          <w:sz w:val="24"/>
          <w:szCs w:val="24"/>
        </w:rPr>
        <w:t xml:space="preserve">formas de manifestação da cultura, das </w:t>
      </w:r>
      <w:r>
        <w:rPr>
          <w:rFonts w:ascii="Times New Roman" w:hAnsi="Times New Roman" w:cs="Times New Roman"/>
          <w:sz w:val="24"/>
          <w:szCs w:val="24"/>
        </w:rPr>
        <w:t>estruturas de suporte à produção cultural</w:t>
      </w:r>
      <w:r w:rsidR="00735AB5">
        <w:rPr>
          <w:rFonts w:ascii="Times New Roman" w:hAnsi="Times New Roman" w:cs="Times New Roman"/>
          <w:sz w:val="24"/>
          <w:szCs w:val="24"/>
        </w:rPr>
        <w:t xml:space="preserve"> e dos instrumentos de </w:t>
      </w:r>
      <w:r w:rsidR="00FD1FF9">
        <w:rPr>
          <w:rFonts w:ascii="Times New Roman" w:hAnsi="Times New Roman" w:cs="Times New Roman"/>
          <w:sz w:val="24"/>
          <w:szCs w:val="24"/>
        </w:rPr>
        <w:t>favorecimento d</w:t>
      </w:r>
      <w:r w:rsidR="00735AB5">
        <w:rPr>
          <w:rFonts w:ascii="Times New Roman" w:hAnsi="Times New Roman" w:cs="Times New Roman"/>
          <w:sz w:val="24"/>
          <w:szCs w:val="24"/>
        </w:rPr>
        <w:t>o consumo</w:t>
      </w:r>
      <w:r w:rsidR="00FD1FF9">
        <w:rPr>
          <w:rFonts w:ascii="Times New Roman" w:hAnsi="Times New Roman" w:cs="Times New Roman"/>
          <w:sz w:val="24"/>
          <w:szCs w:val="24"/>
        </w:rPr>
        <w:t>, em boa medida sintoni</w:t>
      </w:r>
      <w:r w:rsidR="00F272EF">
        <w:rPr>
          <w:rFonts w:ascii="Times New Roman" w:hAnsi="Times New Roman" w:cs="Times New Roman"/>
          <w:sz w:val="24"/>
          <w:szCs w:val="24"/>
        </w:rPr>
        <w:t>z</w:t>
      </w:r>
      <w:r w:rsidR="00FD1FF9">
        <w:rPr>
          <w:rFonts w:ascii="Times New Roman" w:hAnsi="Times New Roman" w:cs="Times New Roman"/>
          <w:sz w:val="24"/>
          <w:szCs w:val="24"/>
        </w:rPr>
        <w:t>a</w:t>
      </w:r>
      <w:r w:rsidR="00F272EF">
        <w:rPr>
          <w:rFonts w:ascii="Times New Roman" w:hAnsi="Times New Roman" w:cs="Times New Roman"/>
          <w:sz w:val="24"/>
          <w:szCs w:val="24"/>
        </w:rPr>
        <w:t>do</w:t>
      </w:r>
      <w:r w:rsidR="00FD1FF9">
        <w:rPr>
          <w:rFonts w:ascii="Times New Roman" w:hAnsi="Times New Roman" w:cs="Times New Roman"/>
          <w:sz w:val="24"/>
          <w:szCs w:val="24"/>
        </w:rPr>
        <w:t xml:space="preserve"> com </w:t>
      </w:r>
      <w:r w:rsidR="00F272EF">
        <w:rPr>
          <w:rFonts w:ascii="Times New Roman" w:hAnsi="Times New Roman" w:cs="Times New Roman"/>
          <w:sz w:val="24"/>
          <w:szCs w:val="24"/>
        </w:rPr>
        <w:t xml:space="preserve">avanços </w:t>
      </w:r>
      <w:r w:rsidR="00FD1FF9">
        <w:rPr>
          <w:rFonts w:ascii="Times New Roman" w:hAnsi="Times New Roman" w:cs="Times New Roman"/>
          <w:sz w:val="24"/>
          <w:szCs w:val="24"/>
        </w:rPr>
        <w:t xml:space="preserve">técnicos e tecnológicos que se acumularam, subjazem à trajetória cumprida. </w:t>
      </w:r>
      <w:r w:rsidR="00B759E3">
        <w:rPr>
          <w:rFonts w:ascii="Times New Roman" w:hAnsi="Times New Roman" w:cs="Times New Roman"/>
          <w:sz w:val="24"/>
          <w:szCs w:val="24"/>
        </w:rPr>
        <w:t>Uma área de pesquisa em e</w:t>
      </w:r>
      <w:r w:rsidR="002B4EAA" w:rsidRPr="002B4EAA">
        <w:rPr>
          <w:rFonts w:ascii="Times New Roman" w:hAnsi="Times New Roman" w:cs="Times New Roman"/>
          <w:sz w:val="24"/>
          <w:szCs w:val="24"/>
        </w:rPr>
        <w:t xml:space="preserve">conomia, com rebatimentos em </w:t>
      </w:r>
      <w:r w:rsidR="00B759E3">
        <w:rPr>
          <w:rFonts w:ascii="Times New Roman" w:hAnsi="Times New Roman" w:cs="Times New Roman"/>
          <w:sz w:val="24"/>
          <w:szCs w:val="24"/>
        </w:rPr>
        <w:t xml:space="preserve">ações de </w:t>
      </w:r>
      <w:r w:rsidR="002B4EAA" w:rsidRPr="002B4EAA">
        <w:rPr>
          <w:rFonts w:ascii="Times New Roman" w:hAnsi="Times New Roman" w:cs="Times New Roman"/>
          <w:sz w:val="24"/>
          <w:szCs w:val="24"/>
        </w:rPr>
        <w:t xml:space="preserve">política, ganhou contornos na esteira desse </w:t>
      </w:r>
      <w:r w:rsidR="00B759E3">
        <w:rPr>
          <w:rFonts w:ascii="Times New Roman" w:hAnsi="Times New Roman" w:cs="Times New Roman"/>
          <w:sz w:val="24"/>
          <w:szCs w:val="24"/>
        </w:rPr>
        <w:t>processo – a economia da c</w:t>
      </w:r>
      <w:r w:rsidR="002B4EAA" w:rsidRPr="002B4EAA">
        <w:rPr>
          <w:rFonts w:ascii="Times New Roman" w:hAnsi="Times New Roman" w:cs="Times New Roman"/>
          <w:sz w:val="24"/>
          <w:szCs w:val="24"/>
        </w:rPr>
        <w:t>ultura</w:t>
      </w:r>
      <w:r w:rsidR="008A239D">
        <w:rPr>
          <w:rFonts w:ascii="Times New Roman" w:hAnsi="Times New Roman" w:cs="Times New Roman"/>
          <w:sz w:val="24"/>
          <w:szCs w:val="24"/>
        </w:rPr>
        <w:t>, com alguma presença acadêmica no Brasil</w:t>
      </w:r>
      <w:r w:rsidR="00E52687">
        <w:rPr>
          <w:rFonts w:ascii="Times New Roman" w:hAnsi="Times New Roman" w:cs="Times New Roman"/>
          <w:sz w:val="24"/>
          <w:szCs w:val="24"/>
        </w:rPr>
        <w:t xml:space="preserve"> e</w:t>
      </w:r>
      <w:r w:rsidR="008326E6">
        <w:rPr>
          <w:rFonts w:ascii="Times New Roman" w:hAnsi="Times New Roman" w:cs="Times New Roman"/>
          <w:sz w:val="24"/>
          <w:szCs w:val="24"/>
        </w:rPr>
        <w:t xml:space="preserve"> </w:t>
      </w:r>
      <w:r w:rsidR="00E52687">
        <w:rPr>
          <w:rFonts w:ascii="Times New Roman" w:hAnsi="Times New Roman" w:cs="Times New Roman"/>
          <w:sz w:val="24"/>
          <w:szCs w:val="24"/>
        </w:rPr>
        <w:t xml:space="preserve">em agendas </w:t>
      </w:r>
      <w:r w:rsidR="00F272EF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E52687">
        <w:rPr>
          <w:rFonts w:ascii="Times New Roman" w:hAnsi="Times New Roman" w:cs="Times New Roman"/>
          <w:sz w:val="24"/>
          <w:szCs w:val="24"/>
        </w:rPr>
        <w:t>de promoção do desenvolvimento</w:t>
      </w:r>
      <w:r w:rsidR="00B759E3">
        <w:rPr>
          <w:rFonts w:ascii="Times New Roman" w:hAnsi="Times New Roman" w:cs="Times New Roman"/>
          <w:sz w:val="24"/>
          <w:szCs w:val="24"/>
        </w:rPr>
        <w:t xml:space="preserve"> em diversas latitudes</w:t>
      </w:r>
      <w:r w:rsidR="002B4EAA" w:rsidRPr="002B4EAA">
        <w:rPr>
          <w:rFonts w:ascii="Times New Roman" w:hAnsi="Times New Roman" w:cs="Times New Roman"/>
          <w:sz w:val="24"/>
          <w:szCs w:val="24"/>
        </w:rPr>
        <w:t>.</w:t>
      </w:r>
      <w:r w:rsidR="008A239D">
        <w:rPr>
          <w:rFonts w:ascii="Times New Roman" w:hAnsi="Times New Roman" w:cs="Times New Roman"/>
          <w:sz w:val="24"/>
          <w:szCs w:val="24"/>
        </w:rPr>
        <w:t xml:space="preserve"> Este estudo explora o assunto focalizando Santa Catarina (SC), objetivando </w:t>
      </w:r>
      <w:r w:rsidR="008326E6">
        <w:rPr>
          <w:rFonts w:ascii="Times New Roman" w:hAnsi="Times New Roman" w:cs="Times New Roman"/>
          <w:sz w:val="24"/>
          <w:szCs w:val="24"/>
        </w:rPr>
        <w:t>“</w:t>
      </w:r>
      <w:r w:rsidR="008A239D">
        <w:rPr>
          <w:rFonts w:ascii="Times New Roman" w:hAnsi="Times New Roman" w:cs="Times New Roman"/>
          <w:sz w:val="24"/>
          <w:szCs w:val="24"/>
        </w:rPr>
        <w:t>radiografar</w:t>
      </w:r>
      <w:r w:rsidR="008326E6">
        <w:rPr>
          <w:rFonts w:ascii="Times New Roman" w:hAnsi="Times New Roman" w:cs="Times New Roman"/>
          <w:sz w:val="24"/>
          <w:szCs w:val="24"/>
        </w:rPr>
        <w:t>”</w:t>
      </w:r>
      <w:r w:rsidR="008A239D">
        <w:rPr>
          <w:rFonts w:ascii="Times New Roman" w:hAnsi="Times New Roman" w:cs="Times New Roman"/>
          <w:sz w:val="24"/>
          <w:szCs w:val="24"/>
        </w:rPr>
        <w:t xml:space="preserve"> e discutir</w:t>
      </w:r>
      <w:r w:rsidR="00E52687">
        <w:rPr>
          <w:rFonts w:ascii="Times New Roman" w:hAnsi="Times New Roman" w:cs="Times New Roman"/>
          <w:sz w:val="24"/>
          <w:szCs w:val="24"/>
        </w:rPr>
        <w:t xml:space="preserve">, </w:t>
      </w:r>
      <w:r w:rsidR="00F272EF">
        <w:rPr>
          <w:rFonts w:ascii="Times New Roman" w:hAnsi="Times New Roman" w:cs="Times New Roman"/>
          <w:sz w:val="24"/>
          <w:szCs w:val="24"/>
        </w:rPr>
        <w:t xml:space="preserve">escorado em </w:t>
      </w:r>
      <w:r w:rsidR="00E52687">
        <w:rPr>
          <w:rFonts w:ascii="Times New Roman" w:hAnsi="Times New Roman" w:cs="Times New Roman"/>
          <w:sz w:val="24"/>
          <w:szCs w:val="24"/>
        </w:rPr>
        <w:t>pesquisa bibliográfica e documental,</w:t>
      </w:r>
      <w:r w:rsidR="008A239D">
        <w:rPr>
          <w:rFonts w:ascii="Times New Roman" w:hAnsi="Times New Roman" w:cs="Times New Roman"/>
          <w:sz w:val="24"/>
          <w:szCs w:val="24"/>
        </w:rPr>
        <w:t xml:space="preserve"> aspectos do setor cultural </w:t>
      </w:r>
      <w:r w:rsidR="00F272EF">
        <w:rPr>
          <w:rFonts w:ascii="Times New Roman" w:hAnsi="Times New Roman" w:cs="Times New Roman"/>
          <w:sz w:val="24"/>
          <w:szCs w:val="24"/>
        </w:rPr>
        <w:t>nest</w:t>
      </w:r>
      <w:r w:rsidR="00E52687">
        <w:rPr>
          <w:rFonts w:ascii="Times New Roman" w:hAnsi="Times New Roman" w:cs="Times New Roman"/>
          <w:sz w:val="24"/>
          <w:szCs w:val="24"/>
        </w:rPr>
        <w:t>e ainda alvorecer do</w:t>
      </w:r>
      <w:r w:rsidR="008A239D">
        <w:rPr>
          <w:rFonts w:ascii="Times New Roman" w:hAnsi="Times New Roman" w:cs="Times New Roman"/>
          <w:sz w:val="24"/>
          <w:szCs w:val="24"/>
        </w:rPr>
        <w:t xml:space="preserve"> século</w:t>
      </w:r>
      <w:r w:rsidR="0084700A">
        <w:rPr>
          <w:rFonts w:ascii="Times New Roman" w:hAnsi="Times New Roman" w:cs="Times New Roman"/>
          <w:sz w:val="24"/>
          <w:szCs w:val="24"/>
        </w:rPr>
        <w:t xml:space="preserve"> XXI</w:t>
      </w:r>
      <w:r w:rsidR="00E52687">
        <w:rPr>
          <w:rFonts w:ascii="Times New Roman" w:hAnsi="Times New Roman" w:cs="Times New Roman"/>
          <w:sz w:val="24"/>
          <w:szCs w:val="24"/>
        </w:rPr>
        <w:t>.</w:t>
      </w:r>
      <w:r w:rsidR="008A239D">
        <w:rPr>
          <w:rFonts w:ascii="Times New Roman" w:hAnsi="Times New Roman" w:cs="Times New Roman"/>
          <w:sz w:val="24"/>
          <w:szCs w:val="24"/>
        </w:rPr>
        <w:t xml:space="preserve">  </w:t>
      </w:r>
      <w:r w:rsidR="001E2264">
        <w:rPr>
          <w:rFonts w:ascii="Times New Roman" w:hAnsi="Times New Roman" w:cs="Times New Roman"/>
          <w:sz w:val="24"/>
          <w:szCs w:val="24"/>
        </w:rPr>
        <w:t xml:space="preserve">SC é colocada em perspectiva considerando-se </w:t>
      </w:r>
      <w:r w:rsidR="0084700A">
        <w:rPr>
          <w:rFonts w:ascii="Times New Roman" w:hAnsi="Times New Roman" w:cs="Times New Roman"/>
          <w:sz w:val="24"/>
          <w:szCs w:val="24"/>
        </w:rPr>
        <w:t>vários</w:t>
      </w:r>
      <w:r w:rsidR="001E2264">
        <w:rPr>
          <w:rFonts w:ascii="Times New Roman" w:hAnsi="Times New Roman" w:cs="Times New Roman"/>
          <w:sz w:val="24"/>
          <w:szCs w:val="24"/>
        </w:rPr>
        <w:t xml:space="preserve"> indicadores </w:t>
      </w:r>
      <w:r w:rsidR="00B759E3">
        <w:rPr>
          <w:rFonts w:ascii="Times New Roman" w:hAnsi="Times New Roman" w:cs="Times New Roman"/>
          <w:sz w:val="24"/>
          <w:szCs w:val="24"/>
        </w:rPr>
        <w:t xml:space="preserve">sobre a </w:t>
      </w:r>
      <w:r w:rsidR="001E2264">
        <w:rPr>
          <w:rFonts w:ascii="Times New Roman" w:hAnsi="Times New Roman" w:cs="Times New Roman"/>
          <w:sz w:val="24"/>
          <w:szCs w:val="24"/>
        </w:rPr>
        <w:t xml:space="preserve">presença de atividades culturais, </w:t>
      </w:r>
      <w:r w:rsidR="009D17B0">
        <w:rPr>
          <w:rFonts w:ascii="Times New Roman" w:hAnsi="Times New Roman" w:cs="Times New Roman"/>
          <w:sz w:val="24"/>
          <w:szCs w:val="24"/>
        </w:rPr>
        <w:t>como emprego, arcabouço institucional</w:t>
      </w:r>
      <w:r w:rsidR="0084700A">
        <w:rPr>
          <w:rFonts w:ascii="Times New Roman" w:hAnsi="Times New Roman" w:cs="Times New Roman"/>
          <w:sz w:val="24"/>
          <w:szCs w:val="24"/>
        </w:rPr>
        <w:t xml:space="preserve">, </w:t>
      </w:r>
      <w:r w:rsidR="009D17B0">
        <w:rPr>
          <w:rFonts w:ascii="Times New Roman" w:hAnsi="Times New Roman" w:cs="Times New Roman"/>
          <w:sz w:val="24"/>
          <w:szCs w:val="24"/>
        </w:rPr>
        <w:t>acesso a serviços e suporte financeiro</w:t>
      </w:r>
      <w:r w:rsidR="0084700A">
        <w:rPr>
          <w:rFonts w:ascii="Times New Roman" w:hAnsi="Times New Roman" w:cs="Times New Roman"/>
          <w:sz w:val="24"/>
          <w:szCs w:val="24"/>
        </w:rPr>
        <w:t xml:space="preserve">. A </w:t>
      </w:r>
      <w:r w:rsidR="00040E14">
        <w:rPr>
          <w:rFonts w:ascii="Times New Roman" w:hAnsi="Times New Roman" w:cs="Times New Roman"/>
          <w:sz w:val="24"/>
          <w:szCs w:val="24"/>
        </w:rPr>
        <w:t xml:space="preserve">imagem </w:t>
      </w:r>
      <w:r w:rsidR="0084700A">
        <w:rPr>
          <w:rFonts w:ascii="Times New Roman" w:hAnsi="Times New Roman" w:cs="Times New Roman"/>
          <w:sz w:val="24"/>
          <w:szCs w:val="24"/>
        </w:rPr>
        <w:t>derivada é q</w:t>
      </w:r>
      <w:r w:rsidR="00040E14">
        <w:rPr>
          <w:rFonts w:ascii="Times New Roman" w:hAnsi="Times New Roman" w:cs="Times New Roman"/>
          <w:sz w:val="24"/>
          <w:szCs w:val="24"/>
        </w:rPr>
        <w:t xml:space="preserve">ue o estado não </w:t>
      </w:r>
      <w:r w:rsidR="0084700A">
        <w:rPr>
          <w:rFonts w:ascii="Times New Roman" w:hAnsi="Times New Roman" w:cs="Times New Roman"/>
          <w:sz w:val="24"/>
          <w:szCs w:val="24"/>
        </w:rPr>
        <w:t xml:space="preserve">se destaca </w:t>
      </w:r>
      <w:r w:rsidR="00040E14">
        <w:rPr>
          <w:rFonts w:ascii="Times New Roman" w:hAnsi="Times New Roman" w:cs="Times New Roman"/>
          <w:sz w:val="24"/>
          <w:szCs w:val="24"/>
        </w:rPr>
        <w:t>nacional</w:t>
      </w:r>
      <w:r w:rsidR="0084700A">
        <w:rPr>
          <w:rFonts w:ascii="Times New Roman" w:hAnsi="Times New Roman" w:cs="Times New Roman"/>
          <w:sz w:val="24"/>
          <w:szCs w:val="24"/>
        </w:rPr>
        <w:t>mente</w:t>
      </w:r>
      <w:r w:rsidR="008326E6">
        <w:rPr>
          <w:rFonts w:ascii="Times New Roman" w:hAnsi="Times New Roman" w:cs="Times New Roman"/>
          <w:sz w:val="24"/>
          <w:szCs w:val="24"/>
        </w:rPr>
        <w:t>, e que no p</w:t>
      </w:r>
      <w:r w:rsidR="0084700A">
        <w:rPr>
          <w:rFonts w:ascii="Times New Roman" w:hAnsi="Times New Roman" w:cs="Times New Roman"/>
          <w:sz w:val="24"/>
          <w:szCs w:val="24"/>
        </w:rPr>
        <w:t>lano i</w:t>
      </w:r>
      <w:r w:rsidR="009D17B0">
        <w:rPr>
          <w:rFonts w:ascii="Times New Roman" w:hAnsi="Times New Roman" w:cs="Times New Roman"/>
          <w:sz w:val="24"/>
          <w:szCs w:val="24"/>
        </w:rPr>
        <w:t>ntern</w:t>
      </w:r>
      <w:r w:rsidR="0084700A">
        <w:rPr>
          <w:rFonts w:ascii="Times New Roman" w:hAnsi="Times New Roman" w:cs="Times New Roman"/>
          <w:sz w:val="24"/>
          <w:szCs w:val="24"/>
        </w:rPr>
        <w:t>o</w:t>
      </w:r>
      <w:r w:rsidR="009D17B0">
        <w:rPr>
          <w:rFonts w:ascii="Times New Roman" w:hAnsi="Times New Roman" w:cs="Times New Roman"/>
          <w:sz w:val="24"/>
          <w:szCs w:val="24"/>
        </w:rPr>
        <w:t xml:space="preserve"> </w:t>
      </w:r>
      <w:r w:rsidR="003C3627">
        <w:rPr>
          <w:rFonts w:ascii="Times New Roman" w:hAnsi="Times New Roman" w:cs="Times New Roman"/>
          <w:sz w:val="24"/>
          <w:szCs w:val="24"/>
        </w:rPr>
        <w:t>o cenário é de heterogeneidade inter-regional</w:t>
      </w:r>
      <w:r w:rsidR="008326E6">
        <w:rPr>
          <w:rFonts w:ascii="Times New Roman" w:hAnsi="Times New Roman" w:cs="Times New Roman"/>
          <w:sz w:val="24"/>
          <w:szCs w:val="24"/>
        </w:rPr>
        <w:t>,</w:t>
      </w:r>
      <w:r w:rsidR="003C3627">
        <w:rPr>
          <w:rFonts w:ascii="Times New Roman" w:hAnsi="Times New Roman" w:cs="Times New Roman"/>
          <w:sz w:val="24"/>
          <w:szCs w:val="24"/>
        </w:rPr>
        <w:t xml:space="preserve"> inclu</w:t>
      </w:r>
      <w:r w:rsidR="0084700A">
        <w:rPr>
          <w:rFonts w:ascii="Times New Roman" w:hAnsi="Times New Roman" w:cs="Times New Roman"/>
          <w:sz w:val="24"/>
          <w:szCs w:val="24"/>
        </w:rPr>
        <w:t>sive</w:t>
      </w:r>
      <w:r w:rsidR="003C3627">
        <w:rPr>
          <w:rFonts w:ascii="Times New Roman" w:hAnsi="Times New Roman" w:cs="Times New Roman"/>
          <w:sz w:val="24"/>
          <w:szCs w:val="24"/>
        </w:rPr>
        <w:t xml:space="preserve"> </w:t>
      </w:r>
      <w:r w:rsidR="008326E6">
        <w:rPr>
          <w:rFonts w:ascii="Times New Roman" w:hAnsi="Times New Roman" w:cs="Times New Roman"/>
          <w:sz w:val="24"/>
          <w:szCs w:val="24"/>
        </w:rPr>
        <w:t>quanto a</w:t>
      </w:r>
      <w:r w:rsidR="0084700A">
        <w:rPr>
          <w:rFonts w:ascii="Times New Roman" w:hAnsi="Times New Roman" w:cs="Times New Roman"/>
          <w:sz w:val="24"/>
          <w:szCs w:val="24"/>
        </w:rPr>
        <w:t xml:space="preserve">o </w:t>
      </w:r>
      <w:r w:rsidR="003C3627">
        <w:rPr>
          <w:rFonts w:ascii="Times New Roman" w:hAnsi="Times New Roman" w:cs="Times New Roman"/>
          <w:sz w:val="24"/>
          <w:szCs w:val="24"/>
        </w:rPr>
        <w:t xml:space="preserve">acesso aos </w:t>
      </w:r>
      <w:r w:rsidR="008326E6">
        <w:rPr>
          <w:rFonts w:ascii="Times New Roman" w:hAnsi="Times New Roman" w:cs="Times New Roman"/>
          <w:sz w:val="24"/>
          <w:szCs w:val="24"/>
        </w:rPr>
        <w:t xml:space="preserve">meios </w:t>
      </w:r>
      <w:r w:rsidR="003C3627">
        <w:rPr>
          <w:rFonts w:ascii="Times New Roman" w:hAnsi="Times New Roman" w:cs="Times New Roman"/>
          <w:sz w:val="24"/>
          <w:szCs w:val="24"/>
        </w:rPr>
        <w:t xml:space="preserve">de suporte financeiro à produção cultural, o que sinaliza espaço </w:t>
      </w:r>
      <w:r w:rsidR="00B759E3">
        <w:rPr>
          <w:rFonts w:ascii="Times New Roman" w:hAnsi="Times New Roman" w:cs="Times New Roman"/>
          <w:sz w:val="24"/>
          <w:szCs w:val="24"/>
        </w:rPr>
        <w:t xml:space="preserve">– e mesmo representa estímulo – </w:t>
      </w:r>
      <w:r w:rsidR="003C3627">
        <w:rPr>
          <w:rFonts w:ascii="Times New Roman" w:hAnsi="Times New Roman" w:cs="Times New Roman"/>
          <w:sz w:val="24"/>
          <w:szCs w:val="24"/>
        </w:rPr>
        <w:t>para políticas destinadas a promover uma maior participação de atores culturais do interior do estado</w:t>
      </w:r>
      <w:r w:rsidR="00B759E3">
        <w:rPr>
          <w:rFonts w:ascii="Times New Roman" w:hAnsi="Times New Roman" w:cs="Times New Roman"/>
          <w:sz w:val="24"/>
          <w:szCs w:val="24"/>
        </w:rPr>
        <w:t xml:space="preserve"> na economia da cultura</w:t>
      </w:r>
      <w:r w:rsidR="003C3627">
        <w:rPr>
          <w:rFonts w:ascii="Times New Roman" w:hAnsi="Times New Roman" w:cs="Times New Roman"/>
          <w:sz w:val="24"/>
          <w:szCs w:val="24"/>
        </w:rPr>
        <w:t>. N</w:t>
      </w:r>
      <w:r w:rsidR="008326E6">
        <w:rPr>
          <w:rFonts w:ascii="Times New Roman" w:hAnsi="Times New Roman" w:cs="Times New Roman"/>
          <w:sz w:val="24"/>
          <w:szCs w:val="24"/>
        </w:rPr>
        <w:t>ess</w:t>
      </w:r>
      <w:r w:rsidR="0084700A">
        <w:rPr>
          <w:rFonts w:ascii="Times New Roman" w:hAnsi="Times New Roman" w:cs="Times New Roman"/>
          <w:sz w:val="24"/>
          <w:szCs w:val="24"/>
        </w:rPr>
        <w:t>a</w:t>
      </w:r>
      <w:r w:rsidR="008326E6">
        <w:rPr>
          <w:rFonts w:ascii="Times New Roman" w:hAnsi="Times New Roman" w:cs="Times New Roman"/>
          <w:sz w:val="24"/>
          <w:szCs w:val="24"/>
        </w:rPr>
        <w:t xml:space="preserve"> abordagem </w:t>
      </w:r>
      <w:r w:rsidR="003C3627">
        <w:rPr>
          <w:rFonts w:ascii="Times New Roman" w:hAnsi="Times New Roman" w:cs="Times New Roman"/>
          <w:sz w:val="24"/>
          <w:szCs w:val="24"/>
        </w:rPr>
        <w:t xml:space="preserve">igualmente </w:t>
      </w:r>
      <w:r w:rsidR="0084700A">
        <w:rPr>
          <w:rFonts w:ascii="Times New Roman" w:hAnsi="Times New Roman" w:cs="Times New Roman"/>
          <w:sz w:val="24"/>
          <w:szCs w:val="24"/>
        </w:rPr>
        <w:t xml:space="preserve">se </w:t>
      </w:r>
      <w:r w:rsidR="008326E6">
        <w:rPr>
          <w:rFonts w:ascii="Times New Roman" w:hAnsi="Times New Roman" w:cs="Times New Roman"/>
          <w:sz w:val="24"/>
          <w:szCs w:val="24"/>
        </w:rPr>
        <w:t xml:space="preserve">mencionam as </w:t>
      </w:r>
      <w:r w:rsidR="003C3627">
        <w:rPr>
          <w:rFonts w:ascii="Times New Roman" w:hAnsi="Times New Roman" w:cs="Times New Roman"/>
          <w:sz w:val="24"/>
          <w:szCs w:val="24"/>
        </w:rPr>
        <w:t xml:space="preserve">relações território-história-cultura, envolvendo, por exemplo, formas de uso dos patrimônios socioculturais e </w:t>
      </w:r>
      <w:r w:rsidR="00B759E3">
        <w:rPr>
          <w:rFonts w:ascii="Times New Roman" w:hAnsi="Times New Roman" w:cs="Times New Roman"/>
          <w:sz w:val="24"/>
          <w:szCs w:val="24"/>
        </w:rPr>
        <w:t>ecológico-</w:t>
      </w:r>
      <w:r w:rsidR="003C3627">
        <w:rPr>
          <w:rFonts w:ascii="Times New Roman" w:hAnsi="Times New Roman" w:cs="Times New Roman"/>
          <w:sz w:val="24"/>
          <w:szCs w:val="24"/>
        </w:rPr>
        <w:t xml:space="preserve">ambientais em atividades de reprodução social, traduzidas, entre outros, </w:t>
      </w:r>
      <w:r w:rsidR="00B759E3">
        <w:rPr>
          <w:rFonts w:ascii="Times New Roman" w:hAnsi="Times New Roman" w:cs="Times New Roman"/>
          <w:sz w:val="24"/>
          <w:szCs w:val="24"/>
        </w:rPr>
        <w:t xml:space="preserve">tanto </w:t>
      </w:r>
      <w:r w:rsidR="003C3627">
        <w:rPr>
          <w:rFonts w:ascii="Times New Roman" w:hAnsi="Times New Roman" w:cs="Times New Roman"/>
          <w:sz w:val="24"/>
          <w:szCs w:val="24"/>
        </w:rPr>
        <w:t>em obtenção de Indicação G</w:t>
      </w:r>
      <w:r w:rsidR="00B759E3">
        <w:rPr>
          <w:rFonts w:ascii="Times New Roman" w:hAnsi="Times New Roman" w:cs="Times New Roman"/>
          <w:sz w:val="24"/>
          <w:szCs w:val="24"/>
        </w:rPr>
        <w:t>eográfica para produtos locais como</w:t>
      </w:r>
      <w:r w:rsidR="003C3627">
        <w:rPr>
          <w:rFonts w:ascii="Times New Roman" w:hAnsi="Times New Roman" w:cs="Times New Roman"/>
          <w:sz w:val="24"/>
          <w:szCs w:val="24"/>
        </w:rPr>
        <w:t xml:space="preserve"> em criação e operacionalização de marcas regionais.</w:t>
      </w:r>
    </w:p>
    <w:p w:rsidR="00866E1D" w:rsidRDefault="00866E1D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26A" w:rsidRDefault="00FD426A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26A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r w:rsidR="004F3F84">
        <w:rPr>
          <w:rFonts w:ascii="Times New Roman" w:hAnsi="Times New Roman" w:cs="Times New Roman"/>
          <w:sz w:val="24"/>
          <w:szCs w:val="24"/>
        </w:rPr>
        <w:t>Setor cultural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r w:rsidR="004F3F84">
        <w:rPr>
          <w:rFonts w:ascii="Times New Roman" w:hAnsi="Times New Roman" w:cs="Times New Roman"/>
          <w:sz w:val="24"/>
          <w:szCs w:val="24"/>
        </w:rPr>
        <w:t>Santa Catarina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3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F3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84">
        <w:rPr>
          <w:rFonts w:ascii="Times New Roman" w:hAnsi="Times New Roman" w:cs="Times New Roman"/>
          <w:sz w:val="24"/>
          <w:szCs w:val="24"/>
        </w:rPr>
        <w:t>Socioeconomia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6E1D" w:rsidRDefault="00866E1D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4B8" w:rsidRDefault="005314B8" w:rsidP="00CA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E1D" w:rsidRPr="009457CB" w:rsidRDefault="009457CB" w:rsidP="00CA1B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7CB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5314B8" w:rsidRDefault="009457CB" w:rsidP="0019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B12" w:rsidRDefault="00195E2B" w:rsidP="00531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Constitui um destacado traço do período contemporâneo, </w:t>
      </w:r>
      <w:r w:rsidR="001658B7">
        <w:rPr>
          <w:rFonts w:ascii="Times New Roman" w:hAnsi="Times New Roman" w:cs="Times New Roman"/>
          <w:sz w:val="24"/>
          <w:szCs w:val="24"/>
        </w:rPr>
        <w:t>provavel</w:t>
      </w:r>
      <w:r w:rsidR="00723E6C">
        <w:rPr>
          <w:rFonts w:ascii="Times New Roman" w:hAnsi="Times New Roman" w:cs="Times New Roman"/>
          <w:sz w:val="24"/>
          <w:szCs w:val="24"/>
        </w:rPr>
        <w:t>mente sem preced</w:t>
      </w:r>
      <w:r w:rsidR="00B743AE">
        <w:rPr>
          <w:rFonts w:ascii="Times New Roman" w:hAnsi="Times New Roman" w:cs="Times New Roman"/>
          <w:sz w:val="24"/>
          <w:szCs w:val="24"/>
        </w:rPr>
        <w:t xml:space="preserve">entes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B743AE">
        <w:rPr>
          <w:rFonts w:ascii="Times New Roman" w:hAnsi="Times New Roman" w:cs="Times New Roman"/>
          <w:sz w:val="24"/>
          <w:szCs w:val="24"/>
        </w:rPr>
        <w:t>intensidade</w:t>
      </w:r>
      <w:r w:rsidR="001658B7">
        <w:rPr>
          <w:rFonts w:ascii="Times New Roman" w:hAnsi="Times New Roman" w:cs="Times New Roman"/>
          <w:sz w:val="24"/>
          <w:szCs w:val="24"/>
        </w:rPr>
        <w:t xml:space="preserve"> da presença</w:t>
      </w:r>
      <w:r>
        <w:rPr>
          <w:rFonts w:ascii="Times New Roman" w:hAnsi="Times New Roman" w:cs="Times New Roman"/>
          <w:sz w:val="24"/>
          <w:szCs w:val="24"/>
        </w:rPr>
        <w:t>, a inundação do cotidiano por produtos culturais</w:t>
      </w:r>
      <w:r w:rsidR="00723E6C">
        <w:rPr>
          <w:rFonts w:ascii="Times New Roman" w:hAnsi="Times New Roman" w:cs="Times New Roman"/>
          <w:sz w:val="24"/>
          <w:szCs w:val="24"/>
        </w:rPr>
        <w:t xml:space="preserve">. Essa expansão </w:t>
      </w:r>
      <w:r>
        <w:rPr>
          <w:rFonts w:ascii="Times New Roman" w:hAnsi="Times New Roman" w:cs="Times New Roman"/>
          <w:sz w:val="24"/>
          <w:szCs w:val="24"/>
        </w:rPr>
        <w:t xml:space="preserve">exibe </w:t>
      </w:r>
      <w:r w:rsidR="00723E6C">
        <w:rPr>
          <w:rFonts w:ascii="Times New Roman" w:hAnsi="Times New Roman" w:cs="Times New Roman"/>
          <w:sz w:val="24"/>
          <w:szCs w:val="24"/>
        </w:rPr>
        <w:t>in</w:t>
      </w:r>
      <w:r w:rsidR="00480462">
        <w:rPr>
          <w:rFonts w:ascii="Times New Roman" w:hAnsi="Times New Roman" w:cs="Times New Roman"/>
          <w:sz w:val="24"/>
          <w:szCs w:val="24"/>
        </w:rPr>
        <w:t>éditas</w:t>
      </w:r>
      <w:r w:rsidR="00723E6C">
        <w:rPr>
          <w:rFonts w:ascii="Times New Roman" w:hAnsi="Times New Roman" w:cs="Times New Roman"/>
          <w:sz w:val="24"/>
          <w:szCs w:val="24"/>
        </w:rPr>
        <w:t xml:space="preserve"> amplitude e variedade das </w:t>
      </w:r>
      <w:r>
        <w:rPr>
          <w:rFonts w:ascii="Times New Roman" w:hAnsi="Times New Roman" w:cs="Times New Roman"/>
          <w:sz w:val="24"/>
          <w:szCs w:val="24"/>
        </w:rPr>
        <w:t>associadas</w:t>
      </w:r>
      <w:r w:rsidR="00723E6C">
        <w:rPr>
          <w:rFonts w:ascii="Times New Roman" w:hAnsi="Times New Roman" w:cs="Times New Roman"/>
          <w:sz w:val="24"/>
          <w:szCs w:val="24"/>
        </w:rPr>
        <w:t xml:space="preserve"> experiências</w:t>
      </w:r>
      <w:r w:rsidR="007D2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certamente refletindo </w:t>
      </w:r>
      <w:r w:rsidR="003465F5">
        <w:rPr>
          <w:rFonts w:ascii="Times New Roman" w:hAnsi="Times New Roman" w:cs="Times New Roman"/>
          <w:sz w:val="24"/>
          <w:szCs w:val="24"/>
        </w:rPr>
        <w:t xml:space="preserve">interações entre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65F5">
        <w:rPr>
          <w:rFonts w:ascii="Times New Roman" w:hAnsi="Times New Roman" w:cs="Times New Roman"/>
          <w:sz w:val="24"/>
          <w:szCs w:val="24"/>
        </w:rPr>
        <w:t>rodução e consumo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462">
        <w:rPr>
          <w:rFonts w:ascii="Times New Roman" w:hAnsi="Times New Roman" w:cs="Times New Roman"/>
          <w:sz w:val="24"/>
          <w:szCs w:val="24"/>
        </w:rPr>
        <w:t xml:space="preserve">traduzem </w:t>
      </w:r>
      <w:r w:rsidR="003465F5">
        <w:rPr>
          <w:rFonts w:ascii="Times New Roman" w:hAnsi="Times New Roman" w:cs="Times New Roman"/>
          <w:sz w:val="24"/>
          <w:szCs w:val="24"/>
        </w:rPr>
        <w:t xml:space="preserve">possibilidades </w:t>
      </w:r>
      <w:r>
        <w:rPr>
          <w:rFonts w:ascii="Times New Roman" w:hAnsi="Times New Roman" w:cs="Times New Roman"/>
          <w:sz w:val="24"/>
          <w:szCs w:val="24"/>
        </w:rPr>
        <w:t>outorgadas pel</w:t>
      </w:r>
      <w:r w:rsidR="003465F5">
        <w:rPr>
          <w:rFonts w:ascii="Times New Roman" w:hAnsi="Times New Roman" w:cs="Times New Roman"/>
          <w:sz w:val="24"/>
          <w:szCs w:val="24"/>
        </w:rPr>
        <w:t>a tecnologia, como no tocante à internet</w:t>
      </w:r>
      <w:r w:rsidR="001658B7">
        <w:rPr>
          <w:rFonts w:ascii="Times New Roman" w:hAnsi="Times New Roman" w:cs="Times New Roman"/>
          <w:sz w:val="24"/>
          <w:szCs w:val="24"/>
        </w:rPr>
        <w:t xml:space="preserve">, um instrumento praticamente incontornável nos dias </w:t>
      </w:r>
      <w:r w:rsidR="001658B7">
        <w:rPr>
          <w:rFonts w:ascii="Times New Roman" w:hAnsi="Times New Roman" w:cs="Times New Roman"/>
          <w:sz w:val="24"/>
          <w:szCs w:val="24"/>
        </w:rPr>
        <w:lastRenderedPageBreak/>
        <w:t>atuais</w:t>
      </w:r>
      <w:r w:rsidR="003465F5">
        <w:rPr>
          <w:rFonts w:ascii="Times New Roman" w:hAnsi="Times New Roman" w:cs="Times New Roman"/>
          <w:sz w:val="24"/>
          <w:szCs w:val="24"/>
        </w:rPr>
        <w:t xml:space="preserve">. </w:t>
      </w:r>
      <w:r w:rsidR="00D80F2A">
        <w:rPr>
          <w:rFonts w:ascii="Times New Roman" w:hAnsi="Times New Roman" w:cs="Times New Roman"/>
          <w:sz w:val="24"/>
          <w:szCs w:val="24"/>
        </w:rPr>
        <w:t xml:space="preserve">Os próprios produtos culturais ganharam </w:t>
      </w:r>
      <w:r w:rsidR="003C4B12">
        <w:rPr>
          <w:rFonts w:ascii="Times New Roman" w:hAnsi="Times New Roman" w:cs="Times New Roman"/>
          <w:sz w:val="24"/>
          <w:szCs w:val="24"/>
        </w:rPr>
        <w:t xml:space="preserve">inaudita </w:t>
      </w:r>
      <w:r w:rsidR="00D80F2A">
        <w:rPr>
          <w:rFonts w:ascii="Times New Roman" w:hAnsi="Times New Roman" w:cs="Times New Roman"/>
          <w:sz w:val="24"/>
          <w:szCs w:val="24"/>
        </w:rPr>
        <w:t xml:space="preserve">diversidade, tanto quanto os segmentos ou setores nos quais florescem e são ofertados. </w:t>
      </w:r>
    </w:p>
    <w:p w:rsidR="00B25292" w:rsidRDefault="00D80F2A" w:rsidP="003C4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195E2B">
        <w:rPr>
          <w:rFonts w:ascii="Times New Roman" w:hAnsi="Times New Roman" w:cs="Times New Roman"/>
          <w:sz w:val="24"/>
          <w:szCs w:val="24"/>
        </w:rPr>
        <w:t xml:space="preserve">verdadeira </w:t>
      </w:r>
      <w:r>
        <w:rPr>
          <w:rFonts w:ascii="Times New Roman" w:hAnsi="Times New Roman" w:cs="Times New Roman"/>
          <w:sz w:val="24"/>
          <w:szCs w:val="24"/>
        </w:rPr>
        <w:t xml:space="preserve">economia da cultura tomou, assim, forma, </w:t>
      </w:r>
      <w:r w:rsidR="000D5AE9">
        <w:rPr>
          <w:rFonts w:ascii="Times New Roman" w:hAnsi="Times New Roman" w:cs="Times New Roman"/>
          <w:sz w:val="24"/>
          <w:szCs w:val="24"/>
        </w:rPr>
        <w:t xml:space="preserve">e </w:t>
      </w:r>
      <w:r w:rsidR="00195E2B">
        <w:rPr>
          <w:rFonts w:ascii="Times New Roman" w:hAnsi="Times New Roman" w:cs="Times New Roman"/>
          <w:sz w:val="24"/>
          <w:szCs w:val="24"/>
        </w:rPr>
        <w:t xml:space="preserve">seus contornos e </w:t>
      </w:r>
      <w:r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0D5AE9">
        <w:rPr>
          <w:rFonts w:ascii="Times New Roman" w:hAnsi="Times New Roman" w:cs="Times New Roman"/>
          <w:sz w:val="24"/>
          <w:szCs w:val="24"/>
        </w:rPr>
        <w:t>e</w:t>
      </w:r>
      <w:r w:rsidR="00195E2B">
        <w:rPr>
          <w:rFonts w:ascii="Times New Roman" w:hAnsi="Times New Roman" w:cs="Times New Roman"/>
          <w:sz w:val="24"/>
          <w:szCs w:val="24"/>
        </w:rPr>
        <w:t xml:space="preserve">stão </w:t>
      </w:r>
      <w:r w:rsidR="000D5AE9">
        <w:rPr>
          <w:rFonts w:ascii="Times New Roman" w:hAnsi="Times New Roman" w:cs="Times New Roman"/>
          <w:sz w:val="24"/>
          <w:szCs w:val="24"/>
        </w:rPr>
        <w:t>documentados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E2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diversos países</w:t>
      </w:r>
      <w:r w:rsidR="003C4B12">
        <w:rPr>
          <w:rFonts w:ascii="Times New Roman" w:hAnsi="Times New Roman" w:cs="Times New Roman"/>
          <w:sz w:val="24"/>
          <w:szCs w:val="24"/>
        </w:rPr>
        <w:t xml:space="preserve"> ou regiões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5A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capilaridade</w:t>
      </w:r>
      <w:r w:rsidR="000D5AE9">
        <w:rPr>
          <w:rFonts w:ascii="Times New Roman" w:hAnsi="Times New Roman" w:cs="Times New Roman"/>
          <w:sz w:val="24"/>
          <w:szCs w:val="24"/>
        </w:rPr>
        <w:t xml:space="preserve"> dessa economia</w:t>
      </w:r>
      <w:r>
        <w:rPr>
          <w:rFonts w:ascii="Times New Roman" w:hAnsi="Times New Roman" w:cs="Times New Roman"/>
          <w:sz w:val="24"/>
          <w:szCs w:val="24"/>
        </w:rPr>
        <w:t xml:space="preserve"> costuma ser forte, pois miríades de atores sociais </w:t>
      </w:r>
      <w:r w:rsidR="00195E2B">
        <w:rPr>
          <w:rFonts w:ascii="Times New Roman" w:hAnsi="Times New Roman" w:cs="Times New Roman"/>
          <w:sz w:val="24"/>
          <w:szCs w:val="24"/>
        </w:rPr>
        <w:t xml:space="preserve">mostram-se envolvidos, o </w:t>
      </w:r>
      <w:r>
        <w:rPr>
          <w:rFonts w:ascii="Times New Roman" w:hAnsi="Times New Roman" w:cs="Times New Roman"/>
          <w:sz w:val="24"/>
          <w:szCs w:val="24"/>
        </w:rPr>
        <w:t xml:space="preserve">que não surpreende haja vista a </w:t>
      </w:r>
      <w:r w:rsidR="00DB2D38">
        <w:rPr>
          <w:rFonts w:ascii="Times New Roman" w:hAnsi="Times New Roman" w:cs="Times New Roman"/>
          <w:sz w:val="24"/>
          <w:szCs w:val="24"/>
        </w:rPr>
        <w:t>plural</w:t>
      </w:r>
      <w:r>
        <w:rPr>
          <w:rFonts w:ascii="Times New Roman" w:hAnsi="Times New Roman" w:cs="Times New Roman"/>
          <w:sz w:val="24"/>
          <w:szCs w:val="24"/>
        </w:rPr>
        <w:t xml:space="preserve">idade de manifestações </w:t>
      </w:r>
      <w:r w:rsidR="00A92CCF">
        <w:rPr>
          <w:rFonts w:ascii="Times New Roman" w:hAnsi="Times New Roman" w:cs="Times New Roman"/>
          <w:sz w:val="24"/>
          <w:szCs w:val="24"/>
        </w:rPr>
        <w:t>ou</w:t>
      </w:r>
      <w:r w:rsidR="000D5AE9">
        <w:rPr>
          <w:rFonts w:ascii="Times New Roman" w:hAnsi="Times New Roman" w:cs="Times New Roman"/>
          <w:sz w:val="24"/>
          <w:szCs w:val="24"/>
        </w:rPr>
        <w:t xml:space="preserve"> expressões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2CCF">
        <w:rPr>
          <w:rFonts w:ascii="Times New Roman" w:hAnsi="Times New Roman" w:cs="Times New Roman"/>
          <w:sz w:val="24"/>
          <w:szCs w:val="24"/>
        </w:rPr>
        <w:t>Assinale-se que o setor não deixou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 de acusar</w:t>
      </w:r>
      <w:r w:rsidR="00A92CCF">
        <w:rPr>
          <w:rFonts w:ascii="Times New Roman" w:hAnsi="Times New Roman" w:cs="Times New Roman"/>
          <w:sz w:val="24"/>
          <w:szCs w:val="24"/>
        </w:rPr>
        <w:t xml:space="preserve"> 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o impacto de </w:t>
      </w:r>
      <w:proofErr w:type="spellStart"/>
      <w:r w:rsidR="00A92CCF" w:rsidRPr="00A92CCF">
        <w:rPr>
          <w:rFonts w:ascii="Times New Roman" w:hAnsi="Times New Roman" w:cs="Times New Roman"/>
          <w:i/>
          <w:sz w:val="24"/>
          <w:szCs w:val="24"/>
        </w:rPr>
        <w:t>disruptive</w:t>
      </w:r>
      <w:proofErr w:type="spellEnd"/>
      <w:r w:rsidR="00A92CCF" w:rsidRPr="00A92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CCF" w:rsidRPr="00A92CCF">
        <w:rPr>
          <w:rFonts w:ascii="Times New Roman" w:hAnsi="Times New Roman" w:cs="Times New Roman"/>
          <w:i/>
          <w:sz w:val="24"/>
          <w:szCs w:val="24"/>
        </w:rPr>
        <w:t>events</w:t>
      </w:r>
      <w:proofErr w:type="spellEnd"/>
      <w:r w:rsidR="001658B7">
        <w:rPr>
          <w:rFonts w:ascii="Times New Roman" w:hAnsi="Times New Roman" w:cs="Times New Roman"/>
          <w:sz w:val="24"/>
          <w:szCs w:val="24"/>
        </w:rPr>
        <w:t xml:space="preserve"> como o representado pela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 pandemia da Covid-19</w:t>
      </w:r>
      <w:r w:rsidR="00A92CCF">
        <w:rPr>
          <w:rFonts w:ascii="Times New Roman" w:hAnsi="Times New Roman" w:cs="Times New Roman"/>
          <w:sz w:val="24"/>
          <w:szCs w:val="24"/>
        </w:rPr>
        <w:t>, quando iniciativas de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CF">
        <w:rPr>
          <w:rFonts w:ascii="Times New Roman" w:hAnsi="Times New Roman" w:cs="Times New Roman"/>
          <w:i/>
          <w:sz w:val="24"/>
          <w:szCs w:val="24"/>
        </w:rPr>
        <w:t>lock</w:t>
      </w:r>
      <w:proofErr w:type="spellEnd"/>
      <w:r w:rsidR="00A92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CCF">
        <w:rPr>
          <w:rFonts w:ascii="Times New Roman" w:hAnsi="Times New Roman" w:cs="Times New Roman"/>
          <w:i/>
          <w:sz w:val="24"/>
          <w:szCs w:val="24"/>
        </w:rPr>
        <w:t>down</w:t>
      </w:r>
      <w:proofErr w:type="spellEnd"/>
      <w:r w:rsidR="00A92CCF" w:rsidRPr="00A92CCF">
        <w:rPr>
          <w:rFonts w:ascii="Times New Roman" w:hAnsi="Times New Roman" w:cs="Times New Roman"/>
          <w:sz w:val="24"/>
          <w:szCs w:val="24"/>
        </w:rPr>
        <w:t xml:space="preserve"> e isolamento</w:t>
      </w:r>
      <w:r w:rsidR="00A92CCF">
        <w:rPr>
          <w:rFonts w:ascii="Times New Roman" w:hAnsi="Times New Roman" w:cs="Times New Roman"/>
          <w:sz w:val="24"/>
          <w:szCs w:val="24"/>
        </w:rPr>
        <w:t xml:space="preserve"> social</w:t>
      </w:r>
      <w:r w:rsidR="001658B7">
        <w:rPr>
          <w:rFonts w:ascii="Times New Roman" w:hAnsi="Times New Roman" w:cs="Times New Roman"/>
          <w:sz w:val="24"/>
          <w:szCs w:val="24"/>
        </w:rPr>
        <w:t>, entre outros,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 </w:t>
      </w:r>
      <w:r w:rsidR="00A92CCF">
        <w:rPr>
          <w:rFonts w:ascii="Times New Roman" w:hAnsi="Times New Roman" w:cs="Times New Roman"/>
          <w:sz w:val="24"/>
          <w:szCs w:val="24"/>
        </w:rPr>
        <w:t xml:space="preserve">prejudicaram dramaticamente sobretudo </w:t>
      </w:r>
      <w:r w:rsidR="00A92CCF" w:rsidRPr="00A92CCF">
        <w:rPr>
          <w:rFonts w:ascii="Times New Roman" w:hAnsi="Times New Roman" w:cs="Times New Roman"/>
          <w:sz w:val="24"/>
          <w:szCs w:val="24"/>
        </w:rPr>
        <w:t>as esferas de produção e consumo cultural coletivos (espetáculos</w:t>
      </w:r>
      <w:r w:rsidR="001658B7">
        <w:rPr>
          <w:rFonts w:ascii="Times New Roman" w:hAnsi="Times New Roman" w:cs="Times New Roman"/>
          <w:sz w:val="24"/>
          <w:szCs w:val="24"/>
        </w:rPr>
        <w:t xml:space="preserve"> e cinema</w:t>
      </w:r>
      <w:r w:rsidR="00A92CCF" w:rsidRPr="00A92CCF">
        <w:rPr>
          <w:rFonts w:ascii="Times New Roman" w:hAnsi="Times New Roman" w:cs="Times New Roman"/>
          <w:sz w:val="24"/>
          <w:szCs w:val="24"/>
        </w:rPr>
        <w:t xml:space="preserve">, </w:t>
      </w:r>
      <w:r w:rsidR="001658B7">
        <w:rPr>
          <w:rFonts w:ascii="Times New Roman" w:hAnsi="Times New Roman" w:cs="Times New Roman"/>
          <w:sz w:val="24"/>
          <w:szCs w:val="24"/>
        </w:rPr>
        <w:t>por exemplo</w:t>
      </w:r>
      <w:r w:rsidR="00A92CCF" w:rsidRPr="00A92CCF">
        <w:rPr>
          <w:rFonts w:ascii="Times New Roman" w:hAnsi="Times New Roman" w:cs="Times New Roman"/>
          <w:sz w:val="24"/>
          <w:szCs w:val="24"/>
        </w:rPr>
        <w:t>).</w:t>
      </w:r>
    </w:p>
    <w:p w:rsidR="00BA5AF0" w:rsidRDefault="003F4BB1" w:rsidP="00016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País de dimensões continentais e </w:t>
      </w:r>
      <w:r w:rsidR="003C4B12">
        <w:rPr>
          <w:rFonts w:ascii="Times New Roman" w:hAnsi="Times New Roman" w:cs="Times New Roman"/>
          <w:sz w:val="24"/>
          <w:szCs w:val="24"/>
        </w:rPr>
        <w:t xml:space="preserve">inegável </w:t>
      </w:r>
      <w:r w:rsidR="00DB2D38">
        <w:rPr>
          <w:rFonts w:ascii="Times New Roman" w:hAnsi="Times New Roman" w:cs="Times New Roman"/>
          <w:sz w:val="24"/>
          <w:szCs w:val="24"/>
        </w:rPr>
        <w:t>variedade</w:t>
      </w:r>
      <w:r w:rsidR="006450CD">
        <w:rPr>
          <w:rFonts w:ascii="Times New Roman" w:hAnsi="Times New Roman" w:cs="Times New Roman"/>
          <w:sz w:val="24"/>
          <w:szCs w:val="24"/>
        </w:rPr>
        <w:t xml:space="preserve"> sociocultural, o</w:t>
      </w:r>
      <w:r w:rsidR="00C27E4D">
        <w:rPr>
          <w:rFonts w:ascii="Times New Roman" w:hAnsi="Times New Roman" w:cs="Times New Roman"/>
          <w:sz w:val="24"/>
          <w:szCs w:val="24"/>
        </w:rPr>
        <w:t xml:space="preserve"> Brasil não destoa da tendência internacional de expansão da economia da cultura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58B7">
        <w:rPr>
          <w:rFonts w:ascii="Times New Roman" w:hAnsi="Times New Roman" w:cs="Times New Roman"/>
          <w:sz w:val="24"/>
          <w:szCs w:val="24"/>
        </w:rPr>
        <w:t xml:space="preserve">Pode-se dizer o mesmo </w:t>
      </w:r>
      <w:r w:rsidR="003C4B12">
        <w:rPr>
          <w:rFonts w:ascii="Times New Roman" w:hAnsi="Times New Roman" w:cs="Times New Roman"/>
          <w:sz w:val="24"/>
          <w:szCs w:val="24"/>
        </w:rPr>
        <w:t xml:space="preserve">sobre Santa Catarina (SC), cujo setor </w:t>
      </w:r>
      <w:r w:rsidR="00B25292">
        <w:rPr>
          <w:rFonts w:ascii="Times New Roman" w:hAnsi="Times New Roman" w:cs="Times New Roman"/>
          <w:sz w:val="24"/>
          <w:szCs w:val="24"/>
        </w:rPr>
        <w:t xml:space="preserve">cultural </w:t>
      </w:r>
      <w:r w:rsidR="003C4B12">
        <w:rPr>
          <w:rFonts w:ascii="Times New Roman" w:hAnsi="Times New Roman" w:cs="Times New Roman"/>
          <w:sz w:val="24"/>
          <w:szCs w:val="24"/>
        </w:rPr>
        <w:t xml:space="preserve">guarda </w:t>
      </w:r>
      <w:r>
        <w:rPr>
          <w:rFonts w:ascii="Times New Roman" w:hAnsi="Times New Roman" w:cs="Times New Roman"/>
          <w:sz w:val="24"/>
          <w:szCs w:val="24"/>
        </w:rPr>
        <w:t>relaç</w:t>
      </w:r>
      <w:r w:rsidR="00F3057A">
        <w:rPr>
          <w:rFonts w:ascii="Times New Roman" w:hAnsi="Times New Roman" w:cs="Times New Roman"/>
          <w:sz w:val="24"/>
          <w:szCs w:val="24"/>
        </w:rPr>
        <w:t>ões</w:t>
      </w:r>
      <w:r w:rsidR="003C4B12">
        <w:rPr>
          <w:rFonts w:ascii="Times New Roman" w:hAnsi="Times New Roman" w:cs="Times New Roman"/>
          <w:sz w:val="24"/>
          <w:szCs w:val="24"/>
        </w:rPr>
        <w:t>, de algum modo,</w:t>
      </w:r>
      <w:r>
        <w:rPr>
          <w:rFonts w:ascii="Times New Roman" w:hAnsi="Times New Roman" w:cs="Times New Roman"/>
          <w:sz w:val="24"/>
          <w:szCs w:val="24"/>
        </w:rPr>
        <w:t xml:space="preserve"> com o processo de colonização </w:t>
      </w:r>
      <w:r w:rsidR="00F3057A">
        <w:rPr>
          <w:rFonts w:ascii="Times New Roman" w:hAnsi="Times New Roman" w:cs="Times New Roman"/>
          <w:sz w:val="24"/>
          <w:szCs w:val="24"/>
        </w:rPr>
        <w:t xml:space="preserve">do estado </w:t>
      </w:r>
      <w:r w:rsidR="0097348D">
        <w:rPr>
          <w:rFonts w:ascii="Times New Roman" w:hAnsi="Times New Roman" w:cs="Times New Roman"/>
          <w:sz w:val="24"/>
          <w:szCs w:val="24"/>
        </w:rPr>
        <w:t xml:space="preserve">e com </w:t>
      </w:r>
      <w:r w:rsidR="003C4B12">
        <w:rPr>
          <w:rFonts w:ascii="Times New Roman" w:hAnsi="Times New Roman" w:cs="Times New Roman"/>
          <w:sz w:val="24"/>
          <w:szCs w:val="24"/>
        </w:rPr>
        <w:t xml:space="preserve">o que ocorre em </w:t>
      </w:r>
      <w:r w:rsidR="0097348D">
        <w:rPr>
          <w:rFonts w:ascii="Times New Roman" w:hAnsi="Times New Roman" w:cs="Times New Roman"/>
          <w:sz w:val="24"/>
          <w:szCs w:val="24"/>
        </w:rPr>
        <w:t xml:space="preserve">produção e promoção </w:t>
      </w:r>
      <w:r w:rsidR="001658B7">
        <w:rPr>
          <w:rFonts w:ascii="Times New Roman" w:hAnsi="Times New Roman" w:cs="Times New Roman"/>
          <w:sz w:val="24"/>
          <w:szCs w:val="24"/>
        </w:rPr>
        <w:t xml:space="preserve">de cultura </w:t>
      </w:r>
      <w:r w:rsidR="0097348D">
        <w:rPr>
          <w:rFonts w:ascii="Times New Roman" w:hAnsi="Times New Roman" w:cs="Times New Roman"/>
          <w:sz w:val="24"/>
          <w:szCs w:val="24"/>
        </w:rPr>
        <w:t>em di</w:t>
      </w:r>
      <w:r w:rsidR="00F3057A">
        <w:rPr>
          <w:rFonts w:ascii="Times New Roman" w:hAnsi="Times New Roman" w:cs="Times New Roman"/>
          <w:sz w:val="24"/>
          <w:szCs w:val="24"/>
        </w:rPr>
        <w:t>versos</w:t>
      </w:r>
      <w:r w:rsidR="0097348D">
        <w:rPr>
          <w:rFonts w:ascii="Times New Roman" w:hAnsi="Times New Roman" w:cs="Times New Roman"/>
          <w:sz w:val="24"/>
          <w:szCs w:val="24"/>
        </w:rPr>
        <w:t xml:space="preserve"> municípios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50CD">
        <w:rPr>
          <w:rFonts w:ascii="Times New Roman" w:hAnsi="Times New Roman" w:cs="Times New Roman"/>
          <w:sz w:val="24"/>
          <w:szCs w:val="24"/>
        </w:rPr>
        <w:t xml:space="preserve">O crescimento do turismo, </w:t>
      </w:r>
      <w:r w:rsidR="003C4B12">
        <w:rPr>
          <w:rFonts w:ascii="Times New Roman" w:hAnsi="Times New Roman" w:cs="Times New Roman"/>
          <w:sz w:val="24"/>
          <w:szCs w:val="24"/>
        </w:rPr>
        <w:t xml:space="preserve">presente </w:t>
      </w:r>
      <w:r w:rsidR="001658B7">
        <w:rPr>
          <w:rFonts w:ascii="Times New Roman" w:hAnsi="Times New Roman" w:cs="Times New Roman"/>
          <w:sz w:val="24"/>
          <w:szCs w:val="24"/>
        </w:rPr>
        <w:t xml:space="preserve">com vigor </w:t>
      </w:r>
      <w:r w:rsidR="006450CD">
        <w:rPr>
          <w:rFonts w:ascii="Times New Roman" w:hAnsi="Times New Roman" w:cs="Times New Roman"/>
          <w:sz w:val="24"/>
          <w:szCs w:val="24"/>
        </w:rPr>
        <w:t>desde os anos 1970, reflet</w:t>
      </w:r>
      <w:r w:rsidR="003C4B12">
        <w:rPr>
          <w:rFonts w:ascii="Times New Roman" w:hAnsi="Times New Roman" w:cs="Times New Roman"/>
          <w:sz w:val="24"/>
          <w:szCs w:val="24"/>
        </w:rPr>
        <w:t>e</w:t>
      </w:r>
      <w:r w:rsidR="006450CD">
        <w:rPr>
          <w:rFonts w:ascii="Times New Roman" w:hAnsi="Times New Roman" w:cs="Times New Roman"/>
          <w:sz w:val="24"/>
          <w:szCs w:val="24"/>
        </w:rPr>
        <w:t xml:space="preserve"> (</w:t>
      </w:r>
      <w:r w:rsidR="003C4B12">
        <w:rPr>
          <w:rFonts w:ascii="Times New Roman" w:hAnsi="Times New Roman" w:cs="Times New Roman"/>
          <w:sz w:val="24"/>
          <w:szCs w:val="24"/>
        </w:rPr>
        <w:t xml:space="preserve">apesar da absoluta prevalência do </w:t>
      </w:r>
      <w:r w:rsidR="0062440A">
        <w:rPr>
          <w:rFonts w:ascii="Times New Roman" w:hAnsi="Times New Roman" w:cs="Times New Roman"/>
          <w:sz w:val="24"/>
          <w:szCs w:val="24"/>
        </w:rPr>
        <w:t>turismo de verão</w:t>
      </w:r>
      <w:r w:rsidR="006450CD">
        <w:rPr>
          <w:rFonts w:ascii="Times New Roman" w:hAnsi="Times New Roman" w:cs="Times New Roman"/>
          <w:sz w:val="24"/>
          <w:szCs w:val="24"/>
        </w:rPr>
        <w:t xml:space="preserve">) </w:t>
      </w:r>
      <w:r w:rsidR="001658B7">
        <w:rPr>
          <w:rFonts w:ascii="Times New Roman" w:hAnsi="Times New Roman" w:cs="Times New Roman"/>
          <w:sz w:val="24"/>
          <w:szCs w:val="24"/>
        </w:rPr>
        <w:t xml:space="preserve">também </w:t>
      </w:r>
      <w:r w:rsidR="003C4B12">
        <w:rPr>
          <w:rFonts w:ascii="Times New Roman" w:hAnsi="Times New Roman" w:cs="Times New Roman"/>
          <w:sz w:val="24"/>
          <w:szCs w:val="24"/>
        </w:rPr>
        <w:t>a existência d</w:t>
      </w:r>
      <w:r w:rsidR="006450CD">
        <w:rPr>
          <w:rFonts w:ascii="Times New Roman" w:hAnsi="Times New Roman" w:cs="Times New Roman"/>
          <w:sz w:val="24"/>
          <w:szCs w:val="24"/>
        </w:rPr>
        <w:t>esse pa</w:t>
      </w:r>
      <w:r w:rsidR="0062440A">
        <w:rPr>
          <w:rFonts w:ascii="Times New Roman" w:hAnsi="Times New Roman" w:cs="Times New Roman"/>
          <w:sz w:val="24"/>
          <w:szCs w:val="24"/>
        </w:rPr>
        <w:t>trimônio</w:t>
      </w:r>
      <w:r w:rsidR="006450CD">
        <w:rPr>
          <w:rFonts w:ascii="Times New Roman" w:hAnsi="Times New Roman" w:cs="Times New Roman"/>
          <w:sz w:val="24"/>
          <w:szCs w:val="24"/>
        </w:rPr>
        <w:t xml:space="preserve"> sociocultural</w:t>
      </w:r>
      <w:r w:rsidR="00000CAE">
        <w:rPr>
          <w:rFonts w:ascii="Times New Roman" w:hAnsi="Times New Roman" w:cs="Times New Roman"/>
          <w:sz w:val="24"/>
          <w:szCs w:val="24"/>
        </w:rPr>
        <w:t xml:space="preserve"> e</w:t>
      </w:r>
      <w:r w:rsidR="003C4B12">
        <w:rPr>
          <w:rFonts w:ascii="Times New Roman" w:hAnsi="Times New Roman" w:cs="Times New Roman"/>
          <w:sz w:val="24"/>
          <w:szCs w:val="24"/>
        </w:rPr>
        <w:t>,</w:t>
      </w:r>
      <w:r w:rsidR="00000CAE">
        <w:rPr>
          <w:rFonts w:ascii="Times New Roman" w:hAnsi="Times New Roman" w:cs="Times New Roman"/>
          <w:sz w:val="24"/>
          <w:szCs w:val="24"/>
        </w:rPr>
        <w:t xml:space="preserve"> a</w:t>
      </w:r>
      <w:r w:rsidR="0062440A">
        <w:rPr>
          <w:rFonts w:ascii="Times New Roman" w:hAnsi="Times New Roman" w:cs="Times New Roman"/>
          <w:sz w:val="24"/>
          <w:szCs w:val="24"/>
        </w:rPr>
        <w:t>o mesmo tempo</w:t>
      </w:r>
      <w:r w:rsidR="003C4B12">
        <w:rPr>
          <w:rFonts w:ascii="Times New Roman" w:hAnsi="Times New Roman" w:cs="Times New Roman"/>
          <w:sz w:val="24"/>
          <w:szCs w:val="24"/>
        </w:rPr>
        <w:t>,</w:t>
      </w:r>
      <w:r w:rsidR="00000CAE">
        <w:rPr>
          <w:rFonts w:ascii="Times New Roman" w:hAnsi="Times New Roman" w:cs="Times New Roman"/>
          <w:sz w:val="24"/>
          <w:szCs w:val="24"/>
        </w:rPr>
        <w:t xml:space="preserve"> </w:t>
      </w:r>
      <w:r w:rsidR="00CF5075">
        <w:rPr>
          <w:rFonts w:ascii="Times New Roman" w:hAnsi="Times New Roman" w:cs="Times New Roman"/>
          <w:sz w:val="24"/>
          <w:szCs w:val="24"/>
        </w:rPr>
        <w:t xml:space="preserve">contribui para o </w:t>
      </w:r>
      <w:r w:rsidR="003C4B12">
        <w:rPr>
          <w:rFonts w:ascii="Times New Roman" w:hAnsi="Times New Roman" w:cs="Times New Roman"/>
          <w:sz w:val="24"/>
          <w:szCs w:val="24"/>
        </w:rPr>
        <w:t xml:space="preserve">seu </w:t>
      </w:r>
      <w:r w:rsidR="00CF5075">
        <w:rPr>
          <w:rFonts w:ascii="Times New Roman" w:hAnsi="Times New Roman" w:cs="Times New Roman"/>
          <w:sz w:val="24"/>
          <w:szCs w:val="24"/>
        </w:rPr>
        <w:t>fortalecimento, do que tão testemunho festejos que celebram</w:t>
      </w:r>
      <w:r w:rsidR="0062440A">
        <w:rPr>
          <w:rFonts w:ascii="Times New Roman" w:hAnsi="Times New Roman" w:cs="Times New Roman"/>
          <w:sz w:val="24"/>
          <w:szCs w:val="24"/>
        </w:rPr>
        <w:t xml:space="preserve"> </w:t>
      </w:r>
      <w:r w:rsidR="00CF5075">
        <w:rPr>
          <w:rFonts w:ascii="Times New Roman" w:hAnsi="Times New Roman" w:cs="Times New Roman"/>
          <w:sz w:val="24"/>
          <w:szCs w:val="24"/>
        </w:rPr>
        <w:t xml:space="preserve">a herança </w:t>
      </w:r>
      <w:r w:rsidR="003C4B12">
        <w:rPr>
          <w:rFonts w:ascii="Times New Roman" w:hAnsi="Times New Roman" w:cs="Times New Roman"/>
          <w:sz w:val="24"/>
          <w:szCs w:val="24"/>
        </w:rPr>
        <w:t xml:space="preserve">histórica </w:t>
      </w:r>
      <w:r w:rsidR="00000C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5075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="00000CAE">
        <w:rPr>
          <w:rFonts w:ascii="Times New Roman" w:hAnsi="Times New Roman" w:cs="Times New Roman"/>
          <w:sz w:val="24"/>
          <w:szCs w:val="24"/>
        </w:rPr>
        <w:t xml:space="preserve">, </w:t>
      </w:r>
      <w:r w:rsidR="001658B7">
        <w:rPr>
          <w:rFonts w:ascii="Times New Roman" w:hAnsi="Times New Roman" w:cs="Times New Roman"/>
          <w:sz w:val="24"/>
          <w:szCs w:val="24"/>
        </w:rPr>
        <w:t xml:space="preserve">Marejada, </w:t>
      </w:r>
      <w:r w:rsidR="00CF5075">
        <w:rPr>
          <w:rFonts w:ascii="Times New Roman" w:hAnsi="Times New Roman" w:cs="Times New Roman"/>
          <w:sz w:val="24"/>
          <w:szCs w:val="24"/>
        </w:rPr>
        <w:t>Festa do Pinhão</w:t>
      </w:r>
      <w:r w:rsidR="00000CAE">
        <w:rPr>
          <w:rFonts w:ascii="Times New Roman" w:hAnsi="Times New Roman" w:cs="Times New Roman"/>
          <w:sz w:val="24"/>
          <w:szCs w:val="24"/>
        </w:rPr>
        <w:t>)</w:t>
      </w:r>
      <w:r w:rsidR="00CF5075">
        <w:rPr>
          <w:rFonts w:ascii="Times New Roman" w:hAnsi="Times New Roman" w:cs="Times New Roman"/>
          <w:sz w:val="24"/>
          <w:szCs w:val="24"/>
        </w:rPr>
        <w:t xml:space="preserve"> </w:t>
      </w:r>
      <w:r w:rsidR="0062440A">
        <w:rPr>
          <w:rFonts w:ascii="Times New Roman" w:hAnsi="Times New Roman" w:cs="Times New Roman"/>
          <w:sz w:val="24"/>
          <w:szCs w:val="24"/>
        </w:rPr>
        <w:t xml:space="preserve">e outras manifestações como </w:t>
      </w:r>
      <w:r w:rsidR="00CF5075">
        <w:rPr>
          <w:rFonts w:ascii="Times New Roman" w:hAnsi="Times New Roman" w:cs="Times New Roman"/>
          <w:sz w:val="24"/>
          <w:szCs w:val="24"/>
        </w:rPr>
        <w:t>o Carnaval.</w:t>
      </w:r>
    </w:p>
    <w:p w:rsidR="006E01B3" w:rsidRDefault="00BA5AF0" w:rsidP="0053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</w:t>
      </w:r>
      <w:r w:rsidR="00502A0F">
        <w:rPr>
          <w:rFonts w:ascii="Times New Roman" w:hAnsi="Times New Roman" w:cs="Times New Roman"/>
          <w:sz w:val="24"/>
          <w:szCs w:val="24"/>
        </w:rPr>
        <w:t xml:space="preserve">perscruta </w:t>
      </w:r>
      <w:r>
        <w:rPr>
          <w:rFonts w:ascii="Times New Roman" w:hAnsi="Times New Roman" w:cs="Times New Roman"/>
          <w:sz w:val="24"/>
          <w:szCs w:val="24"/>
        </w:rPr>
        <w:t>aspectos do se</w:t>
      </w:r>
      <w:r w:rsidR="00DF61FA">
        <w:rPr>
          <w:rFonts w:ascii="Times New Roman" w:hAnsi="Times New Roman" w:cs="Times New Roman"/>
          <w:sz w:val="24"/>
          <w:szCs w:val="24"/>
        </w:rPr>
        <w:t>tor cultural catarinense dando destaque ao â</w:t>
      </w:r>
      <w:r>
        <w:rPr>
          <w:rFonts w:ascii="Times New Roman" w:hAnsi="Times New Roman" w:cs="Times New Roman"/>
          <w:sz w:val="24"/>
          <w:szCs w:val="24"/>
        </w:rPr>
        <w:t xml:space="preserve">ngulo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socioeconomia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A0F">
        <w:rPr>
          <w:rFonts w:ascii="Times New Roman" w:hAnsi="Times New Roman" w:cs="Times New Roman"/>
          <w:sz w:val="24"/>
          <w:szCs w:val="24"/>
        </w:rPr>
        <w:t xml:space="preserve">Tendo como base pesquisa documental e bibliográfica, </w:t>
      </w:r>
      <w:r w:rsidR="001830F4">
        <w:rPr>
          <w:rFonts w:ascii="Times New Roman" w:hAnsi="Times New Roman" w:cs="Times New Roman"/>
          <w:sz w:val="24"/>
          <w:szCs w:val="24"/>
        </w:rPr>
        <w:t xml:space="preserve">almeja-se </w:t>
      </w:r>
      <w:r>
        <w:rPr>
          <w:rFonts w:ascii="Times New Roman" w:hAnsi="Times New Roman" w:cs="Times New Roman"/>
          <w:sz w:val="24"/>
          <w:szCs w:val="24"/>
        </w:rPr>
        <w:t>vislumbrar, descrever e discutir a relação entre cultura e economia co</w:t>
      </w:r>
      <w:r w:rsidR="001830F4">
        <w:rPr>
          <w:rFonts w:ascii="Times New Roman" w:hAnsi="Times New Roman" w:cs="Times New Roman"/>
          <w:sz w:val="24"/>
          <w:szCs w:val="24"/>
        </w:rPr>
        <w:t xml:space="preserve">nsiderando as </w:t>
      </w:r>
      <w:r>
        <w:rPr>
          <w:rFonts w:ascii="Times New Roman" w:hAnsi="Times New Roman" w:cs="Times New Roman"/>
          <w:sz w:val="24"/>
          <w:szCs w:val="24"/>
        </w:rPr>
        <w:t>primeiras décadas d</w:t>
      </w:r>
      <w:r w:rsidR="001830F4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século. </w:t>
      </w:r>
      <w:r w:rsidR="00B44556">
        <w:rPr>
          <w:rFonts w:ascii="Times New Roman" w:hAnsi="Times New Roman" w:cs="Times New Roman"/>
          <w:sz w:val="24"/>
          <w:szCs w:val="24"/>
        </w:rPr>
        <w:t xml:space="preserve">A estrutura do texto é a seguinte: </w:t>
      </w:r>
      <w:r w:rsidR="006A012C">
        <w:rPr>
          <w:rFonts w:ascii="Times New Roman" w:hAnsi="Times New Roman" w:cs="Times New Roman"/>
          <w:sz w:val="24"/>
          <w:szCs w:val="24"/>
        </w:rPr>
        <w:t xml:space="preserve">a próxima parte </w:t>
      </w:r>
      <w:r w:rsidR="001830F4">
        <w:rPr>
          <w:rFonts w:ascii="Times New Roman" w:hAnsi="Times New Roman" w:cs="Times New Roman"/>
          <w:sz w:val="24"/>
          <w:szCs w:val="24"/>
        </w:rPr>
        <w:t xml:space="preserve">traz </w:t>
      </w:r>
      <w:r w:rsidR="006A012C">
        <w:rPr>
          <w:rFonts w:ascii="Times New Roman" w:hAnsi="Times New Roman" w:cs="Times New Roman"/>
          <w:sz w:val="24"/>
          <w:szCs w:val="24"/>
        </w:rPr>
        <w:t xml:space="preserve">algumas notas </w:t>
      </w:r>
      <w:r w:rsidR="00757D4F">
        <w:rPr>
          <w:rFonts w:ascii="Times New Roman" w:hAnsi="Times New Roman" w:cs="Times New Roman"/>
          <w:sz w:val="24"/>
          <w:szCs w:val="24"/>
        </w:rPr>
        <w:t xml:space="preserve">de </w:t>
      </w:r>
      <w:r w:rsidR="0072564B">
        <w:rPr>
          <w:rFonts w:ascii="Times New Roman" w:hAnsi="Times New Roman" w:cs="Times New Roman"/>
          <w:sz w:val="24"/>
          <w:szCs w:val="24"/>
        </w:rPr>
        <w:t>cunho</w:t>
      </w:r>
      <w:r w:rsidR="00757D4F">
        <w:rPr>
          <w:rFonts w:ascii="Times New Roman" w:hAnsi="Times New Roman" w:cs="Times New Roman"/>
          <w:sz w:val="24"/>
          <w:szCs w:val="24"/>
        </w:rPr>
        <w:t xml:space="preserve"> co</w:t>
      </w:r>
      <w:r w:rsidR="00A57601">
        <w:rPr>
          <w:rFonts w:ascii="Times New Roman" w:hAnsi="Times New Roman" w:cs="Times New Roman"/>
          <w:sz w:val="24"/>
          <w:szCs w:val="24"/>
        </w:rPr>
        <w:t>nceitual e conjuntural sobre a economia da c</w:t>
      </w:r>
      <w:r w:rsidR="00757D4F">
        <w:rPr>
          <w:rFonts w:ascii="Times New Roman" w:hAnsi="Times New Roman" w:cs="Times New Roman"/>
          <w:sz w:val="24"/>
          <w:szCs w:val="24"/>
        </w:rPr>
        <w:t xml:space="preserve">ultura; depois aborda-se </w:t>
      </w:r>
      <w:r w:rsidR="0072564B">
        <w:rPr>
          <w:rFonts w:ascii="Times New Roman" w:hAnsi="Times New Roman" w:cs="Times New Roman"/>
          <w:sz w:val="24"/>
          <w:szCs w:val="24"/>
        </w:rPr>
        <w:t xml:space="preserve">SC </w:t>
      </w:r>
      <w:r w:rsidR="00757D4F">
        <w:rPr>
          <w:rFonts w:ascii="Times New Roman" w:hAnsi="Times New Roman" w:cs="Times New Roman"/>
          <w:sz w:val="24"/>
          <w:szCs w:val="24"/>
        </w:rPr>
        <w:t>em relação ao B</w:t>
      </w:r>
      <w:r w:rsidR="0072564B">
        <w:rPr>
          <w:rFonts w:ascii="Times New Roman" w:hAnsi="Times New Roman" w:cs="Times New Roman"/>
          <w:sz w:val="24"/>
          <w:szCs w:val="24"/>
        </w:rPr>
        <w:t>rasil</w:t>
      </w:r>
      <w:r w:rsidR="001658B7">
        <w:rPr>
          <w:rFonts w:ascii="Times New Roman" w:hAnsi="Times New Roman" w:cs="Times New Roman"/>
          <w:sz w:val="24"/>
          <w:szCs w:val="24"/>
        </w:rPr>
        <w:t xml:space="preserve"> e a outros estados</w:t>
      </w:r>
      <w:r w:rsidR="00FB5684">
        <w:rPr>
          <w:rFonts w:ascii="Times New Roman" w:hAnsi="Times New Roman" w:cs="Times New Roman"/>
          <w:sz w:val="24"/>
          <w:szCs w:val="24"/>
        </w:rPr>
        <w:t xml:space="preserve"> quanto ao setor cultural</w:t>
      </w:r>
      <w:r w:rsidR="0072564B">
        <w:rPr>
          <w:rFonts w:ascii="Times New Roman" w:hAnsi="Times New Roman" w:cs="Times New Roman"/>
          <w:sz w:val="24"/>
          <w:szCs w:val="24"/>
        </w:rPr>
        <w:t>; em seguida</w:t>
      </w:r>
      <w:r w:rsidR="00FB5684">
        <w:rPr>
          <w:rFonts w:ascii="Times New Roman" w:hAnsi="Times New Roman" w:cs="Times New Roman"/>
          <w:sz w:val="24"/>
          <w:szCs w:val="24"/>
        </w:rPr>
        <w:t>, na última seção antes das considerações finais,</w:t>
      </w:r>
      <w:r w:rsidR="0072564B">
        <w:rPr>
          <w:rFonts w:ascii="Times New Roman" w:hAnsi="Times New Roman" w:cs="Times New Roman"/>
          <w:sz w:val="24"/>
          <w:szCs w:val="24"/>
        </w:rPr>
        <w:t xml:space="preserve"> examina</w:t>
      </w:r>
      <w:r w:rsidR="00FB5684">
        <w:rPr>
          <w:rFonts w:ascii="Times New Roman" w:hAnsi="Times New Roman" w:cs="Times New Roman"/>
          <w:sz w:val="24"/>
          <w:szCs w:val="24"/>
        </w:rPr>
        <w:t>m</w:t>
      </w:r>
      <w:r w:rsidR="0072564B">
        <w:rPr>
          <w:rFonts w:ascii="Times New Roman" w:hAnsi="Times New Roman" w:cs="Times New Roman"/>
          <w:sz w:val="24"/>
          <w:szCs w:val="24"/>
        </w:rPr>
        <w:t xml:space="preserve">-se </w:t>
      </w:r>
      <w:r w:rsidR="00FB5684">
        <w:rPr>
          <w:rFonts w:ascii="Times New Roman" w:hAnsi="Times New Roman" w:cs="Times New Roman"/>
          <w:sz w:val="24"/>
          <w:szCs w:val="24"/>
        </w:rPr>
        <w:t>diferentes aspectos d</w:t>
      </w:r>
      <w:r w:rsidR="0072564B">
        <w:rPr>
          <w:rFonts w:ascii="Times New Roman" w:hAnsi="Times New Roman" w:cs="Times New Roman"/>
          <w:sz w:val="24"/>
          <w:szCs w:val="24"/>
        </w:rPr>
        <w:t xml:space="preserve">a dimensão </w:t>
      </w:r>
      <w:proofErr w:type="spellStart"/>
      <w:r w:rsidR="0072564B">
        <w:rPr>
          <w:rFonts w:ascii="Times New Roman" w:hAnsi="Times New Roman" w:cs="Times New Roman"/>
          <w:sz w:val="24"/>
          <w:szCs w:val="24"/>
        </w:rPr>
        <w:t>intraestadual</w:t>
      </w:r>
      <w:proofErr w:type="spellEnd"/>
      <w:r w:rsidR="0072564B">
        <w:rPr>
          <w:rFonts w:ascii="Times New Roman" w:hAnsi="Times New Roman" w:cs="Times New Roman"/>
          <w:sz w:val="24"/>
          <w:szCs w:val="24"/>
        </w:rPr>
        <w:t xml:space="preserve"> da presença do setor cultural</w:t>
      </w:r>
      <w:r w:rsidR="00FB5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1B3" w:rsidRDefault="00502A0F" w:rsidP="00502A0F">
      <w:pPr>
        <w:tabs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E1D" w:rsidRPr="006E01B3" w:rsidRDefault="006E01B3" w:rsidP="006E01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1B3">
        <w:rPr>
          <w:rFonts w:ascii="Times New Roman" w:hAnsi="Times New Roman" w:cs="Times New Roman"/>
          <w:b/>
          <w:sz w:val="24"/>
          <w:szCs w:val="24"/>
        </w:rPr>
        <w:t xml:space="preserve">2. ECONOMIA DA CULTURA: BREVE </w:t>
      </w:r>
      <w:r w:rsidR="00197C32">
        <w:rPr>
          <w:rFonts w:ascii="Times New Roman" w:hAnsi="Times New Roman" w:cs="Times New Roman"/>
          <w:b/>
          <w:sz w:val="24"/>
          <w:szCs w:val="24"/>
        </w:rPr>
        <w:t>NOTA CONCEITUAL</w:t>
      </w:r>
      <w:r w:rsidR="006450CD" w:rsidRPr="006E0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32">
        <w:rPr>
          <w:rFonts w:ascii="Times New Roman" w:hAnsi="Times New Roman" w:cs="Times New Roman"/>
          <w:b/>
          <w:sz w:val="24"/>
          <w:szCs w:val="24"/>
        </w:rPr>
        <w:t>E CONJUNTURAL</w:t>
      </w:r>
      <w:r w:rsidR="00D80F2A" w:rsidRPr="006E01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3E6C" w:rsidRPr="006E01B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14B8" w:rsidRDefault="005314B8" w:rsidP="0053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B53" w:rsidRDefault="00197C32" w:rsidP="0053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diz economia da cultura alude a amplo conjunto de atividades envolvendo</w:t>
      </w:r>
      <w:r w:rsidR="001526FC">
        <w:rPr>
          <w:rFonts w:ascii="Times New Roman" w:hAnsi="Times New Roman" w:cs="Times New Roman"/>
          <w:sz w:val="24"/>
          <w:szCs w:val="24"/>
        </w:rPr>
        <w:t xml:space="preserve">, segundo </w:t>
      </w:r>
      <w:proofErr w:type="spellStart"/>
      <w:r w:rsidR="001526FC">
        <w:rPr>
          <w:rFonts w:ascii="Times New Roman" w:hAnsi="Times New Roman" w:cs="Times New Roman"/>
          <w:sz w:val="24"/>
          <w:szCs w:val="24"/>
        </w:rPr>
        <w:t>Rouet</w:t>
      </w:r>
      <w:proofErr w:type="spellEnd"/>
      <w:r w:rsidR="001526FC">
        <w:rPr>
          <w:rFonts w:ascii="Times New Roman" w:hAnsi="Times New Roman" w:cs="Times New Roman"/>
          <w:sz w:val="24"/>
          <w:szCs w:val="24"/>
        </w:rPr>
        <w:t xml:space="preserve"> (1998),</w:t>
      </w:r>
      <w:r>
        <w:rPr>
          <w:rFonts w:ascii="Times New Roman" w:hAnsi="Times New Roman" w:cs="Times New Roman"/>
          <w:sz w:val="24"/>
          <w:szCs w:val="24"/>
        </w:rPr>
        <w:t xml:space="preserve"> produção, comercialização e consumo de</w:t>
      </w:r>
      <w:r w:rsidR="005B46F1">
        <w:rPr>
          <w:rFonts w:ascii="Times New Roman" w:hAnsi="Times New Roman" w:cs="Times New Roman"/>
          <w:sz w:val="24"/>
          <w:szCs w:val="24"/>
        </w:rPr>
        <w:t xml:space="preserve"> itens (produtos, serviços) culturais, </w:t>
      </w:r>
      <w:r w:rsidR="001526FC">
        <w:rPr>
          <w:rFonts w:ascii="Times New Roman" w:hAnsi="Times New Roman" w:cs="Times New Roman"/>
          <w:sz w:val="24"/>
          <w:szCs w:val="24"/>
        </w:rPr>
        <w:t xml:space="preserve">e também </w:t>
      </w:r>
      <w:r w:rsidR="005B46F1">
        <w:rPr>
          <w:rFonts w:ascii="Times New Roman" w:hAnsi="Times New Roman" w:cs="Times New Roman"/>
          <w:sz w:val="24"/>
          <w:szCs w:val="24"/>
        </w:rPr>
        <w:t>organização e gestão dos processos associados</w:t>
      </w:r>
      <w:r w:rsidR="001526FC">
        <w:rPr>
          <w:rFonts w:ascii="Times New Roman" w:hAnsi="Times New Roman" w:cs="Times New Roman"/>
          <w:sz w:val="24"/>
          <w:szCs w:val="24"/>
        </w:rPr>
        <w:t xml:space="preserve">. Muitos </w:t>
      </w:r>
      <w:r w:rsidR="005B46F1">
        <w:rPr>
          <w:rFonts w:ascii="Times New Roman" w:hAnsi="Times New Roman" w:cs="Times New Roman"/>
          <w:sz w:val="24"/>
          <w:szCs w:val="24"/>
        </w:rPr>
        <w:t xml:space="preserve">setores e segmentos participam dessa economia, com práticas transversais e </w:t>
      </w:r>
      <w:r w:rsidR="001526FC">
        <w:rPr>
          <w:rFonts w:ascii="Times New Roman" w:hAnsi="Times New Roman" w:cs="Times New Roman"/>
          <w:sz w:val="24"/>
          <w:szCs w:val="24"/>
        </w:rPr>
        <w:t xml:space="preserve">que </w:t>
      </w:r>
      <w:r w:rsidR="005B46F1">
        <w:rPr>
          <w:rFonts w:ascii="Times New Roman" w:hAnsi="Times New Roman" w:cs="Times New Roman"/>
          <w:sz w:val="24"/>
          <w:szCs w:val="24"/>
        </w:rPr>
        <w:t xml:space="preserve">implicam </w:t>
      </w:r>
      <w:r w:rsidR="001658B7">
        <w:rPr>
          <w:rFonts w:ascii="Times New Roman" w:hAnsi="Times New Roman" w:cs="Times New Roman"/>
          <w:sz w:val="24"/>
          <w:szCs w:val="24"/>
        </w:rPr>
        <w:t xml:space="preserve">verdadeiras constelações </w:t>
      </w:r>
      <w:r w:rsidR="005B46F1">
        <w:rPr>
          <w:rFonts w:ascii="Times New Roman" w:hAnsi="Times New Roman" w:cs="Times New Roman"/>
          <w:sz w:val="24"/>
          <w:szCs w:val="24"/>
        </w:rPr>
        <w:t xml:space="preserve">de atores (empresas, profissionais, instituições).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10">
        <w:rPr>
          <w:rFonts w:ascii="Times New Roman" w:hAnsi="Times New Roman" w:cs="Times New Roman"/>
          <w:sz w:val="24"/>
          <w:szCs w:val="24"/>
        </w:rPr>
        <w:t xml:space="preserve">Para o Brasil, a </w:t>
      </w:r>
      <w:r w:rsidR="00D5264A">
        <w:rPr>
          <w:rFonts w:ascii="Times New Roman" w:hAnsi="Times New Roman" w:cs="Times New Roman"/>
          <w:sz w:val="24"/>
          <w:szCs w:val="24"/>
        </w:rPr>
        <w:t xml:space="preserve">amplitude e a </w:t>
      </w:r>
      <w:r w:rsidR="004E4110">
        <w:rPr>
          <w:rFonts w:ascii="Times New Roman" w:hAnsi="Times New Roman" w:cs="Times New Roman"/>
          <w:sz w:val="24"/>
          <w:szCs w:val="24"/>
        </w:rPr>
        <w:t xml:space="preserve">diversidade </w:t>
      </w:r>
      <w:r w:rsidR="004E411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526FC">
        <w:rPr>
          <w:rFonts w:ascii="Times New Roman" w:hAnsi="Times New Roman" w:cs="Times New Roman"/>
          <w:sz w:val="24"/>
          <w:szCs w:val="24"/>
        </w:rPr>
        <w:t>ess</w:t>
      </w:r>
      <w:r w:rsidR="004E4110">
        <w:rPr>
          <w:rFonts w:ascii="Times New Roman" w:hAnsi="Times New Roman" w:cs="Times New Roman"/>
          <w:sz w:val="24"/>
          <w:szCs w:val="24"/>
        </w:rPr>
        <w:t>as</w:t>
      </w:r>
      <w:r w:rsidR="002D4CC0" w:rsidRPr="002D4CC0"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1526FC">
        <w:rPr>
          <w:rFonts w:ascii="Times New Roman" w:hAnsi="Times New Roman" w:cs="Times New Roman"/>
          <w:sz w:val="24"/>
          <w:szCs w:val="24"/>
        </w:rPr>
        <w:t>transparecem</w:t>
      </w:r>
      <w:r w:rsidR="002D4CC0" w:rsidRPr="002D4CC0">
        <w:rPr>
          <w:rFonts w:ascii="Times New Roman" w:hAnsi="Times New Roman" w:cs="Times New Roman"/>
          <w:sz w:val="24"/>
          <w:szCs w:val="24"/>
        </w:rPr>
        <w:t xml:space="preserve">, </w:t>
      </w:r>
      <w:r w:rsidR="004E4110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1526FC">
        <w:rPr>
          <w:rFonts w:ascii="Times New Roman" w:hAnsi="Times New Roman" w:cs="Times New Roman"/>
          <w:sz w:val="24"/>
          <w:szCs w:val="24"/>
        </w:rPr>
        <w:t>n</w:t>
      </w:r>
      <w:r w:rsidR="002D4CC0" w:rsidRPr="002D4CC0">
        <w:rPr>
          <w:rFonts w:ascii="Times New Roman" w:hAnsi="Times New Roman" w:cs="Times New Roman"/>
          <w:sz w:val="24"/>
          <w:szCs w:val="24"/>
        </w:rPr>
        <w:t>o SIIC – Sistema de Info</w:t>
      </w:r>
      <w:r w:rsidR="001B4478">
        <w:rPr>
          <w:rFonts w:ascii="Times New Roman" w:hAnsi="Times New Roman" w:cs="Times New Roman"/>
          <w:sz w:val="24"/>
          <w:szCs w:val="24"/>
        </w:rPr>
        <w:t>rmações e Indicadores Culturai</w:t>
      </w:r>
      <w:r w:rsidR="001658B7">
        <w:rPr>
          <w:rFonts w:ascii="Times New Roman" w:hAnsi="Times New Roman" w:cs="Times New Roman"/>
          <w:sz w:val="24"/>
          <w:szCs w:val="24"/>
        </w:rPr>
        <w:t>s</w:t>
      </w:r>
      <w:r w:rsidR="001526FC">
        <w:rPr>
          <w:rFonts w:ascii="Times New Roman" w:hAnsi="Times New Roman" w:cs="Times New Roman"/>
          <w:sz w:val="24"/>
          <w:szCs w:val="24"/>
        </w:rPr>
        <w:t>, do Instituto Brasileiro de Geografia e Estatística</w:t>
      </w:r>
      <w:r w:rsidR="001658B7">
        <w:rPr>
          <w:rFonts w:ascii="Times New Roman" w:hAnsi="Times New Roman" w:cs="Times New Roman"/>
          <w:sz w:val="24"/>
          <w:szCs w:val="24"/>
        </w:rPr>
        <w:t xml:space="preserve"> </w:t>
      </w:r>
      <w:r w:rsidR="002D4CC0" w:rsidRPr="002D4CC0">
        <w:rPr>
          <w:rFonts w:ascii="Times New Roman" w:hAnsi="Times New Roman" w:cs="Times New Roman"/>
          <w:sz w:val="24"/>
          <w:szCs w:val="24"/>
        </w:rPr>
        <w:t>(IBGE, 2024).</w:t>
      </w:r>
    </w:p>
    <w:p w:rsidR="00FD1369" w:rsidRDefault="00FD1369" w:rsidP="00CA1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literatura, </w:t>
      </w:r>
      <w:r w:rsidR="001B4478">
        <w:rPr>
          <w:rFonts w:ascii="Times New Roman" w:hAnsi="Times New Roman" w:cs="Times New Roman"/>
          <w:sz w:val="24"/>
          <w:szCs w:val="24"/>
        </w:rPr>
        <w:t xml:space="preserve">é </w:t>
      </w:r>
      <w:r w:rsidR="00B228DC">
        <w:rPr>
          <w:rFonts w:ascii="Times New Roman" w:hAnsi="Times New Roman" w:cs="Times New Roman"/>
          <w:sz w:val="24"/>
          <w:szCs w:val="24"/>
        </w:rPr>
        <w:t>frequente</w:t>
      </w:r>
      <w:r w:rsidR="001B4478">
        <w:rPr>
          <w:rFonts w:ascii="Times New Roman" w:hAnsi="Times New Roman" w:cs="Times New Roman"/>
          <w:sz w:val="24"/>
          <w:szCs w:val="24"/>
        </w:rPr>
        <w:t xml:space="preserve"> o uso da expressão economia criativa</w:t>
      </w:r>
      <w:r>
        <w:rPr>
          <w:rFonts w:ascii="Times New Roman" w:hAnsi="Times New Roman" w:cs="Times New Roman"/>
          <w:sz w:val="24"/>
          <w:szCs w:val="24"/>
        </w:rPr>
        <w:t>, quase como sinônimo de economia da cultura. É assunto para debate a pertinência dessa dupla forma de referir</w:t>
      </w:r>
      <w:r w:rsidR="0090465A">
        <w:rPr>
          <w:rFonts w:ascii="Times New Roman" w:hAnsi="Times New Roman" w:cs="Times New Roman"/>
          <w:sz w:val="24"/>
          <w:szCs w:val="24"/>
        </w:rPr>
        <w:t xml:space="preserve">, e não se pretende explorar </w:t>
      </w:r>
      <w:r w:rsidR="00B228DC">
        <w:rPr>
          <w:rFonts w:ascii="Times New Roman" w:hAnsi="Times New Roman" w:cs="Times New Roman"/>
          <w:sz w:val="24"/>
          <w:szCs w:val="24"/>
        </w:rPr>
        <w:t>essa questão</w:t>
      </w:r>
      <w:r w:rsidR="0090465A">
        <w:rPr>
          <w:rFonts w:ascii="Times New Roman" w:hAnsi="Times New Roman" w:cs="Times New Roman"/>
          <w:sz w:val="24"/>
          <w:szCs w:val="24"/>
        </w:rPr>
        <w:t xml:space="preserve"> aqui. </w:t>
      </w:r>
      <w:r w:rsidR="001B4478">
        <w:rPr>
          <w:rFonts w:ascii="Times New Roman" w:hAnsi="Times New Roman" w:cs="Times New Roman"/>
          <w:sz w:val="24"/>
          <w:szCs w:val="24"/>
        </w:rPr>
        <w:t xml:space="preserve">Apenas </w:t>
      </w:r>
      <w:r w:rsidR="0090465A">
        <w:rPr>
          <w:rFonts w:ascii="Times New Roman" w:hAnsi="Times New Roman" w:cs="Times New Roman"/>
          <w:sz w:val="24"/>
          <w:szCs w:val="24"/>
        </w:rPr>
        <w:t xml:space="preserve">se assinala que, </w:t>
      </w:r>
      <w:r w:rsidR="001B4478">
        <w:rPr>
          <w:rFonts w:ascii="Times New Roman" w:hAnsi="Times New Roman" w:cs="Times New Roman"/>
          <w:sz w:val="24"/>
          <w:szCs w:val="24"/>
        </w:rPr>
        <w:t xml:space="preserve">para Reis (2007), a </w:t>
      </w:r>
      <w:r w:rsidR="0090465A">
        <w:rPr>
          <w:rFonts w:ascii="Times New Roman" w:hAnsi="Times New Roman" w:cs="Times New Roman"/>
          <w:sz w:val="24"/>
          <w:szCs w:val="24"/>
        </w:rPr>
        <w:t>economia criativa – cujos componentes culturais são claros – envolveria direitos de propriedade, notadamente autorais (</w:t>
      </w:r>
      <w:r w:rsidR="0090465A" w:rsidRPr="0090465A">
        <w:rPr>
          <w:rFonts w:ascii="Times New Roman" w:hAnsi="Times New Roman" w:cs="Times New Roman"/>
          <w:i/>
          <w:sz w:val="24"/>
          <w:szCs w:val="24"/>
        </w:rPr>
        <w:t>software</w:t>
      </w:r>
      <w:r w:rsidR="001B4478">
        <w:rPr>
          <w:rFonts w:ascii="Times New Roman" w:hAnsi="Times New Roman" w:cs="Times New Roman"/>
          <w:sz w:val="24"/>
          <w:szCs w:val="24"/>
        </w:rPr>
        <w:t>, propaganda), ao passo que a economia da cultura</w:t>
      </w:r>
      <w:r w:rsidR="0090465A">
        <w:rPr>
          <w:rFonts w:ascii="Times New Roman" w:hAnsi="Times New Roman" w:cs="Times New Roman"/>
          <w:sz w:val="24"/>
          <w:szCs w:val="24"/>
        </w:rPr>
        <w:t xml:space="preserve"> exibiria leque mais amplo de práticas, como artesanato, moda e o </w:t>
      </w:r>
      <w:r w:rsidR="00B228DC">
        <w:rPr>
          <w:rFonts w:ascii="Times New Roman" w:hAnsi="Times New Roman" w:cs="Times New Roman"/>
          <w:sz w:val="24"/>
          <w:szCs w:val="24"/>
        </w:rPr>
        <w:t xml:space="preserve">que diz respeito </w:t>
      </w:r>
      <w:r w:rsidR="0090465A">
        <w:rPr>
          <w:rFonts w:ascii="Times New Roman" w:hAnsi="Times New Roman" w:cs="Times New Roman"/>
          <w:sz w:val="24"/>
          <w:szCs w:val="24"/>
        </w:rPr>
        <w:t>a equipamentos culturais.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8DC">
        <w:rPr>
          <w:rFonts w:ascii="Times New Roman" w:hAnsi="Times New Roman" w:cs="Times New Roman"/>
          <w:sz w:val="24"/>
          <w:szCs w:val="24"/>
        </w:rPr>
        <w:t>N</w:t>
      </w:r>
      <w:r w:rsidR="00A92C02">
        <w:rPr>
          <w:rFonts w:ascii="Times New Roman" w:hAnsi="Times New Roman" w:cs="Times New Roman"/>
          <w:sz w:val="24"/>
          <w:szCs w:val="24"/>
        </w:rPr>
        <w:t xml:space="preserve">ão obstante a </w:t>
      </w:r>
      <w:r w:rsidR="00B228DC">
        <w:rPr>
          <w:rFonts w:ascii="Times New Roman" w:hAnsi="Times New Roman" w:cs="Times New Roman"/>
          <w:sz w:val="24"/>
          <w:szCs w:val="24"/>
        </w:rPr>
        <w:t xml:space="preserve">importância da </w:t>
      </w:r>
      <w:r w:rsidR="00A92C02">
        <w:rPr>
          <w:rFonts w:ascii="Times New Roman" w:hAnsi="Times New Roman" w:cs="Times New Roman"/>
          <w:sz w:val="24"/>
          <w:szCs w:val="24"/>
        </w:rPr>
        <w:t xml:space="preserve">discussão, </w:t>
      </w:r>
      <w:r w:rsidR="00A640FB">
        <w:rPr>
          <w:rFonts w:ascii="Times New Roman" w:hAnsi="Times New Roman" w:cs="Times New Roman"/>
          <w:sz w:val="24"/>
          <w:szCs w:val="24"/>
        </w:rPr>
        <w:t xml:space="preserve">opta-se </w:t>
      </w:r>
      <w:r w:rsidR="001B4478">
        <w:rPr>
          <w:rFonts w:ascii="Times New Roman" w:hAnsi="Times New Roman" w:cs="Times New Roman"/>
          <w:sz w:val="24"/>
          <w:szCs w:val="24"/>
        </w:rPr>
        <w:t xml:space="preserve">neste estudo </w:t>
      </w:r>
      <w:r w:rsidR="00A640FB">
        <w:rPr>
          <w:rFonts w:ascii="Times New Roman" w:hAnsi="Times New Roman" w:cs="Times New Roman"/>
          <w:sz w:val="24"/>
          <w:szCs w:val="24"/>
        </w:rPr>
        <w:t xml:space="preserve">por </w:t>
      </w:r>
      <w:r w:rsidR="001B4478">
        <w:rPr>
          <w:rFonts w:ascii="Times New Roman" w:hAnsi="Times New Roman" w:cs="Times New Roman"/>
          <w:sz w:val="24"/>
          <w:szCs w:val="24"/>
        </w:rPr>
        <w:t xml:space="preserve">falar em </w:t>
      </w:r>
      <w:r w:rsidR="00670756">
        <w:rPr>
          <w:rFonts w:ascii="Times New Roman" w:hAnsi="Times New Roman" w:cs="Times New Roman"/>
          <w:sz w:val="24"/>
          <w:szCs w:val="24"/>
        </w:rPr>
        <w:t>economia da cultura</w:t>
      </w:r>
      <w:r w:rsidR="00A640FB">
        <w:rPr>
          <w:rFonts w:ascii="Times New Roman" w:hAnsi="Times New Roman" w:cs="Times New Roman"/>
          <w:sz w:val="24"/>
          <w:szCs w:val="24"/>
        </w:rPr>
        <w:t>, pela maior abrangência do seu sentido</w:t>
      </w:r>
      <w:r w:rsidR="00670756">
        <w:rPr>
          <w:rFonts w:ascii="Times New Roman" w:hAnsi="Times New Roman" w:cs="Times New Roman"/>
          <w:sz w:val="24"/>
          <w:szCs w:val="24"/>
        </w:rPr>
        <w:t>.</w:t>
      </w:r>
    </w:p>
    <w:p w:rsidR="00A92C02" w:rsidRDefault="00A92C02" w:rsidP="00CA1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aspecto </w:t>
      </w:r>
      <w:r w:rsidR="00670756">
        <w:rPr>
          <w:rFonts w:ascii="Times New Roman" w:hAnsi="Times New Roman" w:cs="Times New Roman"/>
          <w:sz w:val="24"/>
          <w:szCs w:val="24"/>
        </w:rPr>
        <w:t xml:space="preserve">a indicar </w:t>
      </w:r>
      <w:r>
        <w:rPr>
          <w:rFonts w:ascii="Times New Roman" w:hAnsi="Times New Roman" w:cs="Times New Roman"/>
          <w:sz w:val="24"/>
          <w:szCs w:val="24"/>
        </w:rPr>
        <w:t xml:space="preserve">é que, </w:t>
      </w:r>
      <w:r w:rsidR="001B4478">
        <w:rPr>
          <w:rFonts w:ascii="Times New Roman" w:hAnsi="Times New Roman" w:cs="Times New Roman"/>
          <w:sz w:val="24"/>
          <w:szCs w:val="24"/>
        </w:rPr>
        <w:t xml:space="preserve">se é variado, </w:t>
      </w:r>
      <w:r>
        <w:rPr>
          <w:rFonts w:ascii="Times New Roman" w:hAnsi="Times New Roman" w:cs="Times New Roman"/>
          <w:sz w:val="24"/>
          <w:szCs w:val="24"/>
        </w:rPr>
        <w:t>internacionalmente e no</w:t>
      </w:r>
      <w:r w:rsidR="001658B7">
        <w:rPr>
          <w:rFonts w:ascii="Times New Roman" w:hAnsi="Times New Roman" w:cs="Times New Roman"/>
          <w:sz w:val="24"/>
          <w:szCs w:val="24"/>
        </w:rPr>
        <w:t xml:space="preserve"> Brasil</w:t>
      </w:r>
      <w:r w:rsidR="001B44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espectro de</w:t>
      </w:r>
      <w:r w:rsidR="00670756">
        <w:rPr>
          <w:rFonts w:ascii="Times New Roman" w:hAnsi="Times New Roman" w:cs="Times New Roman"/>
          <w:sz w:val="24"/>
          <w:szCs w:val="24"/>
        </w:rPr>
        <w:t xml:space="preserve"> agentes da economia da cultura, </w:t>
      </w:r>
      <w:r w:rsidR="001B4478">
        <w:rPr>
          <w:rFonts w:ascii="Times New Roman" w:hAnsi="Times New Roman" w:cs="Times New Roman"/>
          <w:sz w:val="24"/>
          <w:szCs w:val="24"/>
        </w:rPr>
        <w:t>tende a prevalecer o empree</w:t>
      </w:r>
      <w:r w:rsidR="00670756">
        <w:rPr>
          <w:rFonts w:ascii="Times New Roman" w:hAnsi="Times New Roman" w:cs="Times New Roman"/>
          <w:sz w:val="24"/>
          <w:szCs w:val="24"/>
        </w:rPr>
        <w:t xml:space="preserve">ndedorismo de menor porte, </w:t>
      </w:r>
      <w:r w:rsidR="00EA67FC">
        <w:rPr>
          <w:rFonts w:ascii="Times New Roman" w:hAnsi="Times New Roman" w:cs="Times New Roman"/>
          <w:sz w:val="24"/>
          <w:szCs w:val="24"/>
        </w:rPr>
        <w:t>quer formal ou</w:t>
      </w:r>
      <w:r w:rsidR="00670756">
        <w:rPr>
          <w:rFonts w:ascii="Times New Roman" w:hAnsi="Times New Roman" w:cs="Times New Roman"/>
          <w:sz w:val="24"/>
          <w:szCs w:val="24"/>
        </w:rPr>
        <w:t xml:space="preserve"> informal. Claro que o perfil (empresarial, </w:t>
      </w:r>
      <w:r w:rsidR="001658B7">
        <w:rPr>
          <w:rFonts w:ascii="Times New Roman" w:hAnsi="Times New Roman" w:cs="Times New Roman"/>
          <w:sz w:val="24"/>
          <w:szCs w:val="24"/>
        </w:rPr>
        <w:t>tipos de trabalho</w:t>
      </w:r>
      <w:r w:rsidR="00670756">
        <w:rPr>
          <w:rFonts w:ascii="Times New Roman" w:hAnsi="Times New Roman" w:cs="Times New Roman"/>
          <w:sz w:val="24"/>
          <w:szCs w:val="24"/>
        </w:rPr>
        <w:t xml:space="preserve">) </w:t>
      </w:r>
      <w:r w:rsidR="001658B7">
        <w:rPr>
          <w:rFonts w:ascii="Times New Roman" w:hAnsi="Times New Roman" w:cs="Times New Roman"/>
          <w:sz w:val="24"/>
          <w:szCs w:val="24"/>
        </w:rPr>
        <w:t>do empreendimento tende a exibir</w:t>
      </w:r>
      <w:r w:rsidR="00670756">
        <w:rPr>
          <w:rFonts w:ascii="Times New Roman" w:hAnsi="Times New Roman" w:cs="Times New Roman"/>
          <w:sz w:val="24"/>
          <w:szCs w:val="24"/>
        </w:rPr>
        <w:t xml:space="preserve"> sintonia com o</w:t>
      </w:r>
      <w:r w:rsidR="001658B7">
        <w:rPr>
          <w:rFonts w:ascii="Times New Roman" w:hAnsi="Times New Roman" w:cs="Times New Roman"/>
          <w:sz w:val="24"/>
          <w:szCs w:val="24"/>
        </w:rPr>
        <w:t xml:space="preserve"> tipo de atividade</w:t>
      </w:r>
      <w:r w:rsidR="00670756">
        <w:rPr>
          <w:rFonts w:ascii="Times New Roman" w:hAnsi="Times New Roman" w:cs="Times New Roman"/>
          <w:sz w:val="24"/>
          <w:szCs w:val="24"/>
        </w:rPr>
        <w:t xml:space="preserve"> cultura</w:t>
      </w:r>
      <w:r w:rsidR="001658B7">
        <w:rPr>
          <w:rFonts w:ascii="Times New Roman" w:hAnsi="Times New Roman" w:cs="Times New Roman"/>
          <w:sz w:val="24"/>
          <w:szCs w:val="24"/>
        </w:rPr>
        <w:t>l envolvida</w:t>
      </w:r>
      <w:r w:rsidR="00EA67FC">
        <w:rPr>
          <w:rFonts w:ascii="Times New Roman" w:hAnsi="Times New Roman" w:cs="Times New Roman"/>
          <w:sz w:val="24"/>
          <w:szCs w:val="24"/>
        </w:rPr>
        <w:t xml:space="preserve">, </w:t>
      </w:r>
      <w:r w:rsidR="00670756">
        <w:rPr>
          <w:rFonts w:ascii="Times New Roman" w:hAnsi="Times New Roman" w:cs="Times New Roman"/>
          <w:sz w:val="24"/>
          <w:szCs w:val="24"/>
        </w:rPr>
        <w:t>e es</w:t>
      </w:r>
      <w:r w:rsidR="00120FFB">
        <w:rPr>
          <w:rFonts w:ascii="Times New Roman" w:hAnsi="Times New Roman" w:cs="Times New Roman"/>
          <w:sz w:val="24"/>
          <w:szCs w:val="24"/>
        </w:rPr>
        <w:t>s</w:t>
      </w:r>
      <w:r w:rsidR="00670756">
        <w:rPr>
          <w:rFonts w:ascii="Times New Roman" w:hAnsi="Times New Roman" w:cs="Times New Roman"/>
          <w:sz w:val="24"/>
          <w:szCs w:val="24"/>
        </w:rPr>
        <w:t xml:space="preserve">as </w:t>
      </w:r>
      <w:r w:rsidR="00120FFB">
        <w:rPr>
          <w:rFonts w:ascii="Times New Roman" w:hAnsi="Times New Roman" w:cs="Times New Roman"/>
          <w:sz w:val="24"/>
          <w:szCs w:val="24"/>
        </w:rPr>
        <w:t xml:space="preserve">práticas </w:t>
      </w:r>
      <w:r w:rsidR="00670756">
        <w:rPr>
          <w:rFonts w:ascii="Times New Roman" w:hAnsi="Times New Roman" w:cs="Times New Roman"/>
          <w:sz w:val="24"/>
          <w:szCs w:val="24"/>
        </w:rPr>
        <w:t xml:space="preserve">são </w:t>
      </w:r>
      <w:r w:rsidR="00EA67FC">
        <w:rPr>
          <w:rFonts w:ascii="Times New Roman" w:hAnsi="Times New Roman" w:cs="Times New Roman"/>
          <w:sz w:val="24"/>
          <w:szCs w:val="24"/>
        </w:rPr>
        <w:t>plurais e diversificadas</w:t>
      </w:r>
      <w:r w:rsidR="00670756">
        <w:rPr>
          <w:rFonts w:ascii="Times New Roman" w:hAnsi="Times New Roman" w:cs="Times New Roman"/>
          <w:sz w:val="24"/>
          <w:szCs w:val="24"/>
        </w:rPr>
        <w:t xml:space="preserve">, como se falou. Mas haveria razões, por assim dizer, estruturais para o predomínio das estruturas de menor porte: </w:t>
      </w:r>
      <w:r w:rsidR="00EA67FC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="00670756">
        <w:rPr>
          <w:rFonts w:ascii="Times New Roman" w:hAnsi="Times New Roman" w:cs="Times New Roman"/>
          <w:sz w:val="24"/>
          <w:szCs w:val="24"/>
        </w:rPr>
        <w:t>Einarsson</w:t>
      </w:r>
      <w:proofErr w:type="spellEnd"/>
      <w:r w:rsidR="00670756">
        <w:rPr>
          <w:rFonts w:ascii="Times New Roman" w:hAnsi="Times New Roman" w:cs="Times New Roman"/>
          <w:sz w:val="24"/>
          <w:szCs w:val="24"/>
        </w:rPr>
        <w:t xml:space="preserve"> (2004), a escassa importância comparativa</w:t>
      </w:r>
      <w:r w:rsidR="00BE214E">
        <w:rPr>
          <w:rFonts w:ascii="Times New Roman" w:hAnsi="Times New Roman" w:cs="Times New Roman"/>
          <w:sz w:val="24"/>
          <w:szCs w:val="24"/>
        </w:rPr>
        <w:t xml:space="preserve"> dos ganhos de escala</w:t>
      </w:r>
      <w:r w:rsidR="00670756">
        <w:rPr>
          <w:rFonts w:ascii="Times New Roman" w:hAnsi="Times New Roman" w:cs="Times New Roman"/>
          <w:sz w:val="24"/>
          <w:szCs w:val="24"/>
        </w:rPr>
        <w:t xml:space="preserve"> em numerosas atividades da economia da cultura</w:t>
      </w:r>
      <w:r w:rsidR="00BE214E">
        <w:rPr>
          <w:rFonts w:ascii="Times New Roman" w:hAnsi="Times New Roman" w:cs="Times New Roman"/>
          <w:sz w:val="24"/>
          <w:szCs w:val="24"/>
        </w:rPr>
        <w:t xml:space="preserve"> subjaz à </w:t>
      </w:r>
      <w:r w:rsidR="00670756">
        <w:rPr>
          <w:rFonts w:ascii="Times New Roman" w:hAnsi="Times New Roman" w:cs="Times New Roman"/>
          <w:sz w:val="24"/>
          <w:szCs w:val="24"/>
        </w:rPr>
        <w:t xml:space="preserve">majoritária presença do empreendedorismo </w:t>
      </w:r>
      <w:r w:rsidR="00120FFB">
        <w:rPr>
          <w:rFonts w:ascii="Times New Roman" w:hAnsi="Times New Roman" w:cs="Times New Roman"/>
          <w:sz w:val="24"/>
          <w:szCs w:val="24"/>
        </w:rPr>
        <w:t xml:space="preserve">ou dos negócios culturais </w:t>
      </w:r>
      <w:r w:rsidR="00670756">
        <w:rPr>
          <w:rFonts w:ascii="Times New Roman" w:hAnsi="Times New Roman" w:cs="Times New Roman"/>
          <w:sz w:val="24"/>
          <w:szCs w:val="24"/>
        </w:rPr>
        <w:t xml:space="preserve">de menor tamanho.  </w:t>
      </w:r>
    </w:p>
    <w:p w:rsidR="00590410" w:rsidRPr="00590410" w:rsidRDefault="003465F5" w:rsidP="00926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93D">
        <w:rPr>
          <w:rFonts w:ascii="Times New Roman" w:hAnsi="Times New Roman" w:cs="Times New Roman"/>
          <w:sz w:val="24"/>
          <w:szCs w:val="24"/>
        </w:rPr>
        <w:t xml:space="preserve">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que comumente se indica com a e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xpressão setor cultural</w:t>
      </w:r>
      <w:r w:rsidR="0092693D">
        <w:rPr>
          <w:rFonts w:ascii="Times New Roman" w:eastAsia="Times New Roman" w:hAnsi="Times New Roman" w:cs="Times New Roman"/>
          <w:sz w:val="24"/>
          <w:szCs w:val="24"/>
        </w:rPr>
        <w:t xml:space="preserve"> corresponde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, em primeiro lugar,</w:t>
      </w:r>
      <w:r w:rsidR="0092693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atividades de conteúdos artísticos e culturais, de um modo geral, em diferentes modalidades de expressão (música, artes visuais, artes cênicas, literatura). Fazem parte os próprio suportes dessas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em termos de infraestrutura </w:t>
      </w:r>
      <w:r w:rsidR="00295CAF">
        <w:rPr>
          <w:rFonts w:ascii="Times New Roman" w:eastAsia="Times New Roman" w:hAnsi="Times New Roman" w:cs="Times New Roman"/>
          <w:sz w:val="24"/>
          <w:szCs w:val="24"/>
        </w:rPr>
        <w:t>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financeiros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>, além da organização e gestão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693D">
        <w:rPr>
          <w:rFonts w:ascii="Times New Roman" w:eastAsia="Times New Roman" w:hAnsi="Times New Roman" w:cs="Times New Roman"/>
          <w:sz w:val="24"/>
          <w:szCs w:val="24"/>
        </w:rPr>
        <w:t xml:space="preserve">Mas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 xml:space="preserve">a palavra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“cultura” </w:t>
      </w:r>
      <w:r w:rsidR="0092693D">
        <w:rPr>
          <w:rFonts w:ascii="Times New Roman" w:eastAsia="Times New Roman" w:hAnsi="Times New Roman" w:cs="Times New Roman"/>
          <w:sz w:val="24"/>
          <w:szCs w:val="24"/>
        </w:rPr>
        <w:t xml:space="preserve">igualmente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evoca traços</w:t>
      </w:r>
      <w:r w:rsidR="00632E00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os ambientes de vida das pessoas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relacionados às histórias dos territórios e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92693D">
        <w:rPr>
          <w:rFonts w:ascii="Times New Roman" w:eastAsia="Times New Roman" w:hAnsi="Times New Roman" w:cs="Times New Roman"/>
          <w:sz w:val="24"/>
          <w:szCs w:val="24"/>
        </w:rPr>
        <w:t xml:space="preserve">s existentes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 xml:space="preserve">ocedimentos da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reprodução social. 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>Assim, f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ariam parte da cultura de um 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>lugar (uma região)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aspectos do modo de produzir e utilizar os recursos locais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 xml:space="preserve">, tanto quanto </w:t>
      </w:r>
      <w:r w:rsidR="00B314A8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ifestações d</w:t>
      </w:r>
      <w:r w:rsidR="00632E00">
        <w:rPr>
          <w:rFonts w:ascii="Times New Roman" w:eastAsia="Times New Roman" w:hAnsi="Times New Roman" w:cs="Times New Roman"/>
          <w:sz w:val="24"/>
          <w:szCs w:val="24"/>
        </w:rPr>
        <w:t>iversas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em artes como as musicais e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representação da história </w:t>
      </w:r>
      <w:r w:rsidR="00B314A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da maneira de ser, </w:t>
      </w:r>
      <w:r w:rsidR="00632E00">
        <w:rPr>
          <w:rFonts w:ascii="Times New Roman" w:eastAsia="Times New Roman" w:hAnsi="Times New Roman" w:cs="Times New Roman"/>
          <w:sz w:val="24"/>
          <w:szCs w:val="24"/>
        </w:rPr>
        <w:t xml:space="preserve">evocando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heranças ancestrais ou locais de origem das comunidades – especialmente</w:t>
      </w:r>
      <w:r w:rsidR="00632E00">
        <w:rPr>
          <w:rFonts w:ascii="Times New Roman" w:eastAsia="Times New Roman" w:hAnsi="Times New Roman" w:cs="Times New Roman"/>
          <w:sz w:val="24"/>
          <w:szCs w:val="24"/>
        </w:rPr>
        <w:t xml:space="preserve"> se processos migratórios se lhes figuram na origem e ressoam em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modos de vida.  </w:t>
      </w:r>
    </w:p>
    <w:p w:rsidR="00590410" w:rsidRDefault="00590410" w:rsidP="00CA1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primeiro ângulo 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de abordagem do setor cultural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 xml:space="preserve">costuma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sobressai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nos estudos sobre a economia da cultura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. Uma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considerável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iteratura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que lança luz sobre diversos aspectos d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>o assunto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, emergiu em diferentes disciplinas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, como ilustrado por </w:t>
      </w:r>
      <w:proofErr w:type="spellStart"/>
      <w:r w:rsidR="00EA3CD9">
        <w:rPr>
          <w:rFonts w:ascii="Times New Roman" w:eastAsia="Times New Roman" w:hAnsi="Times New Roman" w:cs="Times New Roman"/>
          <w:sz w:val="24"/>
          <w:szCs w:val="24"/>
        </w:rPr>
        <w:t>Featherstone</w:t>
      </w:r>
      <w:proofErr w:type="spellEnd"/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 (1995)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3CD9">
        <w:rPr>
          <w:rFonts w:ascii="Times New Roman" w:eastAsia="Times New Roman" w:hAnsi="Times New Roman" w:cs="Times New Roman"/>
          <w:sz w:val="24"/>
          <w:szCs w:val="24"/>
        </w:rPr>
        <w:t>Jameson</w:t>
      </w:r>
      <w:proofErr w:type="spellEnd"/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 (1997) 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 xml:space="preserve">quanto ao contexto. Algumas obras que exploram o ângulo propriamente econômico da cultura são </w:t>
      </w:r>
      <w:proofErr w:type="spellStart"/>
      <w:r w:rsidR="00E60235">
        <w:rPr>
          <w:rFonts w:ascii="Times New Roman" w:eastAsia="Times New Roman" w:hAnsi="Times New Roman" w:cs="Times New Roman"/>
          <w:sz w:val="24"/>
          <w:szCs w:val="24"/>
        </w:rPr>
        <w:t>Benhamou</w:t>
      </w:r>
      <w:proofErr w:type="spellEnd"/>
      <w:r w:rsidR="00E60235">
        <w:rPr>
          <w:rFonts w:ascii="Times New Roman" w:eastAsia="Times New Roman" w:hAnsi="Times New Roman" w:cs="Times New Roman"/>
          <w:sz w:val="24"/>
          <w:szCs w:val="24"/>
        </w:rPr>
        <w:t xml:space="preserve"> (2007) e </w:t>
      </w:r>
      <w:proofErr w:type="spellStart"/>
      <w:r w:rsidR="00E60235">
        <w:rPr>
          <w:rFonts w:ascii="Times New Roman" w:eastAsia="Times New Roman" w:hAnsi="Times New Roman" w:cs="Times New Roman"/>
          <w:sz w:val="24"/>
          <w:szCs w:val="24"/>
        </w:rPr>
        <w:t>Tolila</w:t>
      </w:r>
      <w:proofErr w:type="spellEnd"/>
      <w:r w:rsidR="00E60235">
        <w:rPr>
          <w:rFonts w:ascii="Times New Roman" w:eastAsia="Times New Roman" w:hAnsi="Times New Roman" w:cs="Times New Roman"/>
          <w:sz w:val="24"/>
          <w:szCs w:val="24"/>
        </w:rPr>
        <w:t xml:space="preserve"> (2007), além do artigo bastante referido de </w:t>
      </w:r>
      <w:proofErr w:type="spellStart"/>
      <w:r w:rsidR="00EA3CD9">
        <w:rPr>
          <w:rFonts w:ascii="Times New Roman" w:eastAsia="Times New Roman" w:hAnsi="Times New Roman" w:cs="Times New Roman"/>
          <w:sz w:val="24"/>
          <w:szCs w:val="24"/>
        </w:rPr>
        <w:t>Throsby</w:t>
      </w:r>
      <w:proofErr w:type="spellEnd"/>
      <w:r w:rsidR="00EA3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lastRenderedPageBreak/>
        <w:t>(1994)</w:t>
      </w:r>
      <w:r w:rsidR="00E60235">
        <w:rPr>
          <w:rFonts w:ascii="Times New Roman" w:eastAsia="Times New Roman" w:hAnsi="Times New Roman" w:cs="Times New Roman"/>
          <w:sz w:val="24"/>
          <w:szCs w:val="24"/>
        </w:rPr>
        <w:t xml:space="preserve">. Também 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eriódicos </w:t>
      </w:r>
      <w:r w:rsidR="00004FB2">
        <w:rPr>
          <w:rFonts w:ascii="Times New Roman" w:eastAsia="Times New Roman" w:hAnsi="Times New Roman" w:cs="Times New Roman"/>
          <w:sz w:val="24"/>
          <w:szCs w:val="24"/>
        </w:rPr>
        <w:t>específicos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EA3CD9">
        <w:rPr>
          <w:rFonts w:ascii="Times New Roman" w:eastAsia="Times New Roman" w:hAnsi="Times New Roman" w:cs="Times New Roman"/>
          <w:sz w:val="24"/>
          <w:szCs w:val="24"/>
        </w:rPr>
        <w:t>visibilidade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internacional</w:t>
      </w:r>
      <w:r w:rsidR="00A533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passaram a chamar atenção</w:t>
      </w:r>
      <w:r w:rsidR="0000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como o </w:t>
      </w:r>
      <w:proofErr w:type="spellStart"/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 xml:space="preserve"> Cultural </w:t>
      </w:r>
      <w:proofErr w:type="spellStart"/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559B0">
        <w:rPr>
          <w:rFonts w:ascii="Times New Roman" w:eastAsia="Times New Roman" w:hAnsi="Times New Roman" w:cs="Times New Roman"/>
          <w:sz w:val="24"/>
          <w:szCs w:val="24"/>
        </w:rPr>
        <w:t xml:space="preserve">É nessa vertente da reflexão que Harvey (1993) sublinha serem numerosas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as interações entre quem produz e oferece cultura (bens, artefatos ou serviços culturais) e a sociedade em geral, </w:t>
      </w:r>
      <w:r w:rsidR="008C2F88">
        <w:rPr>
          <w:rFonts w:ascii="Times New Roman" w:eastAsia="Times New Roman" w:hAnsi="Times New Roman" w:cs="Times New Roman"/>
          <w:sz w:val="24"/>
          <w:szCs w:val="24"/>
        </w:rPr>
        <w:t>pela presente multiplicidade d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C2F88">
        <w:rPr>
          <w:rFonts w:ascii="Times New Roman" w:eastAsia="Times New Roman" w:hAnsi="Times New Roman" w:cs="Times New Roman"/>
          <w:sz w:val="24"/>
          <w:szCs w:val="24"/>
        </w:rPr>
        <w:t xml:space="preserve">chances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para tais contatos, </w:t>
      </w:r>
      <w:r w:rsidR="00680E2A">
        <w:rPr>
          <w:rFonts w:ascii="Times New Roman" w:eastAsia="Times New Roman" w:hAnsi="Times New Roman" w:cs="Times New Roman"/>
          <w:sz w:val="24"/>
          <w:szCs w:val="24"/>
        </w:rPr>
        <w:t xml:space="preserve">mostrando destaque 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hist</w:t>
      </w:r>
      <w:r w:rsidR="00680E2A">
        <w:rPr>
          <w:rFonts w:ascii="Times New Roman" w:eastAsia="Times New Roman" w:hAnsi="Times New Roman" w:cs="Times New Roman"/>
          <w:sz w:val="24"/>
          <w:szCs w:val="24"/>
        </w:rPr>
        <w:t xml:space="preserve">órico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papel da t</w:t>
      </w:r>
      <w:r w:rsidR="00680E2A">
        <w:rPr>
          <w:rFonts w:ascii="Times New Roman" w:eastAsia="Times New Roman" w:hAnsi="Times New Roman" w:cs="Times New Roman"/>
          <w:sz w:val="24"/>
          <w:szCs w:val="24"/>
        </w:rPr>
        <w:t xml:space="preserve">elevisão e, mais recentemente,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 internet.</w:t>
      </w:r>
    </w:p>
    <w:p w:rsidR="00E60235" w:rsidRPr="00590410" w:rsidRDefault="00E60235" w:rsidP="00E60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Brasil, alguns estudos focalizam contextos mais específicos, geograficamente falando, e exploram ângulos mais ou menos próprios. Uma ilustração é o conjunto de pesquisas documentadas em forma de livro organizado por Prestes Filho (2002), sobre o Rio de Janeiro. Outra se refere a trabalhos que se concentram na economia da cultura em terras gaúchas, inclusive destacando o setor audiovisual, particularmente o cinema (VALIATI, 2010; VALIATI; FLORISSI, 2007). Ainda outra explora abordagens sobre a relação entre economia da cultura e ambiente urbano (LINS, 2011) e sobre a produção do carnaval em escolas de samba (LINS; RIBEIRO, 2015), ambas dizendo respeito a Florianópolis.</w:t>
      </w:r>
    </w:p>
    <w:p w:rsidR="00590410" w:rsidRPr="00590410" w:rsidRDefault="00590410" w:rsidP="00CA1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O outro ângulo de abordagem ensejaria </w:t>
      </w:r>
      <w:r w:rsidR="008C2F88">
        <w:rPr>
          <w:rFonts w:ascii="Times New Roman" w:eastAsia="Times New Roman" w:hAnsi="Times New Roman" w:cs="Times New Roman"/>
          <w:sz w:val="24"/>
          <w:szCs w:val="24"/>
        </w:rPr>
        <w:t xml:space="preserve">inserção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nos ambientes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 nos </w:t>
      </w:r>
      <w:proofErr w:type="gramStart"/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territórios,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inclusive</w:t>
      </w:r>
      <w:proofErr w:type="gram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sob o estímulo da recente (últimas décadas) redescoberta, por assim dizer, do território como objeto de análise e alvo de formulação de políticas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E74B38">
        <w:rPr>
          <w:rFonts w:ascii="Times New Roman" w:eastAsia="Times New Roman" w:hAnsi="Times New Roman" w:cs="Times New Roman"/>
          <w:sz w:val="24"/>
          <w:szCs w:val="24"/>
        </w:rPr>
        <w:t>ANTOS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>, 1994)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B38">
        <w:rPr>
          <w:rFonts w:ascii="Times New Roman" w:eastAsia="Times New Roman" w:hAnsi="Times New Roman" w:cs="Times New Roman"/>
          <w:sz w:val="24"/>
          <w:szCs w:val="24"/>
        </w:rPr>
        <w:t xml:space="preserve">Existe debate sobre o sentido e a abrangência do termo “território”, mas parece existir pouca (se alguma) discordância de que 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 xml:space="preserve">significa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espaço vivenciado e construído socialmente, refletindo a maneira como é plasmado ao longo do tempo pelos atores 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 xml:space="preserve">sociais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que o habitam e “fabricam” (inclusive por diferenciação em face de outros ambientes)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. Essa “produção”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como processo de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territorialização</w:t>
      </w:r>
      <w:proofErr w:type="spellEnd"/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 (PECQUEUR, 2005)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 Elementos de proximidade tanto física como cognitiva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, além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de outras naturezas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 xml:space="preserve"> (BOSCHMA, 2005)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e recursos materiais 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simbólicos que refletem e expressam – mostrando-se embebidos de – história e, justamente, cultura, constituem aspectos 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integrantes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dos territórios</w:t>
      </w:r>
      <w:r w:rsidR="00155D47">
        <w:rPr>
          <w:rFonts w:ascii="Times New Roman" w:eastAsia="Times New Roman" w:hAnsi="Times New Roman" w:cs="Times New Roman"/>
          <w:sz w:val="24"/>
          <w:szCs w:val="24"/>
        </w:rPr>
        <w:t xml:space="preserve"> (DEBARBIEUX, 2009)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7CC" w:rsidRDefault="00590410" w:rsidP="00CA1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A cultura vista pela lente do primeiro ângulo, </w:t>
      </w:r>
      <w:r w:rsidR="00E217CC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ênfase em produção, circulação e consumo de bens e serviços culturais, foi bastante afetada pela recente pandemia da Covid-19. Documentos de instituições como a UNCTAD (United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Trade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>) são eloquentes a respeito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 (UNCTAD, 202</w:t>
      </w:r>
      <w:r w:rsidR="00E217CC">
        <w:rPr>
          <w:rFonts w:ascii="Times New Roman" w:eastAsia="Times New Roman" w:hAnsi="Times New Roman" w:cs="Times New Roman"/>
          <w:sz w:val="24"/>
          <w:szCs w:val="24"/>
        </w:rPr>
        <w:t>4)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, embora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os dados 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>igualmente mostre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 que a derrubada dos números – frequência a cinema, espetáculos, museus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>, com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as receitas financeiras associadas – 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tenha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logo d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>ado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lugar a 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uma recuperação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vigor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>osa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após o fim </w:t>
      </w:r>
      <w:r w:rsidR="00E217CC">
        <w:rPr>
          <w:rFonts w:ascii="Times New Roman" w:eastAsia="Times New Roman" w:hAnsi="Times New Roman" w:cs="Times New Roman"/>
          <w:sz w:val="24"/>
          <w:szCs w:val="24"/>
        </w:rPr>
        <w:t xml:space="preserve">(ou </w:t>
      </w:r>
      <w:r w:rsidR="000E7FE1">
        <w:rPr>
          <w:rFonts w:ascii="Times New Roman" w:eastAsia="Times New Roman" w:hAnsi="Times New Roman" w:cs="Times New Roman"/>
          <w:sz w:val="24"/>
          <w:szCs w:val="24"/>
        </w:rPr>
        <w:t xml:space="preserve">efetivo </w:t>
      </w:r>
      <w:r w:rsidR="00E217CC">
        <w:rPr>
          <w:rFonts w:ascii="Times New Roman" w:eastAsia="Times New Roman" w:hAnsi="Times New Roman" w:cs="Times New Roman"/>
          <w:sz w:val="24"/>
          <w:szCs w:val="24"/>
        </w:rPr>
        <w:t xml:space="preserve">controle)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do flagelo. </w:t>
      </w:r>
    </w:p>
    <w:p w:rsidR="00590410" w:rsidRPr="00590410" w:rsidRDefault="00E217CC" w:rsidP="00E21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Observe-se que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a pandemia afetou o setor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cultural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proofErr w:type="gramStart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porque  expandiram</w:t>
      </w:r>
      <w:proofErr w:type="gramEnd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-se e multiplicaram-se </w:t>
      </w:r>
      <w:r w:rsidR="000A0378">
        <w:rPr>
          <w:rFonts w:ascii="Times New Roman" w:eastAsia="Times New Roman" w:hAnsi="Times New Roman" w:cs="Times New Roman"/>
          <w:sz w:val="24"/>
          <w:szCs w:val="24"/>
        </w:rPr>
        <w:t xml:space="preserve">naquele contexto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experiências de produção e consumo cultural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representativas de maior comodidade 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dos praticantes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</w:t>
      </w:r>
      <w:r w:rsidR="000A03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r w:rsidR="000A03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segurança</w:t>
      </w:r>
      <w:r w:rsidR="000A0378">
        <w:rPr>
          <w:rFonts w:ascii="Times New Roman" w:eastAsia="Times New Roman" w:hAnsi="Times New Roman" w:cs="Times New Roman"/>
          <w:sz w:val="24"/>
          <w:szCs w:val="24"/>
        </w:rPr>
        <w:t xml:space="preserve"> sanitária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. Assim, registraram-se avanços em segmentos como </w:t>
      </w:r>
      <w:proofErr w:type="spellStart"/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Video</w:t>
      </w:r>
      <w:proofErr w:type="spellEnd"/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Demand</w:t>
      </w:r>
      <w:proofErr w:type="spellEnd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VoD</w:t>
      </w:r>
      <w:proofErr w:type="spellEnd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) e outros serviços de </w:t>
      </w:r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streaming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ganhando corpo até 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experiências como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visitas </w:t>
      </w:r>
      <w:r>
        <w:rPr>
          <w:rFonts w:ascii="Times New Roman" w:eastAsia="Times New Roman" w:hAnsi="Times New Roman" w:cs="Times New Roman"/>
          <w:sz w:val="24"/>
          <w:szCs w:val="24"/>
        </w:rPr>
        <w:t>eletronicamente guiadas e protagonizadas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museus, por exemplo,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sempre representando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situações que forçam reconhecer o papel que passou </w:t>
      </w:r>
      <w:r w:rsidR="00DC1EF4">
        <w:rPr>
          <w:rFonts w:ascii="Times New Roman" w:eastAsia="Times New Roman" w:hAnsi="Times New Roman" w:cs="Times New Roman"/>
          <w:sz w:val="24"/>
          <w:szCs w:val="24"/>
        </w:rPr>
        <w:t xml:space="preserve">a ser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desempenhado pela internet.</w:t>
      </w:r>
    </w:p>
    <w:p w:rsidR="00590410" w:rsidRPr="00590410" w:rsidRDefault="00590410" w:rsidP="00CA1B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Não que as formas tradicionais de acesso à cultura tenham sido irremediavelmente atrofiadas. É sugestivo que em 2023 as receitas mundiais estimadas das salas de exibição de filmes tenham atingido nada menos que RS$ 33,9 bilhões, superior em mais de 30% às receitas de 2022, ano em cujo final a Covid-19 já se encaminhava para um provável equacionamento dos efeitos mais agudos. A Ásia, de um modo geral, e a China, em particular, responderam por parcela substancial desse comportamento</w:t>
      </w:r>
      <w:r w:rsidR="003A2AB5">
        <w:rPr>
          <w:rFonts w:ascii="Times New Roman" w:eastAsia="Times New Roman" w:hAnsi="Times New Roman" w:cs="Times New Roman"/>
          <w:sz w:val="24"/>
          <w:szCs w:val="24"/>
        </w:rPr>
        <w:t xml:space="preserve"> das receitas de exibição (UNCTAD, 2024)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0410" w:rsidRDefault="00590410" w:rsidP="005314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181" w:rsidRPr="00E45181" w:rsidRDefault="00E45181" w:rsidP="005904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181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BF5F70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E45181">
        <w:rPr>
          <w:rFonts w:ascii="Times New Roman" w:eastAsia="Times New Roman" w:hAnsi="Times New Roman" w:cs="Times New Roman"/>
          <w:b/>
          <w:sz w:val="24"/>
          <w:szCs w:val="24"/>
        </w:rPr>
        <w:t xml:space="preserve">SETOR CULTURAL </w:t>
      </w:r>
      <w:r w:rsidR="0072564B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r w:rsidRPr="00E45181">
        <w:rPr>
          <w:rFonts w:ascii="Times New Roman" w:eastAsia="Times New Roman" w:hAnsi="Times New Roman" w:cs="Times New Roman"/>
          <w:b/>
          <w:sz w:val="24"/>
          <w:szCs w:val="24"/>
        </w:rPr>
        <w:t>BRASIL E EM SANTA CATARINA</w:t>
      </w:r>
      <w:r w:rsidR="00E3217B">
        <w:rPr>
          <w:rFonts w:ascii="Times New Roman" w:eastAsia="Times New Roman" w:hAnsi="Times New Roman" w:cs="Times New Roman"/>
          <w:b/>
          <w:sz w:val="24"/>
          <w:szCs w:val="24"/>
        </w:rPr>
        <w:t>: UM PANORAMA</w:t>
      </w:r>
    </w:p>
    <w:p w:rsidR="005314B8" w:rsidRDefault="00590410" w:rsidP="00623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0410" w:rsidRPr="00590410" w:rsidRDefault="00590410" w:rsidP="005314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Também no Brasil o setor cultural</w:t>
      </w:r>
      <w:r w:rsidR="00623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amargou as consequências da pandemia, agravadas pelo modo como se lidou com o flagelo institucionalmente, em particular n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o plano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federal. Os desdobramentos foram consideráveis, inclusive porque </w:t>
      </w:r>
      <w:r w:rsidR="00CF6E87">
        <w:rPr>
          <w:rFonts w:ascii="Times New Roman" w:eastAsia="Times New Roman" w:hAnsi="Times New Roman" w:cs="Times New Roman"/>
          <w:sz w:val="24"/>
          <w:szCs w:val="24"/>
        </w:rPr>
        <w:t>esse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setor tem </w:t>
      </w:r>
      <w:r w:rsidR="00CF6E87">
        <w:rPr>
          <w:rFonts w:ascii="Times New Roman" w:eastAsia="Times New Roman" w:hAnsi="Times New Roman" w:cs="Times New Roman"/>
          <w:sz w:val="24"/>
          <w:szCs w:val="24"/>
        </w:rPr>
        <w:t>relev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ância no país, como salientado em diferentes estudos e informado (ou sugerido) por iniciativas institucionais ao estilo do </w:t>
      </w:r>
      <w:r w:rsidR="00CF6E87">
        <w:rPr>
          <w:rFonts w:ascii="Times New Roman" w:eastAsia="Times New Roman" w:hAnsi="Times New Roman" w:cs="Times New Roman"/>
          <w:sz w:val="24"/>
          <w:szCs w:val="24"/>
        </w:rPr>
        <w:t xml:space="preserve">já mencionado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SIIC –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Sistema de Informações e Indicadores Culturais (IBGE,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2024)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e da atuação do BNDES</w:t>
      </w:r>
      <w:r w:rsidR="00CF6E87">
        <w:rPr>
          <w:rFonts w:ascii="Times New Roman" w:eastAsia="Times New Roman" w:hAnsi="Times New Roman" w:cs="Times New Roman"/>
          <w:sz w:val="24"/>
          <w:szCs w:val="24"/>
        </w:rPr>
        <w:t xml:space="preserve"> (2024</w:t>
      </w:r>
      <w:r w:rsidR="006777F8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6E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793">
        <w:rPr>
          <w:rFonts w:ascii="Times New Roman" w:eastAsia="Times New Roman" w:hAnsi="Times New Roman" w:cs="Times New Roman"/>
          <w:sz w:val="24"/>
          <w:szCs w:val="24"/>
        </w:rPr>
        <w:t>De sua parte, o</w:t>
      </w:r>
      <w:r w:rsidR="00592EF5">
        <w:rPr>
          <w:rFonts w:ascii="Times New Roman" w:eastAsia="Times New Roman" w:hAnsi="Times New Roman" w:cs="Times New Roman"/>
          <w:sz w:val="24"/>
          <w:szCs w:val="24"/>
        </w:rPr>
        <w:t xml:space="preserve"> setor cultural de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SC não ficou refratário aos efeitos da </w:t>
      </w:r>
      <w:r w:rsidR="00592EF5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>, como não permitem dúvidas as 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ntrevistas realizadas em pesquisa </w:t>
      </w:r>
      <w:r w:rsidR="000A3793">
        <w:rPr>
          <w:rFonts w:ascii="Times New Roman" w:eastAsia="Times New Roman" w:hAnsi="Times New Roman" w:cs="Times New Roman"/>
          <w:sz w:val="24"/>
          <w:szCs w:val="24"/>
        </w:rPr>
        <w:t xml:space="preserve">direta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junto a um importante segmento desse setor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o audiovisual</w:t>
      </w:r>
      <w:r w:rsidR="000A3793">
        <w:rPr>
          <w:rFonts w:ascii="Times New Roman" w:eastAsia="Times New Roman" w:hAnsi="Times New Roman" w:cs="Times New Roman"/>
          <w:sz w:val="24"/>
          <w:szCs w:val="24"/>
        </w:rPr>
        <w:t xml:space="preserve"> (CATELA et al., 2021). Esse setor, sublinhe-se, abrange filmes, documentários, vídeos, animação e games, este último um segmento com crescimento explosivo em termos internacionais nas últimas décadas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5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3793">
        <w:rPr>
          <w:rFonts w:ascii="Times New Roman" w:eastAsia="Times New Roman" w:hAnsi="Times New Roman" w:cs="Times New Roman"/>
          <w:sz w:val="24"/>
          <w:szCs w:val="24"/>
        </w:rPr>
        <w:t>THE RISE..., 2020</w:t>
      </w:r>
      <w:r w:rsidR="003255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0410" w:rsidRDefault="00590410" w:rsidP="00623B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Diga-se desde logo que o setor tem importância no estado, como 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 xml:space="preserve">insinuado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pelos </w:t>
      </w:r>
      <w:r w:rsidR="00C036A4">
        <w:rPr>
          <w:rFonts w:ascii="Times New Roman" w:eastAsia="Times New Roman" w:hAnsi="Times New Roman" w:cs="Times New Roman"/>
          <w:sz w:val="24"/>
          <w:szCs w:val="24"/>
        </w:rPr>
        <w:t>números de empregos. A Tabela 1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informa sobre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empregos no setor cultural de SC e do Brasil, </w:t>
      </w:r>
      <w:r w:rsidR="00C27C13">
        <w:rPr>
          <w:rFonts w:ascii="Times New Roman" w:eastAsia="Times New Roman" w:hAnsi="Times New Roman" w:cs="Times New Roman"/>
          <w:sz w:val="24"/>
          <w:szCs w:val="24"/>
        </w:rPr>
        <w:t>mostrando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sua participação no total dos empregos 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 xml:space="preserve">de ambos os recortes geográficos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27C13">
        <w:rPr>
          <w:rFonts w:ascii="Times New Roman" w:eastAsia="Times New Roman" w:hAnsi="Times New Roman" w:cs="Times New Roman"/>
          <w:sz w:val="24"/>
          <w:szCs w:val="24"/>
        </w:rPr>
        <w:t xml:space="preserve">a representatividade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catarinense no país. Trata-se de vínculos formais, pois a base é a R</w:t>
      </w:r>
      <w:r w:rsidR="0008761A">
        <w:rPr>
          <w:rFonts w:ascii="Times New Roman" w:eastAsia="Times New Roman" w:hAnsi="Times New Roman" w:cs="Times New Roman"/>
          <w:sz w:val="24"/>
          <w:szCs w:val="24"/>
        </w:rPr>
        <w:t xml:space="preserve">elação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761A">
        <w:rPr>
          <w:rFonts w:ascii="Times New Roman" w:eastAsia="Times New Roman" w:hAnsi="Times New Roman" w:cs="Times New Roman"/>
          <w:sz w:val="24"/>
          <w:szCs w:val="24"/>
        </w:rPr>
        <w:t xml:space="preserve">nual 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8761A">
        <w:rPr>
          <w:rFonts w:ascii="Times New Roman" w:eastAsia="Times New Roman" w:hAnsi="Times New Roman" w:cs="Times New Roman"/>
          <w:sz w:val="24"/>
          <w:szCs w:val="24"/>
        </w:rPr>
        <w:t xml:space="preserve">nformações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8761A">
        <w:rPr>
          <w:rFonts w:ascii="Times New Roman" w:eastAsia="Times New Roman" w:hAnsi="Times New Roman" w:cs="Times New Roman"/>
          <w:sz w:val="24"/>
          <w:szCs w:val="24"/>
        </w:rPr>
        <w:t>ociais (RAIS)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761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8761A" w:rsidRPr="0032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Ministério </w:t>
      </w:r>
      <w:r w:rsidR="00B83870" w:rsidRPr="0032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Trabalho</w:t>
      </w:r>
      <w:r w:rsidR="0032553B" w:rsidRPr="0032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Emprego</w:t>
      </w:r>
      <w:r w:rsidR="00B83870" w:rsidRPr="0032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83870" w:rsidRPr="00B838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8156F" w:rsidRPr="00281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modo que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os dados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retratam somente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“piso” do trabalho em cultura, 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 xml:space="preserve">já que em várias das respectivas atividades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costuma ser </w:t>
      </w:r>
      <w:r w:rsidR="0087382B">
        <w:rPr>
          <w:rFonts w:ascii="Times New Roman" w:eastAsia="Times New Roman" w:hAnsi="Times New Roman" w:cs="Times New Roman"/>
          <w:sz w:val="24"/>
          <w:szCs w:val="24"/>
        </w:rPr>
        <w:t xml:space="preserve">alta 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informalidade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82B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as atividades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 xml:space="preserve"> como a participação de Microempreendedores Individuais (</w:t>
      </w:r>
      <w:proofErr w:type="spellStart"/>
      <w:r w:rsidR="004A4903">
        <w:rPr>
          <w:rFonts w:ascii="Times New Roman" w:eastAsia="Times New Roman" w:hAnsi="Times New Roman" w:cs="Times New Roman"/>
          <w:sz w:val="24"/>
          <w:szCs w:val="24"/>
        </w:rPr>
        <w:t>MEIs</w:t>
      </w:r>
      <w:proofErr w:type="spellEnd"/>
      <w:r w:rsidR="004A490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 De tod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A4903">
        <w:rPr>
          <w:rFonts w:ascii="Times New Roman" w:eastAsia="Times New Roman" w:hAnsi="Times New Roman" w:cs="Times New Roman"/>
          <w:sz w:val="24"/>
          <w:szCs w:val="24"/>
        </w:rPr>
        <w:t>aneira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é possível formar uma ideia sobre a situação catarinense, </w:t>
      </w:r>
      <w:r w:rsidR="0028156F">
        <w:rPr>
          <w:rFonts w:ascii="Times New Roman" w:eastAsia="Times New Roman" w:hAnsi="Times New Roman" w:cs="Times New Roman"/>
          <w:sz w:val="24"/>
          <w:szCs w:val="24"/>
        </w:rPr>
        <w:t xml:space="preserve">colocada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em perspectiva com o Brasil.   </w:t>
      </w:r>
    </w:p>
    <w:p w:rsidR="00590410" w:rsidRPr="00590410" w:rsidRDefault="00C036A4" w:rsidP="00B145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Tabela 1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– Brasil e Santa Catarina:   emprego formal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B83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83870">
        <w:rPr>
          <w:rFonts w:ascii="Times New Roman" w:eastAsia="Times New Roman" w:hAnsi="Times New Roman" w:cs="Times New Roman"/>
          <w:sz w:val="24"/>
          <w:szCs w:val="24"/>
        </w:rPr>
        <w:t xml:space="preserve"> 2002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2022 (mil empregos)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590410" w:rsidRPr="00590410" w:rsidTr="009457CB">
        <w:tc>
          <w:tcPr>
            <w:tcW w:w="106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Ano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5" w:type="dxa"/>
            <w:gridSpan w:val="3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Brasil</w:t>
            </w:r>
          </w:p>
        </w:tc>
        <w:tc>
          <w:tcPr>
            <w:tcW w:w="3186" w:type="dxa"/>
            <w:gridSpan w:val="3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Santa Catarina</w:t>
            </w:r>
          </w:p>
        </w:tc>
        <w:tc>
          <w:tcPr>
            <w:tcW w:w="1062" w:type="dxa"/>
            <w:vMerge w:val="restart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Emprego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90410">
              <w:rPr>
                <w:rFonts w:ascii="Times New Roman" w:hAnsi="Times New Roman"/>
              </w:rPr>
              <w:t xml:space="preserve">em  </w:t>
            </w:r>
            <w:proofErr w:type="spellStart"/>
            <w:r w:rsidRPr="00590410">
              <w:rPr>
                <w:rFonts w:ascii="Times New Roman" w:hAnsi="Times New Roman"/>
              </w:rPr>
              <w:t>Cultura</w:t>
            </w:r>
            <w:r w:rsidRPr="00590410">
              <w:rPr>
                <w:rFonts w:ascii="Times New Roman" w:hAnsi="Times New Roman"/>
                <w:vertAlign w:val="superscript"/>
              </w:rPr>
              <w:t>c</w:t>
            </w:r>
            <w:proofErr w:type="spellEnd"/>
            <w:proofErr w:type="gramEnd"/>
            <w:r w:rsidRPr="00590410">
              <w:rPr>
                <w:rFonts w:ascii="Times New Roman" w:hAnsi="Times New Roman"/>
              </w:rPr>
              <w:t>: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SC como % do BR</w:t>
            </w:r>
          </w:p>
        </w:tc>
      </w:tr>
      <w:tr w:rsidR="00590410" w:rsidRPr="00590410" w:rsidTr="009457CB">
        <w:tc>
          <w:tcPr>
            <w:tcW w:w="106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Emprego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0410">
              <w:rPr>
                <w:rFonts w:ascii="Times New Roman" w:hAnsi="Times New Roman"/>
              </w:rPr>
              <w:t>Total</w:t>
            </w:r>
            <w:r w:rsidRPr="00590410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(A)</w:t>
            </w:r>
          </w:p>
        </w:tc>
        <w:tc>
          <w:tcPr>
            <w:tcW w:w="106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90410">
              <w:rPr>
                <w:rFonts w:ascii="Times New Roman" w:hAnsi="Times New Roman"/>
              </w:rPr>
              <w:t xml:space="preserve">Emprego em </w:t>
            </w:r>
            <w:proofErr w:type="spellStart"/>
            <w:r w:rsidRPr="00590410">
              <w:rPr>
                <w:rFonts w:ascii="Times New Roman" w:hAnsi="Times New Roman"/>
              </w:rPr>
              <w:t>Cultura</w:t>
            </w:r>
            <w:r w:rsidRPr="00590410">
              <w:rPr>
                <w:rFonts w:ascii="Times New Roman" w:hAnsi="Times New Roman"/>
                <w:vertAlign w:val="superscript"/>
              </w:rPr>
              <w:t>c</w:t>
            </w:r>
            <w:proofErr w:type="spellEnd"/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(B)</w:t>
            </w:r>
          </w:p>
        </w:tc>
        <w:tc>
          <w:tcPr>
            <w:tcW w:w="106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B/A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*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106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Emprego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590410">
              <w:rPr>
                <w:rFonts w:ascii="Times New Roman" w:hAnsi="Times New Roman"/>
              </w:rPr>
              <w:t>Total</w:t>
            </w:r>
            <w:r w:rsidRPr="00590410">
              <w:rPr>
                <w:rFonts w:ascii="Times New Roman" w:hAnsi="Times New Roman"/>
                <w:vertAlign w:val="superscript"/>
              </w:rPr>
              <w:t>b</w:t>
            </w:r>
            <w:proofErr w:type="spellEnd"/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(A)</w:t>
            </w:r>
          </w:p>
        </w:tc>
        <w:tc>
          <w:tcPr>
            <w:tcW w:w="106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Emprego em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590410">
              <w:rPr>
                <w:rFonts w:ascii="Times New Roman" w:hAnsi="Times New Roman"/>
              </w:rPr>
              <w:t>Cultura</w:t>
            </w:r>
            <w:r w:rsidRPr="00590410">
              <w:rPr>
                <w:rFonts w:ascii="Times New Roman" w:hAnsi="Times New Roman"/>
                <w:vertAlign w:val="superscript"/>
              </w:rPr>
              <w:t>c</w:t>
            </w:r>
            <w:proofErr w:type="spellEnd"/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(B)</w:t>
            </w:r>
          </w:p>
        </w:tc>
        <w:tc>
          <w:tcPr>
            <w:tcW w:w="106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B/A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*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1062" w:type="dxa"/>
            <w:vMerge/>
            <w:tcBorders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</w:tr>
      <w:tr w:rsidR="00590410" w:rsidRPr="00590410" w:rsidTr="009457CB">
        <w:tc>
          <w:tcPr>
            <w:tcW w:w="1061" w:type="dxa"/>
            <w:tcBorders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2002</w:t>
            </w:r>
          </w:p>
        </w:tc>
        <w:tc>
          <w:tcPr>
            <w:tcW w:w="1061" w:type="dxa"/>
            <w:tcBorders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28.683,9</w:t>
            </w:r>
          </w:p>
        </w:tc>
        <w:tc>
          <w:tcPr>
            <w:tcW w:w="1062" w:type="dxa"/>
            <w:tcBorders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2.149,1</w:t>
            </w:r>
          </w:p>
        </w:tc>
        <w:tc>
          <w:tcPr>
            <w:tcW w:w="1062" w:type="dxa"/>
            <w:tcBorders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7,49</w:t>
            </w:r>
          </w:p>
        </w:tc>
        <w:tc>
          <w:tcPr>
            <w:tcW w:w="1062" w:type="dxa"/>
            <w:tcBorders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1.235,6</w:t>
            </w:r>
          </w:p>
        </w:tc>
        <w:tc>
          <w:tcPr>
            <w:tcW w:w="1062" w:type="dxa"/>
            <w:tcBorders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104,9</w:t>
            </w:r>
          </w:p>
        </w:tc>
        <w:tc>
          <w:tcPr>
            <w:tcW w:w="1062" w:type="dxa"/>
            <w:tcBorders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8,49</w:t>
            </w:r>
          </w:p>
        </w:tc>
        <w:tc>
          <w:tcPr>
            <w:tcW w:w="1062" w:type="dxa"/>
            <w:tcBorders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4,88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2004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31.407,6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2.462,7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7,84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1.406,2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126,3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8,98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5,13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2006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35.155,2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2.689,0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7,65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1.598,4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139,6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8,73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5,19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2008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tabs>
                <w:tab w:val="right" w:pos="845"/>
              </w:tabs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ab/>
              <w:t>39.441,6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3.034,0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7,69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1.777,6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153,9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8,66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5,07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44.068,3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3.395,0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7,70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1.969,6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172,0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8,73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5,07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47.458,7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3.784,5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7,97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2.103,0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187,1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8,90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4,94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2014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49.571,5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3.887,1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7,84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2.273,9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197,4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8,68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5,08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2016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46.060,2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3.587,3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7,69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2.167,9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187,3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8,64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5,22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46.631,1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3.513,2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7,53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2.254,9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190,9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8,46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5,43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46.236,2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3.442,7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7,45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2.360,7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196,7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8,33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5,71</w:t>
            </w:r>
          </w:p>
        </w:tc>
      </w:tr>
      <w:tr w:rsidR="00590410" w:rsidRPr="00590410" w:rsidTr="009457CB">
        <w:tc>
          <w:tcPr>
            <w:tcW w:w="1061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2022</w:t>
            </w:r>
          </w:p>
        </w:tc>
        <w:tc>
          <w:tcPr>
            <w:tcW w:w="1061" w:type="dxa"/>
            <w:tcBorders>
              <w:top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52.790,9</w:t>
            </w:r>
          </w:p>
        </w:tc>
        <w:tc>
          <w:tcPr>
            <w:tcW w:w="1062" w:type="dxa"/>
            <w:tcBorders>
              <w:top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3.954,6</w:t>
            </w:r>
          </w:p>
        </w:tc>
        <w:tc>
          <w:tcPr>
            <w:tcW w:w="1062" w:type="dxa"/>
            <w:tcBorders>
              <w:top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7,49</w:t>
            </w:r>
          </w:p>
        </w:tc>
        <w:tc>
          <w:tcPr>
            <w:tcW w:w="1062" w:type="dxa"/>
            <w:tcBorders>
              <w:top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2.665,7</w:t>
            </w:r>
          </w:p>
        </w:tc>
        <w:tc>
          <w:tcPr>
            <w:tcW w:w="1062" w:type="dxa"/>
            <w:tcBorders>
              <w:top w:val="nil"/>
            </w:tcBorders>
          </w:tcPr>
          <w:p w:rsidR="00590410" w:rsidRPr="00590410" w:rsidRDefault="00590410" w:rsidP="00590410">
            <w:pPr>
              <w:jc w:val="right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230,8</w:t>
            </w:r>
          </w:p>
        </w:tc>
        <w:tc>
          <w:tcPr>
            <w:tcW w:w="1062" w:type="dxa"/>
            <w:tcBorders>
              <w:top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8,66</w:t>
            </w:r>
          </w:p>
        </w:tc>
        <w:tc>
          <w:tcPr>
            <w:tcW w:w="1062" w:type="dxa"/>
            <w:tcBorders>
              <w:top w:val="nil"/>
              <w:right w:val="nil"/>
            </w:tcBorders>
          </w:tcPr>
          <w:p w:rsidR="00590410" w:rsidRPr="00590410" w:rsidRDefault="00590410" w:rsidP="00C036A4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5,84</w:t>
            </w:r>
          </w:p>
        </w:tc>
      </w:tr>
    </w:tbl>
    <w:p w:rsidR="00590410" w:rsidRPr="00590410" w:rsidRDefault="00590410" w:rsidP="0059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7979A6">
        <w:rPr>
          <w:rFonts w:ascii="Times New Roman" w:eastAsia="Times New Roman" w:hAnsi="Times New Roman" w:cs="Times New Roman"/>
          <w:sz w:val="20"/>
          <w:szCs w:val="20"/>
        </w:rPr>
        <w:t xml:space="preserve">elaboração própria com base em dados da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RAIS (2024)</w:t>
      </w:r>
    </w:p>
    <w:p w:rsidR="00590410" w:rsidRPr="00590410" w:rsidRDefault="00590410" w:rsidP="0059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Corresponde à soma dos seguintes códigos da Classificação Grupo CNAE 95: 202 – Fabricação de produtos de madeira, cortiça e material trançado, exceto móveis; 221 – Edição;  222 – Impressão e serviços conexos para terceiros; 223 – Reprodução de materiais gravados; 369 – Fabricação de produtos diversos; 524 – Comércio varejista de outros produtos; 722 – Consultoria em software; 744 – Publicidade; 921 – Atividades cinematográficas e de vídeo; 922 – Atividades de rádio e televisão; 923 – Outras atividades artísticas e de espetáculos; 925 – Atividades de bibliotecas, arquivos, museus e outras atividades culturais</w:t>
      </w:r>
    </w:p>
    <w:p w:rsidR="00590410" w:rsidRPr="00590410" w:rsidRDefault="00590410" w:rsidP="0059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b</w:t>
      </w:r>
      <w:proofErr w:type="gramEnd"/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Corresponde à soma dos 10 itens da CNAE 2.0 Grupamento</w:t>
      </w:r>
    </w:p>
    <w:p w:rsidR="00590410" w:rsidRPr="00590410" w:rsidRDefault="00590410" w:rsidP="00590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c</w:t>
      </w:r>
      <w:proofErr w:type="gramEnd"/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Corresponde à soma dos informados códigos da Classificação Grupo CNAE 95</w:t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185" w:rsidRDefault="009D4185" w:rsidP="00B83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Observe-se que os dados referem-se a um grande e diversificado espectro de atividades. São cobertas desde práticas de produção propriamente artística, incluindo o que toca às estruturas que permitem o usufruto ou o consumo cultural, até elementos que evocam um quase artesanato, passando por diversos outros aos quais se aplicam direitos de propriedade, como – além de filmes, vídeos e propaganda – edição de livros e desenvolvimento de </w:t>
      </w:r>
      <w:r w:rsidRPr="009D4185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exemplo. 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0410" w:rsidRPr="00590410" w:rsidRDefault="00590410" w:rsidP="009D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 emprego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formal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em cultura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cresce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linearmente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>na escala nacional até 2014 e daí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 declinou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até 2020 – certamente refletindo a crise econômica brasileira de meados da segunda década do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século e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 depois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 pandemia da Covid-19 –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 ating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iu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em 2022 patamar até então inédito. Esse movimento mostra-se alinhado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o comportamento do emprego total: ao final do período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superior ao 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 em 14%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; na soma das atividades culturais, a diferença é de 15%. A representatividade das segundas no emprego total do Brasil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oscilou apenas entre 7,45% (o nível mais baixo, </w:t>
      </w:r>
      <w:r w:rsidR="004772C3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2020) e 7,97% (o patamar mais alto, em 2012).</w:t>
      </w:r>
    </w:p>
    <w:p w:rsidR="00590410" w:rsidRPr="00590410" w:rsidRDefault="00590410" w:rsidP="00B83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</w:r>
      <w:r w:rsidR="00B54457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SC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o emprego total exibiu</w:t>
      </w:r>
      <w:r w:rsidR="00B54457">
        <w:rPr>
          <w:rFonts w:ascii="Times New Roman" w:eastAsia="Times New Roman" w:hAnsi="Times New Roman" w:cs="Times New Roman"/>
          <w:sz w:val="24"/>
          <w:szCs w:val="24"/>
        </w:rPr>
        <w:t xml:space="preserve"> comportamento parecido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com o brasileiro. Mas</w:t>
      </w:r>
      <w:r w:rsidR="00B544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nas atividades culturais, os números para 2020 – em plena pandemia – não se mostram inferiores aos de 2018, diferentemente do observado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país como um todo. </w:t>
      </w:r>
      <w:r w:rsidR="00B5445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o final da série</w:t>
      </w:r>
      <w:r w:rsidR="00B544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enquanto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>no emprego total SC ostenta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crescimento de 13% de 2020 para 2022, na soma das atividades culturais </w:t>
      </w:r>
      <w:r w:rsidR="00F71C6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expansão foi de 17%. Já na participação dessas atividades no total do emprego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o nível é invariavelmente superior ao detectado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para a escala do país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No estado catarinense, a oscilação variou de 8,33% em 2020 a 8,98% em 2004,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portanto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em outra faixa de representatividade da cultura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na comparação com 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Brasil. Também </w:t>
      </w:r>
      <w:r w:rsidR="001E4EEF">
        <w:rPr>
          <w:rFonts w:ascii="Times New Roman" w:eastAsia="Times New Roman" w:hAnsi="Times New Roman" w:cs="Times New Roman"/>
          <w:sz w:val="24"/>
          <w:szCs w:val="24"/>
        </w:rPr>
        <w:t xml:space="preserve">vale sublinhar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que a participação de SC no emprego brasileiro</w:t>
      </w:r>
      <w:r w:rsidR="001E4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referente à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71C6A">
        <w:rPr>
          <w:rFonts w:ascii="Times New Roman" w:eastAsia="Times New Roman" w:hAnsi="Times New Roman" w:cs="Times New Roman"/>
          <w:sz w:val="24"/>
          <w:szCs w:val="24"/>
        </w:rPr>
        <w:t>elas atividades exibiu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tendência 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>expansiva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embora com oscilações.      </w:t>
      </w:r>
    </w:p>
    <w:p w:rsidR="00590410" w:rsidRDefault="00590410" w:rsidP="00745D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Outras esferas de comparação de SC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com o país </w:t>
      </w:r>
      <w:r w:rsidR="00A50E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com outros estados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lacionam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suportes 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2233C">
        <w:rPr>
          <w:rFonts w:ascii="Times New Roman" w:eastAsia="Times New Roman" w:hAnsi="Times New Roman" w:cs="Times New Roman"/>
          <w:sz w:val="24"/>
          <w:szCs w:val="24"/>
        </w:rPr>
        <w:t xml:space="preserve"> consumo cultural. A Tabela 2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apresenta, para o Brasil como um todo e para cada estado, a proporção dos municípios com presença de museus, teatros ou sala de espetáculos e cinemas, assim como dos municípios distantes de outros com essa presença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localizados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menos de uma hora de deslocamento. SC figura entre os estados em que a esmagadora maioria, quando não a quase totalidade, dos municípios possui esses equipamentos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em seus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territórios ou em municípios </w:t>
      </w:r>
      <w:r w:rsidR="00745DC9">
        <w:rPr>
          <w:rFonts w:ascii="Times New Roman" w:eastAsia="Times New Roman" w:hAnsi="Times New Roman" w:cs="Times New Roman"/>
          <w:sz w:val="24"/>
          <w:szCs w:val="24"/>
        </w:rPr>
        <w:t xml:space="preserve">próximos: agregando-se ambas as condições, obtém-se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99,7% dos municípios para museus, 95,3% para teatros ou salas de espetáculo e 91,2% para cinemas.  </w:t>
      </w:r>
    </w:p>
    <w:p w:rsidR="001E4EEF" w:rsidRDefault="001E4EEF" w:rsidP="001E4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Outra questão sobre o funcionamento do setor 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diz respeito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aos mecanismos de amparo financeiro às correspondentes atividades. “Fazer” cultura implica, em maior ou menor grau, acesso a recursos não raramente volumosos, conforme as </w:t>
      </w:r>
      <w:r>
        <w:rPr>
          <w:rFonts w:ascii="Times New Roman" w:eastAsia="Times New Roman" w:hAnsi="Times New Roman" w:cs="Times New Roman"/>
          <w:sz w:val="24"/>
          <w:szCs w:val="24"/>
        </w:rPr>
        <w:t>diferentes práticas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Há no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Brasil vários instrumentos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apoio a projetos culturais. Alguns envolvem renúncia fiscal,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Lei Rouanet (Lei nº 8.313/1991 – Lei Federal de Incentivo à Cultura),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voltada ao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aro de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diferentes formas de manifestação cultural com base na renúncia fiscal de empresas,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utilizam parte de seus impostos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fomento cultural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abati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do Imposto de Renda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 (BRASIL, 202</w:t>
      </w:r>
      <w:r>
        <w:rPr>
          <w:rFonts w:ascii="Times New Roman" w:eastAsia="Times New Roman" w:hAnsi="Times New Roman" w:cs="Times New Roman"/>
          <w:sz w:val="24"/>
          <w:szCs w:val="24"/>
        </w:rPr>
        <w:t>4a)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Também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natureza fiscal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Lei do Audiovisual (Lei nº 8.685/1993),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fomentar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 produção cinematográfica no país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(BRASIL, 2024b)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4EEF" w:rsidRPr="00590410" w:rsidRDefault="001E4EEF" w:rsidP="001E4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Tais mecanismos integram o Sistema Nacional de Cultura, ao qual estados e municípios podem aderir formalmente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(MINISTÉRIO DA CULTURA, 2024a)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 que deu guarida aos desdobramentos da Lei Paulo Gustavo (Lei Complementar nº 195, de 8 de julho de 2022), surgida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 pandemia da Covid-19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, mediante repasse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recursos federais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por conta 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iniciativas emergenciais em estados e municípios, atenuar as consequências do flagelo no setor 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(MINISTÉRIO DA CULTURA, 2024b)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Apoio direto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provém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igualmente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BNDES Fundo 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recursos não reembolsáveis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destinados à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preservação do patrimônio cultural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fomento das atividades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 cadeia produtiva da cultura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(BNDES, 2024b)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A50E16" w:rsidP="00B145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Tabela 2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– Brasil e estados: % de municípios com museus, teatros ou salas de espetáculos e cinemas, e </w:t>
      </w:r>
      <w:r w:rsidR="00B96098">
        <w:rPr>
          <w:rFonts w:ascii="Times New Roman" w:eastAsia="Times New Roman" w:hAnsi="Times New Roman" w:cs="Times New Roman"/>
          <w:sz w:val="24"/>
          <w:szCs w:val="24"/>
        </w:rPr>
        <w:t xml:space="preserve">daqueles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distantes menos de uma hora de </w:t>
      </w:r>
      <w:r>
        <w:rPr>
          <w:rFonts w:ascii="Times New Roman" w:eastAsia="Times New Roman" w:hAnsi="Times New Roman" w:cs="Times New Roman"/>
          <w:sz w:val="24"/>
          <w:szCs w:val="24"/>
        </w:rPr>
        <w:t>locomoção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municípios </w:t>
      </w:r>
      <w:r>
        <w:rPr>
          <w:rFonts w:ascii="Times New Roman" w:eastAsia="Times New Roman" w:hAnsi="Times New Roman" w:cs="Times New Roman"/>
          <w:sz w:val="24"/>
          <w:szCs w:val="24"/>
        </w:rPr>
        <w:t>dotados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1145"/>
        <w:gridCol w:w="981"/>
        <w:gridCol w:w="1103"/>
      </w:tblGrid>
      <w:tr w:rsidR="00590410" w:rsidRPr="00590410" w:rsidTr="009457CB">
        <w:tc>
          <w:tcPr>
            <w:tcW w:w="2122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Referência geográfica</w:t>
            </w:r>
          </w:p>
        </w:tc>
        <w:tc>
          <w:tcPr>
            <w:tcW w:w="2126" w:type="dxa"/>
            <w:gridSpan w:val="2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Museu</w:t>
            </w:r>
          </w:p>
        </w:tc>
        <w:tc>
          <w:tcPr>
            <w:tcW w:w="2137" w:type="dxa"/>
            <w:gridSpan w:val="2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Teatro ou sala de espetáculo</w:t>
            </w:r>
          </w:p>
        </w:tc>
        <w:tc>
          <w:tcPr>
            <w:tcW w:w="2084" w:type="dxa"/>
            <w:gridSpan w:val="2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Cinema</w:t>
            </w:r>
          </w:p>
        </w:tc>
      </w:tr>
      <w:tr w:rsidR="00590410" w:rsidRPr="00590410" w:rsidTr="009457CB">
        <w:tc>
          <w:tcPr>
            <w:tcW w:w="2122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 xml:space="preserve">Próprio </w:t>
            </w:r>
            <w:proofErr w:type="spellStart"/>
            <w:r w:rsidRPr="00590410">
              <w:rPr>
                <w:rFonts w:ascii="Times New Roman" w:hAnsi="Times New Roman"/>
              </w:rPr>
              <w:t>muni-cípio</w:t>
            </w:r>
            <w:proofErr w:type="spellEnd"/>
          </w:p>
        </w:tc>
        <w:tc>
          <w:tcPr>
            <w:tcW w:w="1134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Munic. a menos de 1 hora</w:t>
            </w:r>
          </w:p>
        </w:tc>
        <w:tc>
          <w:tcPr>
            <w:tcW w:w="99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 xml:space="preserve">Próprio </w:t>
            </w:r>
            <w:proofErr w:type="spellStart"/>
            <w:r w:rsidRPr="00590410">
              <w:rPr>
                <w:rFonts w:ascii="Times New Roman" w:hAnsi="Times New Roman"/>
              </w:rPr>
              <w:t>muni-cípio</w:t>
            </w:r>
            <w:proofErr w:type="spellEnd"/>
          </w:p>
        </w:tc>
        <w:tc>
          <w:tcPr>
            <w:tcW w:w="1145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Munic. a menos de 1 hora</w:t>
            </w:r>
          </w:p>
        </w:tc>
        <w:tc>
          <w:tcPr>
            <w:tcW w:w="981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 xml:space="preserve">Próprio </w:t>
            </w:r>
            <w:proofErr w:type="spellStart"/>
            <w:r w:rsidRPr="00590410">
              <w:rPr>
                <w:rFonts w:ascii="Times New Roman" w:hAnsi="Times New Roman"/>
              </w:rPr>
              <w:t>muni-cípio</w:t>
            </w:r>
            <w:proofErr w:type="spellEnd"/>
          </w:p>
        </w:tc>
        <w:tc>
          <w:tcPr>
            <w:tcW w:w="1103" w:type="dxa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Munic. a menos de 1 hora</w:t>
            </w:r>
          </w:p>
        </w:tc>
      </w:tr>
      <w:tr w:rsidR="00590410" w:rsidRPr="00590410" w:rsidTr="009457CB">
        <w:tc>
          <w:tcPr>
            <w:tcW w:w="2122" w:type="dxa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Brasil</w:t>
            </w:r>
          </w:p>
        </w:tc>
        <w:tc>
          <w:tcPr>
            <w:tcW w:w="99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29,6</w:t>
            </w:r>
          </w:p>
        </w:tc>
        <w:tc>
          <w:tcPr>
            <w:tcW w:w="1134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55,5</w:t>
            </w:r>
          </w:p>
        </w:tc>
        <w:tc>
          <w:tcPr>
            <w:tcW w:w="992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23,3</w:t>
            </w:r>
          </w:p>
        </w:tc>
        <w:tc>
          <w:tcPr>
            <w:tcW w:w="1145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58,2</w:t>
            </w:r>
          </w:p>
        </w:tc>
        <w:tc>
          <w:tcPr>
            <w:tcW w:w="981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9,0</w:t>
            </w:r>
          </w:p>
        </w:tc>
        <w:tc>
          <w:tcPr>
            <w:tcW w:w="1103" w:type="dxa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56,6</w:t>
            </w:r>
          </w:p>
        </w:tc>
      </w:tr>
      <w:tr w:rsidR="00590410" w:rsidRPr="00590410" w:rsidTr="009457CB">
        <w:tc>
          <w:tcPr>
            <w:tcW w:w="2122" w:type="dxa"/>
            <w:tcBorders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Acre</w:t>
            </w:r>
          </w:p>
        </w:tc>
        <w:tc>
          <w:tcPr>
            <w:tcW w:w="992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22,7</w:t>
            </w:r>
          </w:p>
        </w:tc>
        <w:tc>
          <w:tcPr>
            <w:tcW w:w="1134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18,2</w:t>
            </w:r>
          </w:p>
        </w:tc>
        <w:tc>
          <w:tcPr>
            <w:tcW w:w="992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27,3</w:t>
            </w:r>
          </w:p>
        </w:tc>
        <w:tc>
          <w:tcPr>
            <w:tcW w:w="1145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22,7</w:t>
            </w:r>
          </w:p>
        </w:tc>
        <w:tc>
          <w:tcPr>
            <w:tcW w:w="981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13,6</w:t>
            </w:r>
          </w:p>
        </w:tc>
        <w:tc>
          <w:tcPr>
            <w:tcW w:w="1103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Alagoas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74,5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78,4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2,9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69,6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Amazonas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9,7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1,6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3,2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Amapá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18,8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6,3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12,5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Bahia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17,3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62,4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61,9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6,5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42,0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Ceará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54,3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35,3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63,0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8,2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54,9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Distrito Federal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Espírito Santo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59,0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37,2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57,7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14,1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62,8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Goiás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60,2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14,6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61,0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7,7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51,6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Maranhão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34,6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2,3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13,4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Minas Gerais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27,9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62,1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61,1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59,0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Mato Grosso do Sul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16,5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44,3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10,1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39,2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Mato Grosso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9,9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9,2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23,4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18,8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26,4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8,3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20,1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Paraíba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13,5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85,7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4,5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76,7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Pernambuco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65,9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25,5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70,1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66,3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Piauí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7,6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40,2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1,8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19,2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Paraná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67,4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31,3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66,4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8,5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77,7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de Janeiro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60,9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39,1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38,0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60,9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Grande do Norte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26,9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71,3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76,6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2,4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63,5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Rondônia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28,8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36,5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7,7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13,5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Roraima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13,3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6,7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13,3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Grande do Sul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53,5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45,9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20,1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74,8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73,6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Santa Catarina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47,5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52,2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20,7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74,6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81,7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Sergipe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78,7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10,7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89,3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6,7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82,7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São Paulo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37,8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46,7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52,9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20,0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76,7</w:t>
            </w:r>
          </w:p>
        </w:tc>
      </w:tr>
      <w:tr w:rsidR="00590410" w:rsidRPr="00590410" w:rsidTr="009457CB">
        <w:tc>
          <w:tcPr>
            <w:tcW w:w="2122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Tocantins</w:t>
            </w:r>
          </w:p>
        </w:tc>
        <w:tc>
          <w:tcPr>
            <w:tcW w:w="992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9,4</w:t>
            </w:r>
          </w:p>
        </w:tc>
        <w:tc>
          <w:tcPr>
            <w:tcW w:w="1134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23,7</w:t>
            </w:r>
          </w:p>
        </w:tc>
        <w:tc>
          <w:tcPr>
            <w:tcW w:w="992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</w:t>
            </w:r>
          </w:p>
        </w:tc>
        <w:tc>
          <w:tcPr>
            <w:tcW w:w="1145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17,3</w:t>
            </w:r>
          </w:p>
        </w:tc>
        <w:tc>
          <w:tcPr>
            <w:tcW w:w="981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2,9</w:t>
            </w:r>
          </w:p>
        </w:tc>
        <w:tc>
          <w:tcPr>
            <w:tcW w:w="1103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10,8</w:t>
            </w:r>
          </w:p>
        </w:tc>
      </w:tr>
    </w:tbl>
    <w:p w:rsidR="00590410" w:rsidRPr="00590410" w:rsidRDefault="00590410" w:rsidP="003A7B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</w:rPr>
        <w:t>Fonte: elabora</w:t>
      </w:r>
      <w:r w:rsidR="007979A6">
        <w:rPr>
          <w:rFonts w:ascii="Times New Roman" w:eastAsia="Times New Roman" w:hAnsi="Times New Roman" w:cs="Times New Roman"/>
          <w:sz w:val="20"/>
          <w:szCs w:val="20"/>
        </w:rPr>
        <w:t xml:space="preserve">ção própria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com base em</w:t>
      </w:r>
      <w:r w:rsidR="007979A6">
        <w:rPr>
          <w:rFonts w:ascii="Times New Roman" w:eastAsia="Times New Roman" w:hAnsi="Times New Roman" w:cs="Times New Roman"/>
          <w:sz w:val="20"/>
          <w:szCs w:val="20"/>
        </w:rPr>
        <w:t xml:space="preserve"> dados de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 xml:space="preserve"> IBGE</w:t>
      </w:r>
      <w:r w:rsidR="00F6462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F6462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. Museu: Tabela 8.11d Teatro ou sala de espetáculo: Tabela 8.11b; Cinema: Tabela 8.11c</w:t>
      </w:r>
    </w:p>
    <w:p w:rsidR="00BC0D74" w:rsidRDefault="00590410" w:rsidP="003A7B4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5F70" w:rsidRDefault="007269BE" w:rsidP="00BC0D74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Tabela 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57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B14554">
        <w:rPr>
          <w:rFonts w:ascii="Times New Roman" w:eastAsia="Times New Roman" w:hAnsi="Times New Roman" w:cs="Times New Roman"/>
          <w:sz w:val="24"/>
          <w:szCs w:val="24"/>
        </w:rPr>
        <w:t xml:space="preserve">mpara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SC </w:t>
      </w:r>
      <w:r w:rsidR="00B14554">
        <w:rPr>
          <w:rFonts w:ascii="Times New Roman" w:eastAsia="Times New Roman" w:hAnsi="Times New Roman" w:cs="Times New Roman"/>
          <w:sz w:val="24"/>
          <w:szCs w:val="24"/>
        </w:rPr>
        <w:t xml:space="preserve">quanto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o recebimento de recursos de um dos instrumentos de apoio ao setor cultural surgidos nos últimos anos. Trata-se da Lei Aldir Blanc (Lei nº 14.017, de 29 de junho de 2020)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criada em meio à pandemia da Covid-19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 regulamentada em 2022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objetiv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>ando estribar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ações emergenciais nos entes federados com pagamentos a profissionais e repasses a espaços culturais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94A">
        <w:rPr>
          <w:rFonts w:ascii="Times New Roman" w:eastAsia="Times New Roman" w:hAnsi="Times New Roman" w:cs="Times New Roman"/>
          <w:sz w:val="24"/>
          <w:szCs w:val="24"/>
        </w:rPr>
        <w:t>(BRASIL, 2022)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. Em 2023, o 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uso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desse instrumento adquiriu 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contornos de uma política permanente de auxílio aos agentes da produção cultural no país, como sugerido pelo nome 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 xml:space="preserve">então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adotado: Política Nacional Aldir Blanc</w:t>
      </w:r>
      <w:r w:rsidR="0073794A">
        <w:rPr>
          <w:rFonts w:ascii="Times New Roman" w:eastAsia="Times New Roman" w:hAnsi="Times New Roman" w:cs="Times New Roman"/>
          <w:sz w:val="24"/>
          <w:szCs w:val="24"/>
        </w:rPr>
        <w:t xml:space="preserve"> (MINISTÉRIO DA CULTURA, 2023)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>A tabela informa que 70,5% dos municípios catarinenses receberam recursos vinculados aos dispositivos d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essa lei 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 xml:space="preserve">em 2021. O Rio de Janeiro é o estado com a maior 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>proporção desses municípios (90,2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>2%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>); Rondônia exibe a menor participação (21,1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>%), bem abaixo da média nacional (que é de 61,1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 xml:space="preserve">%). SC aparece em 8º nesse </w:t>
      </w:r>
      <w:r w:rsidR="00BF5F70" w:rsidRPr="00590410">
        <w:rPr>
          <w:rFonts w:ascii="Times New Roman" w:eastAsia="Times New Roman" w:hAnsi="Times New Roman" w:cs="Times New Roman"/>
          <w:i/>
          <w:sz w:val="24"/>
          <w:szCs w:val="24"/>
        </w:rPr>
        <w:t>ranking</w:t>
      </w:r>
      <w:r w:rsidR="006D2311">
        <w:rPr>
          <w:rFonts w:ascii="Times New Roman" w:eastAsia="Times New Roman" w:hAnsi="Times New Roman" w:cs="Times New Roman"/>
          <w:sz w:val="24"/>
          <w:szCs w:val="24"/>
        </w:rPr>
        <w:t>, com 70,51% dos seus municípios atendidos.</w:t>
      </w:r>
      <w:r w:rsidR="00BF5F70" w:rsidRPr="005904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725B" w:rsidRPr="00590410" w:rsidRDefault="0082725B" w:rsidP="00B63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7269BE" w:rsidP="00B145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– Brasil e estados: municípios que </w:t>
      </w:r>
      <w:r w:rsidR="00B14554">
        <w:rPr>
          <w:rFonts w:ascii="Times New Roman" w:eastAsia="Times New Roman" w:hAnsi="Times New Roman" w:cs="Times New Roman"/>
          <w:sz w:val="24"/>
          <w:szCs w:val="24"/>
        </w:rPr>
        <w:t>tiveram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recursos </w:t>
      </w:r>
      <w:r w:rsidR="00B145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315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Lei Aldir Blanc (2021)</w:t>
      </w: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1011"/>
        <w:gridCol w:w="1839"/>
        <w:gridCol w:w="1970"/>
        <w:gridCol w:w="2126"/>
        <w:gridCol w:w="1559"/>
      </w:tblGrid>
      <w:tr w:rsidR="00590410" w:rsidRPr="00590410" w:rsidTr="009457CB">
        <w:tc>
          <w:tcPr>
            <w:tcW w:w="2850" w:type="dxa"/>
            <w:gridSpan w:val="2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Referência geográfica</w:t>
            </w:r>
          </w:p>
        </w:tc>
        <w:tc>
          <w:tcPr>
            <w:tcW w:w="1970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 total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90410">
              <w:rPr>
                <w:rFonts w:ascii="Times New Roman" w:hAnsi="Times New Roman"/>
              </w:rPr>
              <w:t>de</w:t>
            </w:r>
            <w:proofErr w:type="gramEnd"/>
            <w:r w:rsidRPr="00590410">
              <w:rPr>
                <w:rFonts w:ascii="Times New Roman" w:hAnsi="Times New Roman"/>
              </w:rPr>
              <w:t xml:space="preserve"> municípios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(A)</w:t>
            </w:r>
          </w:p>
        </w:tc>
        <w:tc>
          <w:tcPr>
            <w:tcW w:w="2126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Municípios que receberam recursos da Lei Aldir Blanc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(B)</w:t>
            </w:r>
          </w:p>
        </w:tc>
        <w:tc>
          <w:tcPr>
            <w:tcW w:w="1559" w:type="dxa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B/A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*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</w:tr>
      <w:tr w:rsidR="00590410" w:rsidRPr="00590410" w:rsidTr="009457CB">
        <w:tc>
          <w:tcPr>
            <w:tcW w:w="2850" w:type="dxa"/>
            <w:gridSpan w:val="2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Brasil</w:t>
            </w:r>
          </w:p>
        </w:tc>
        <w:tc>
          <w:tcPr>
            <w:tcW w:w="1970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5.570</w:t>
            </w:r>
          </w:p>
        </w:tc>
        <w:tc>
          <w:tcPr>
            <w:tcW w:w="2126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3.406</w:t>
            </w:r>
          </w:p>
        </w:tc>
        <w:tc>
          <w:tcPr>
            <w:tcW w:w="1559" w:type="dxa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61,15</w:t>
            </w:r>
          </w:p>
        </w:tc>
      </w:tr>
      <w:tr w:rsidR="00590410" w:rsidRPr="00590410" w:rsidTr="009457CB">
        <w:tc>
          <w:tcPr>
            <w:tcW w:w="101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Norte</w:t>
            </w:r>
          </w:p>
        </w:tc>
        <w:tc>
          <w:tcPr>
            <w:tcW w:w="1839" w:type="dxa"/>
            <w:tcBorders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Rondônia</w:t>
            </w:r>
          </w:p>
        </w:tc>
        <w:tc>
          <w:tcPr>
            <w:tcW w:w="197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52</w:t>
            </w:r>
          </w:p>
        </w:tc>
        <w:tc>
          <w:tcPr>
            <w:tcW w:w="2126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21,15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Acre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68,18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Amazonas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33,87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Roraima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40,00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Pará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67,36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Amapá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37,50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Tocantins</w:t>
            </w:r>
          </w:p>
        </w:tc>
        <w:tc>
          <w:tcPr>
            <w:tcW w:w="197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139</w:t>
            </w:r>
          </w:p>
        </w:tc>
        <w:tc>
          <w:tcPr>
            <w:tcW w:w="2126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39,57</w:t>
            </w:r>
          </w:p>
        </w:tc>
      </w:tr>
      <w:tr w:rsidR="00590410" w:rsidRPr="00590410" w:rsidTr="009457CB">
        <w:tc>
          <w:tcPr>
            <w:tcW w:w="101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Nordeste</w:t>
            </w:r>
          </w:p>
        </w:tc>
        <w:tc>
          <w:tcPr>
            <w:tcW w:w="1839" w:type="dxa"/>
            <w:tcBorders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Maranhão</w:t>
            </w:r>
          </w:p>
        </w:tc>
        <w:tc>
          <w:tcPr>
            <w:tcW w:w="197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217</w:t>
            </w:r>
          </w:p>
        </w:tc>
        <w:tc>
          <w:tcPr>
            <w:tcW w:w="2126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116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53,46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Piauí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57,14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Ceará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83,15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G. do Norte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82,04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Paraíba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72,20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Pernambuco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85,95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Alagoas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66,67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Sergipe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62,67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Bahia</w:t>
            </w:r>
          </w:p>
        </w:tc>
        <w:tc>
          <w:tcPr>
            <w:tcW w:w="197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417</w:t>
            </w:r>
          </w:p>
        </w:tc>
        <w:tc>
          <w:tcPr>
            <w:tcW w:w="2126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311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74,58</w:t>
            </w:r>
          </w:p>
        </w:tc>
      </w:tr>
      <w:tr w:rsidR="00590410" w:rsidRPr="00590410" w:rsidTr="009457CB">
        <w:tc>
          <w:tcPr>
            <w:tcW w:w="101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Sudeste</w:t>
            </w:r>
          </w:p>
        </w:tc>
        <w:tc>
          <w:tcPr>
            <w:tcW w:w="1839" w:type="dxa"/>
            <w:tcBorders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Minas Gerais</w:t>
            </w:r>
          </w:p>
        </w:tc>
        <w:tc>
          <w:tcPr>
            <w:tcW w:w="197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853</w:t>
            </w:r>
          </w:p>
        </w:tc>
        <w:tc>
          <w:tcPr>
            <w:tcW w:w="2126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474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55,57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Espírito Santo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53,85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de Janeiro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90,22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São Paulo</w:t>
            </w:r>
          </w:p>
        </w:tc>
        <w:tc>
          <w:tcPr>
            <w:tcW w:w="197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645</w:t>
            </w:r>
          </w:p>
        </w:tc>
        <w:tc>
          <w:tcPr>
            <w:tcW w:w="2126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412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63,88</w:t>
            </w:r>
          </w:p>
        </w:tc>
      </w:tr>
      <w:tr w:rsidR="00590410" w:rsidRPr="00590410" w:rsidTr="009457CB">
        <w:tc>
          <w:tcPr>
            <w:tcW w:w="101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Sul</w:t>
            </w:r>
          </w:p>
        </w:tc>
        <w:tc>
          <w:tcPr>
            <w:tcW w:w="1839" w:type="dxa"/>
            <w:tcBorders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Paraná</w:t>
            </w:r>
          </w:p>
        </w:tc>
        <w:tc>
          <w:tcPr>
            <w:tcW w:w="197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399</w:t>
            </w:r>
          </w:p>
        </w:tc>
        <w:tc>
          <w:tcPr>
            <w:tcW w:w="2126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170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42,61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Santa Catarina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208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70,51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Rio G. do Sul</w:t>
            </w:r>
          </w:p>
        </w:tc>
        <w:tc>
          <w:tcPr>
            <w:tcW w:w="197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497</w:t>
            </w:r>
          </w:p>
        </w:tc>
        <w:tc>
          <w:tcPr>
            <w:tcW w:w="2126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351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70,62</w:t>
            </w:r>
          </w:p>
        </w:tc>
      </w:tr>
      <w:tr w:rsidR="00590410" w:rsidRPr="00590410" w:rsidTr="009457CB">
        <w:tc>
          <w:tcPr>
            <w:tcW w:w="1011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Centro-Oeste</w:t>
            </w:r>
          </w:p>
        </w:tc>
        <w:tc>
          <w:tcPr>
            <w:tcW w:w="1839" w:type="dxa"/>
            <w:tcBorders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Mato G. do Sul</w:t>
            </w:r>
          </w:p>
        </w:tc>
        <w:tc>
          <w:tcPr>
            <w:tcW w:w="197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79</w:t>
            </w:r>
          </w:p>
        </w:tc>
        <w:tc>
          <w:tcPr>
            <w:tcW w:w="2126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49,37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Mato Grosso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41,84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Goiás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30,89</w:t>
            </w:r>
          </w:p>
        </w:tc>
      </w:tr>
      <w:tr w:rsidR="00590410" w:rsidRPr="00590410" w:rsidTr="009457CB">
        <w:tc>
          <w:tcPr>
            <w:tcW w:w="1011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Distrito Federal</w:t>
            </w:r>
          </w:p>
        </w:tc>
        <w:tc>
          <w:tcPr>
            <w:tcW w:w="197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100,00</w:t>
            </w:r>
          </w:p>
        </w:tc>
      </w:tr>
    </w:tbl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</w:rPr>
        <w:t>Fonte: elabora</w:t>
      </w:r>
      <w:r w:rsidR="007979A6">
        <w:rPr>
          <w:rFonts w:ascii="Times New Roman" w:eastAsia="Times New Roman" w:hAnsi="Times New Roman" w:cs="Times New Roman"/>
          <w:sz w:val="20"/>
          <w:szCs w:val="20"/>
        </w:rPr>
        <w:t xml:space="preserve">ção própria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com base em</w:t>
      </w:r>
      <w:r w:rsidR="007979A6">
        <w:rPr>
          <w:rFonts w:ascii="Times New Roman" w:eastAsia="Times New Roman" w:hAnsi="Times New Roman" w:cs="Times New Roman"/>
          <w:sz w:val="20"/>
          <w:szCs w:val="20"/>
        </w:rPr>
        <w:t xml:space="preserve"> dados de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 xml:space="preserve"> IBGE</w:t>
      </w:r>
      <w:r w:rsidR="00F6462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F6462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. Museu: Tabela 8.8</w:t>
      </w:r>
    </w:p>
    <w:p w:rsidR="006D2311" w:rsidRDefault="00590410" w:rsidP="006840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90410" w:rsidRPr="00590410" w:rsidRDefault="00590410" w:rsidP="006D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esfera dos gastos em cultura igualmente permite colocar SC em perspectiva, no cotejo com outros estados e com o país. </w:t>
      </w:r>
      <w:r w:rsidR="00662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Sobre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despesas </w:t>
      </w:r>
      <w:r w:rsidR="00C34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consumo familiar</w:t>
      </w:r>
      <w:r w:rsidR="00C34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2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C34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fonte básica é a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Pesquisa de Orçamentos Familiares (POF), do IBGE</w:t>
      </w:r>
      <w:r w:rsidR="00C34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cuja versão mais recente cobre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biênio 2017-2018</w:t>
      </w:r>
      <w:r w:rsidR="00C34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(IBGE, 2019). </w:t>
      </w:r>
      <w:r w:rsidR="00EF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indicador relativo à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participação das despesas mensais familiares médias em recre</w:t>
      </w:r>
      <w:r w:rsidR="00EF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ação e cultura nos totais </w:t>
      </w:r>
      <w:r w:rsidR="006D2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daqueles gastos</w:t>
      </w:r>
      <w:r w:rsidR="0042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posição de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 </w:t>
      </w:r>
      <w:r w:rsidR="0042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inferior à média brasileira: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2,3%, </w:t>
      </w:r>
      <w:r w:rsidR="00662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contra 2,6%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o Brasil como um todo</w:t>
      </w:r>
      <w:r w:rsidR="00662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 a</w:t>
      </w:r>
      <w:r w:rsidR="00FF4035" w:rsidRPr="00FF4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distribuição das despesas </w:t>
      </w:r>
      <w:r w:rsidR="00FF4035" w:rsidRPr="00FF4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realizadas em solo catarinense em recreação e cultura é a seguinte, conforme os termos da POF, em ordem decrescente de par</w:t>
      </w:r>
      <w:r w:rsidR="006D2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ticipação: Celular e acessórios; Recreações e esportes; Outras</w:t>
      </w:r>
      <w:r w:rsidR="008818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(modalidades)</w:t>
      </w:r>
      <w:r w:rsidR="006D2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F4035" w:rsidRPr="00FF4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Periódicos, livros e revistas não didáticos</w:t>
      </w:r>
      <w:r w:rsidR="006D2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F4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Brinquedos e jogos</w:t>
      </w:r>
      <w:r w:rsidR="00FF4035" w:rsidRPr="00FF4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90410" w:rsidRPr="00590410" w:rsidRDefault="00590410" w:rsidP="00186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No tocante aos </w:t>
      </w:r>
      <w:r w:rsidRPr="005904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gastos públicos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com cultura, realizados por governos tanto estadua</w:t>
      </w:r>
      <w:r w:rsidR="0018654D">
        <w:rPr>
          <w:rFonts w:ascii="Times New Roman" w:eastAsia="Times New Roman" w:hAnsi="Times New Roman" w:cs="Times New Roman"/>
          <w:sz w:val="24"/>
          <w:szCs w:val="24"/>
        </w:rPr>
        <w:t xml:space="preserve">is quanto municipais, a Tabela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mostra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>como SC se situa em termos de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participação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 xml:space="preserve">no total nacional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no período 2012-2022. </w:t>
      </w:r>
      <w:r w:rsidR="008818E4">
        <w:rPr>
          <w:rFonts w:ascii="Times New Roman" w:eastAsia="Times New Roman" w:hAnsi="Times New Roman" w:cs="Times New Roman"/>
          <w:sz w:val="24"/>
          <w:szCs w:val="24"/>
        </w:rPr>
        <w:t>Em regra, o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 xml:space="preserve"> estado figura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abaixo da participação dos demais estados da Região Sul, com </w:t>
      </w:r>
      <w:r w:rsidR="008818E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exceção – para os gastos realizados pelos governos municipais – dos anos 2019-2021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 xml:space="preserve">perante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Rio Grande do Sul. Nos gastos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governos estaduais, somente em 2021 a participação catarinense no agregado nacional superou a participação de um estado vizinho, novamente o estado gaúcho. O padrão é uma participação catarinense inferior – </w:t>
      </w:r>
      <w:r w:rsidR="008818E4">
        <w:rPr>
          <w:rFonts w:ascii="Times New Roman" w:eastAsia="Times New Roman" w:hAnsi="Times New Roman" w:cs="Times New Roman"/>
          <w:sz w:val="24"/>
          <w:szCs w:val="24"/>
        </w:rPr>
        <w:t xml:space="preserve">bastante inferior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nos gastos de governos estaduais – seja </w:t>
      </w:r>
      <w:r w:rsidR="008818E4">
        <w:rPr>
          <w:rFonts w:ascii="Times New Roman" w:eastAsia="Times New Roman" w:hAnsi="Times New Roman" w:cs="Times New Roman"/>
          <w:sz w:val="24"/>
          <w:szCs w:val="24"/>
        </w:rPr>
        <w:t>à do Paraná ou à d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Rio Grande do Sul. </w:t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18654D" w:rsidP="003A7B46">
      <w:pPr>
        <w:tabs>
          <w:tab w:val="left" w:pos="32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0815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– Santa Catarina, Grandes Regiões e demais estados da Região Sul: participação nos gastos governamentais realizados em cultura </w:t>
      </w:r>
      <w:r w:rsidR="008818E4">
        <w:rPr>
          <w:rFonts w:ascii="Times New Roman" w:eastAsia="Times New Roman" w:hAnsi="Times New Roman" w:cs="Times New Roman"/>
          <w:sz w:val="24"/>
          <w:szCs w:val="24"/>
        </w:rPr>
        <w:t xml:space="preserve">no país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entre 2012 e 2022 (%)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3"/>
        <w:gridCol w:w="6"/>
        <w:gridCol w:w="849"/>
        <w:gridCol w:w="849"/>
        <w:gridCol w:w="850"/>
        <w:gridCol w:w="850"/>
        <w:gridCol w:w="850"/>
        <w:gridCol w:w="850"/>
      </w:tblGrid>
      <w:tr w:rsidR="00590410" w:rsidRPr="00590410" w:rsidTr="009457CB">
        <w:tc>
          <w:tcPr>
            <w:tcW w:w="849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Ano</w:t>
            </w:r>
          </w:p>
        </w:tc>
        <w:tc>
          <w:tcPr>
            <w:tcW w:w="849" w:type="dxa"/>
            <w:vMerge w:val="restart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Brasil</w:t>
            </w:r>
          </w:p>
        </w:tc>
        <w:tc>
          <w:tcPr>
            <w:tcW w:w="849" w:type="dxa"/>
            <w:vMerge w:val="restart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NO</w:t>
            </w:r>
          </w:p>
        </w:tc>
        <w:tc>
          <w:tcPr>
            <w:tcW w:w="849" w:type="dxa"/>
            <w:gridSpan w:val="2"/>
            <w:vMerge w:val="restart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NE</w:t>
            </w:r>
          </w:p>
        </w:tc>
        <w:tc>
          <w:tcPr>
            <w:tcW w:w="849" w:type="dxa"/>
            <w:vMerge w:val="restart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SE</w:t>
            </w:r>
          </w:p>
        </w:tc>
        <w:tc>
          <w:tcPr>
            <w:tcW w:w="3399" w:type="dxa"/>
            <w:gridSpan w:val="4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Sul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C-O</w:t>
            </w:r>
          </w:p>
        </w:tc>
      </w:tr>
      <w:tr w:rsidR="00590410" w:rsidRPr="00590410" w:rsidTr="009457CB">
        <w:tc>
          <w:tcPr>
            <w:tcW w:w="849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vMerge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PR</w:t>
            </w:r>
          </w:p>
        </w:tc>
        <w:tc>
          <w:tcPr>
            <w:tcW w:w="850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SC</w:t>
            </w:r>
          </w:p>
        </w:tc>
        <w:tc>
          <w:tcPr>
            <w:tcW w:w="850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RS</w:t>
            </w:r>
          </w:p>
        </w:tc>
        <w:tc>
          <w:tcPr>
            <w:tcW w:w="850" w:type="dxa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Total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</w:tr>
      <w:tr w:rsidR="00590410" w:rsidRPr="00590410" w:rsidTr="009457CB">
        <w:tc>
          <w:tcPr>
            <w:tcW w:w="8494" w:type="dxa"/>
            <w:gridSpan w:val="11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tabs>
                <w:tab w:val="right" w:pos="8278"/>
              </w:tabs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Governos municipais</w:t>
            </w:r>
          </w:p>
        </w:tc>
      </w:tr>
      <w:tr w:rsidR="00590410" w:rsidRPr="00590410" w:rsidTr="009457CB">
        <w:tc>
          <w:tcPr>
            <w:tcW w:w="849" w:type="dxa"/>
            <w:tcBorders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2012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4,4</w:t>
            </w: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24,5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54,5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4,3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5,6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13,2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27,0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51,9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3,6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5,5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49,5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3,5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5,1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26,9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51,3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3,8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5,4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52,9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4,5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28,7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3,7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47,8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3,8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48,2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3,9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5,2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51,9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4,2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6,2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18,8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55,6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2022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6,9</w:t>
            </w:r>
          </w:p>
        </w:tc>
        <w:tc>
          <w:tcPr>
            <w:tcW w:w="849" w:type="dxa"/>
            <w:gridSpan w:val="2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29,2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45,5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12,4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6,0</w:t>
            </w:r>
          </w:p>
        </w:tc>
      </w:tr>
      <w:tr w:rsidR="00590410" w:rsidRPr="00590410" w:rsidTr="009457CB">
        <w:tc>
          <w:tcPr>
            <w:tcW w:w="8494" w:type="dxa"/>
            <w:gridSpan w:val="11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Governos estaduais</w:t>
            </w:r>
          </w:p>
        </w:tc>
      </w:tr>
      <w:tr w:rsidR="00590410" w:rsidRPr="00590410" w:rsidTr="009457CB">
        <w:tc>
          <w:tcPr>
            <w:tcW w:w="849" w:type="dxa"/>
            <w:tcBorders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2012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14,7</w:t>
            </w:r>
          </w:p>
        </w:tc>
        <w:tc>
          <w:tcPr>
            <w:tcW w:w="843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22,0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44,4</w:t>
            </w:r>
          </w:p>
        </w:tc>
        <w:tc>
          <w:tcPr>
            <w:tcW w:w="849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2,3</w:t>
            </w:r>
          </w:p>
        </w:tc>
        <w:tc>
          <w:tcPr>
            <w:tcW w:w="850" w:type="dxa"/>
            <w:tcBorders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10,8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13,6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9,9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12,9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48,8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9,3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12,9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47,3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13,0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24,4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43,8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10,0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42,6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11,7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11,8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44,1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12,5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2019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15,5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22,8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44,2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10,5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13,8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41,6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11,0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15,0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20,5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42,7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15,1</w:t>
            </w:r>
          </w:p>
        </w:tc>
      </w:tr>
      <w:tr w:rsidR="00590410" w:rsidRPr="00590410" w:rsidTr="009457CB">
        <w:tc>
          <w:tcPr>
            <w:tcW w:w="849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2022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100,0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19,4</w:t>
            </w:r>
          </w:p>
        </w:tc>
        <w:tc>
          <w:tcPr>
            <w:tcW w:w="849" w:type="dxa"/>
            <w:gridSpan w:val="2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24,7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35,4</w:t>
            </w:r>
          </w:p>
        </w:tc>
        <w:tc>
          <w:tcPr>
            <w:tcW w:w="849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b/>
              </w:rPr>
            </w:pPr>
            <w:r w:rsidRPr="00590410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6,9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13,6</w:t>
            </w:r>
          </w:p>
        </w:tc>
      </w:tr>
    </w:tbl>
    <w:p w:rsidR="00590410" w:rsidRPr="00590410" w:rsidRDefault="00590410" w:rsidP="004D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Fonte: elabora</w:t>
      </w:r>
      <w:r w:rsidR="0018654D">
        <w:rPr>
          <w:rFonts w:ascii="Times New Roman" w:eastAsia="Times New Roman" w:hAnsi="Times New Roman" w:cs="Times New Roman"/>
          <w:sz w:val="20"/>
          <w:szCs w:val="20"/>
        </w:rPr>
        <w:t xml:space="preserve">ção própria com </w:t>
      </w:r>
      <w:r w:rsidR="00ED257D">
        <w:rPr>
          <w:rFonts w:ascii="Times New Roman" w:eastAsia="Times New Roman" w:hAnsi="Times New Roman" w:cs="Times New Roman"/>
          <w:sz w:val="20"/>
          <w:szCs w:val="20"/>
        </w:rPr>
        <w:t>base em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 xml:space="preserve"> IBGE </w:t>
      </w:r>
      <w:r w:rsidR="0018654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18654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3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Gastos de governos municipais: Tabela 3.8; gastos de governos estaduais: Tabela 3.7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</w:p>
    <w:p w:rsidR="0057553B" w:rsidRDefault="0057553B" w:rsidP="0059041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5F86" w:rsidRDefault="00DE5F86" w:rsidP="0059041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0410" w:rsidRPr="0057553B" w:rsidRDefault="0057553B" w:rsidP="003349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755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 </w:t>
      </w:r>
      <w:r w:rsidR="00DE5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PERSCRUTANDO ASPECTOS D</w:t>
      </w:r>
      <w:r w:rsidR="00590410" w:rsidRPr="005755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SETOR CULTURAL EM SANTA CATARINA</w:t>
      </w:r>
    </w:p>
    <w:p w:rsidR="00334945" w:rsidRDefault="00334945" w:rsidP="00704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4945" w:rsidRDefault="00334945" w:rsidP="003349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Procurando oferecer uma visão ampla, embora aproximada e introdutória</w:t>
      </w:r>
      <w:r w:rsidR="00F41579">
        <w:rPr>
          <w:rFonts w:ascii="Times New Roman" w:eastAsia="Times New Roman" w:hAnsi="Times New Roman" w:cs="Times New Roman"/>
          <w:sz w:val="24"/>
          <w:szCs w:val="24"/>
        </w:rPr>
        <w:t xml:space="preserve"> sobre o setor cultural em 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abordam-se nesta parte três aspectos </w:t>
      </w:r>
      <w:r w:rsidR="00F41579">
        <w:rPr>
          <w:rFonts w:ascii="Times New Roman" w:eastAsia="Times New Roman" w:hAnsi="Times New Roman" w:cs="Times New Roman"/>
          <w:sz w:val="24"/>
          <w:szCs w:val="24"/>
        </w:rPr>
        <w:t>(ou ângulos) da sua presença no estado</w:t>
      </w:r>
      <w:r>
        <w:rPr>
          <w:rFonts w:ascii="Times New Roman" w:eastAsia="Times New Roman" w:hAnsi="Times New Roman" w:cs="Times New Roman"/>
          <w:sz w:val="24"/>
          <w:szCs w:val="24"/>
        </w:rPr>
        <w:t>: ele</w:t>
      </w:r>
      <w:r w:rsidR="00F41579">
        <w:rPr>
          <w:rFonts w:ascii="Times New Roman" w:eastAsia="Times New Roman" w:hAnsi="Times New Roman" w:cs="Times New Roman"/>
          <w:sz w:val="24"/>
          <w:szCs w:val="24"/>
        </w:rPr>
        <w:t>mentos de incidência geográfica;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57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problemática do fomento às atividades correspondentes</w:t>
      </w:r>
      <w:r w:rsidR="00F41579">
        <w:rPr>
          <w:rFonts w:ascii="Times New Roman" w:eastAsia="Times New Roman" w:hAnsi="Times New Roman" w:cs="Times New Roman"/>
          <w:sz w:val="24"/>
          <w:szCs w:val="24"/>
        </w:rPr>
        <w:t xml:space="preserve">; dimensão relativa ao tripé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história-território-cultura. </w:t>
      </w:r>
    </w:p>
    <w:p w:rsidR="00334945" w:rsidRDefault="00334945" w:rsidP="00334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945" w:rsidRPr="00334945" w:rsidRDefault="00334945" w:rsidP="003349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45">
        <w:rPr>
          <w:rFonts w:ascii="Times New Roman" w:eastAsia="Times New Roman" w:hAnsi="Times New Roman" w:cs="Times New Roman"/>
          <w:b/>
          <w:sz w:val="24"/>
          <w:szCs w:val="24"/>
        </w:rPr>
        <w:t>4.1 Rumo a uma “geografia” do setor cultural</w:t>
      </w:r>
      <w:r w:rsidR="00B27B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1D1">
        <w:rPr>
          <w:rFonts w:ascii="Times New Roman" w:eastAsia="Times New Roman" w:hAnsi="Times New Roman" w:cs="Times New Roman"/>
          <w:b/>
          <w:sz w:val="24"/>
          <w:szCs w:val="24"/>
        </w:rPr>
        <w:t>em solo</w:t>
      </w:r>
      <w:r w:rsidR="00B27BA6">
        <w:rPr>
          <w:rFonts w:ascii="Times New Roman" w:eastAsia="Times New Roman" w:hAnsi="Times New Roman" w:cs="Times New Roman"/>
          <w:b/>
          <w:sz w:val="24"/>
          <w:szCs w:val="24"/>
        </w:rPr>
        <w:t xml:space="preserve"> catarinense</w:t>
      </w:r>
    </w:p>
    <w:p w:rsidR="00590410" w:rsidRPr="00590410" w:rsidRDefault="00334945" w:rsidP="00704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7688">
        <w:rPr>
          <w:rFonts w:ascii="Times New Roman" w:eastAsia="Times New Roman" w:hAnsi="Times New Roman" w:cs="Times New Roman"/>
          <w:sz w:val="24"/>
          <w:szCs w:val="24"/>
        </w:rPr>
        <w:t>O estado catarinense não é um bloco monolítico quanto à incid</w:t>
      </w:r>
      <w:r w:rsidR="008B4FA1">
        <w:rPr>
          <w:rFonts w:ascii="Times New Roman" w:eastAsia="Times New Roman" w:hAnsi="Times New Roman" w:cs="Times New Roman"/>
          <w:sz w:val="24"/>
          <w:szCs w:val="24"/>
        </w:rPr>
        <w:t>ê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ncia do setor cultural ou da economia da cultura. É sugestivo a respeito o fato de somente quatro associações de municípios, pertencentes </w:t>
      </w:r>
      <w:r w:rsidR="008B4FA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 Federação Catarinense de Municípios (FECAM)</w:t>
      </w:r>
      <w:r w:rsidR="008A07AF">
        <w:rPr>
          <w:rFonts w:ascii="Times New Roman" w:eastAsia="Times New Roman" w:hAnsi="Times New Roman" w:cs="Times New Roman"/>
          <w:sz w:val="24"/>
          <w:szCs w:val="24"/>
        </w:rPr>
        <w:t>, conc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entrarem mais da metade dos respectivos empregos formais, conforme apresentado na Tabela 5, que cobre o período 2010</w:t>
      </w:r>
      <w:r w:rsidR="008A07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2022 a intervalos </w:t>
      </w:r>
      <w:proofErr w:type="spellStart"/>
      <w:r w:rsidR="00F77688">
        <w:rPr>
          <w:rFonts w:ascii="Times New Roman" w:eastAsia="Times New Roman" w:hAnsi="Times New Roman" w:cs="Times New Roman"/>
          <w:sz w:val="24"/>
          <w:szCs w:val="24"/>
        </w:rPr>
        <w:t>trianuais</w:t>
      </w:r>
      <w:proofErr w:type="spellEnd"/>
      <w:r w:rsidR="00F77688">
        <w:rPr>
          <w:rFonts w:ascii="Times New Roman" w:eastAsia="Times New Roman" w:hAnsi="Times New Roman" w:cs="Times New Roman"/>
          <w:sz w:val="24"/>
          <w:szCs w:val="24"/>
        </w:rPr>
        <w:t>. Trata-se da Asso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ci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ação dos Municípios da 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 xml:space="preserve">Região da 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Grande Florianópolis (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GRAN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FPOLIS), da Associaç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ão de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 Municípios do Vale Europeu (AMVE), da Associaç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ão de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 Mun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ic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íp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i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os do Nor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e de Santa Catarina (AMUNESC) e da Associaç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>ão de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 xml:space="preserve"> Municípios da </w:t>
      </w:r>
      <w:r w:rsidR="00B338A4">
        <w:rPr>
          <w:rFonts w:ascii="Times New Roman" w:eastAsia="Times New Roman" w:hAnsi="Times New Roman" w:cs="Times New Roman"/>
          <w:sz w:val="24"/>
          <w:szCs w:val="24"/>
        </w:rPr>
        <w:t xml:space="preserve">Região da </w:t>
      </w:r>
      <w:r w:rsidR="00F77688">
        <w:rPr>
          <w:rFonts w:ascii="Times New Roman" w:eastAsia="Times New Roman" w:hAnsi="Times New Roman" w:cs="Times New Roman"/>
          <w:sz w:val="24"/>
          <w:szCs w:val="24"/>
        </w:rPr>
        <w:t>Foz do Rio Itajaí (AMFRI)</w:t>
      </w:r>
      <w:r w:rsidR="008A0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Naturalmente, interferem nessa configuração as diferenças também demográficas entre as regiões. Seja como for, o quadro </w:t>
      </w:r>
      <w:r w:rsidR="00A841D1">
        <w:rPr>
          <w:rFonts w:ascii="Times New Roman" w:eastAsia="Times New Roman" w:hAnsi="Times New Roman" w:cs="Times New Roman"/>
          <w:sz w:val="24"/>
          <w:szCs w:val="24"/>
        </w:rPr>
        <w:t xml:space="preserve">estadual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é de grande desigualdades </w:t>
      </w:r>
      <w:r w:rsidR="00A841D1">
        <w:rPr>
          <w:rFonts w:ascii="Times New Roman" w:eastAsia="Times New Roman" w:hAnsi="Times New Roman" w:cs="Times New Roman"/>
          <w:sz w:val="24"/>
          <w:szCs w:val="24"/>
        </w:rPr>
        <w:t xml:space="preserve">espaciais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na ocorrência desses empregos.  </w:t>
      </w:r>
    </w:p>
    <w:p w:rsidR="00590410" w:rsidRPr="00590410" w:rsidRDefault="00590410" w:rsidP="008A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0410" w:rsidRPr="00590410" w:rsidRDefault="0072440F" w:rsidP="008A07A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</w:t>
      </w:r>
      <w:r w:rsidR="008A07AF">
        <w:rPr>
          <w:rFonts w:ascii="Times New Roman" w:eastAsia="Times New Roman" w:hAnsi="Times New Roman" w:cs="Times New Roman"/>
        </w:rPr>
        <w:t>5</w:t>
      </w:r>
      <w:r w:rsidR="00590410" w:rsidRPr="00590410">
        <w:rPr>
          <w:rFonts w:ascii="Times New Roman" w:eastAsia="Times New Roman" w:hAnsi="Times New Roman" w:cs="Times New Roman"/>
        </w:rPr>
        <w:t xml:space="preserve"> – </w:t>
      </w:r>
      <w:r w:rsidR="008A07AF">
        <w:rPr>
          <w:rFonts w:ascii="Times New Roman" w:eastAsia="Times New Roman" w:hAnsi="Times New Roman" w:cs="Times New Roman"/>
        </w:rPr>
        <w:t>Associações de municípios selecionadas</w:t>
      </w:r>
      <w:r w:rsidR="00590410" w:rsidRPr="00590410">
        <w:rPr>
          <w:rFonts w:ascii="Times New Roman" w:eastAsia="Times New Roman" w:hAnsi="Times New Roman" w:cs="Times New Roman"/>
        </w:rPr>
        <w:t xml:space="preserve">: emprego formal </w:t>
      </w:r>
      <w:r w:rsidR="008A07AF">
        <w:rPr>
          <w:rFonts w:ascii="Times New Roman" w:eastAsia="Times New Roman" w:hAnsi="Times New Roman" w:cs="Times New Roman"/>
        </w:rPr>
        <w:t xml:space="preserve">em </w:t>
      </w:r>
      <w:proofErr w:type="spellStart"/>
      <w:r w:rsidR="00590410" w:rsidRPr="00590410">
        <w:rPr>
          <w:rFonts w:ascii="Times New Roman" w:eastAsia="Times New Roman" w:hAnsi="Times New Roman" w:cs="Times New Roman"/>
        </w:rPr>
        <w:t>cultura</w:t>
      </w:r>
      <w:r w:rsidR="00590410" w:rsidRPr="00590410"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="00590410" w:rsidRPr="00590410">
        <w:rPr>
          <w:rFonts w:ascii="Times New Roman" w:eastAsia="Times New Roman" w:hAnsi="Times New Roman" w:cs="Times New Roman"/>
        </w:rPr>
        <w:t xml:space="preserve"> e % regional em Santa Catarina – 2010, 2013, 2016, 2019, 2022 </w:t>
      </w:r>
    </w:p>
    <w:tbl>
      <w:tblPr>
        <w:tblStyle w:val="Tabelacomgrade"/>
        <w:tblW w:w="8830" w:type="dxa"/>
        <w:tblLook w:val="04A0" w:firstRow="1" w:lastRow="0" w:firstColumn="1" w:lastColumn="0" w:noHBand="0" w:noVBand="1"/>
      </w:tblPr>
      <w:tblGrid>
        <w:gridCol w:w="172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590410" w:rsidRPr="00590410" w:rsidTr="008A07AF">
        <w:tc>
          <w:tcPr>
            <w:tcW w:w="1720" w:type="dxa"/>
            <w:vMerge w:val="restart"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Região</w:t>
            </w:r>
          </w:p>
        </w:tc>
        <w:tc>
          <w:tcPr>
            <w:tcW w:w="3555" w:type="dxa"/>
            <w:gridSpan w:val="5"/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 de empregos formais em cultura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(</w:t>
            </w:r>
            <w:proofErr w:type="gramStart"/>
            <w:r w:rsidRPr="00590410">
              <w:rPr>
                <w:rFonts w:ascii="Times New Roman" w:hAnsi="Times New Roman"/>
              </w:rPr>
              <w:t>mil</w:t>
            </w:r>
            <w:proofErr w:type="gramEnd"/>
            <w:r w:rsidRPr="00590410">
              <w:rPr>
                <w:rFonts w:ascii="Times New Roman" w:hAnsi="Times New Roman"/>
              </w:rPr>
              <w:t xml:space="preserve"> empregos)</w:t>
            </w:r>
          </w:p>
        </w:tc>
        <w:tc>
          <w:tcPr>
            <w:tcW w:w="3555" w:type="dxa"/>
            <w:gridSpan w:val="5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 no emprego em cultura</w:t>
            </w:r>
          </w:p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90410">
              <w:rPr>
                <w:rFonts w:ascii="Times New Roman" w:hAnsi="Times New Roman"/>
              </w:rPr>
              <w:t>no</w:t>
            </w:r>
            <w:proofErr w:type="gramEnd"/>
            <w:r w:rsidRPr="00590410">
              <w:rPr>
                <w:rFonts w:ascii="Times New Roman" w:hAnsi="Times New Roman"/>
              </w:rPr>
              <w:t xml:space="preserve"> estado</w:t>
            </w:r>
          </w:p>
        </w:tc>
      </w:tr>
      <w:tr w:rsidR="00590410" w:rsidRPr="00590410" w:rsidTr="008A07AF">
        <w:tc>
          <w:tcPr>
            <w:tcW w:w="1720" w:type="dxa"/>
            <w:vMerge/>
            <w:tcBorders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right w:val="nil"/>
            </w:tcBorders>
          </w:tcPr>
          <w:p w:rsidR="00590410" w:rsidRPr="00590410" w:rsidRDefault="00590410" w:rsidP="00590410">
            <w:pPr>
              <w:tabs>
                <w:tab w:val="center" w:pos="247"/>
              </w:tabs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2013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2016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2019</w:t>
            </w:r>
          </w:p>
        </w:tc>
        <w:tc>
          <w:tcPr>
            <w:tcW w:w="711" w:type="dxa"/>
            <w:tcBorders>
              <w:lef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2022</w:t>
            </w:r>
          </w:p>
        </w:tc>
        <w:tc>
          <w:tcPr>
            <w:tcW w:w="711" w:type="dxa"/>
            <w:tcBorders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2013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2016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2019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2022</w:t>
            </w:r>
          </w:p>
        </w:tc>
      </w:tr>
      <w:tr w:rsidR="00590410" w:rsidRPr="00590410" w:rsidTr="008A07AF"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AMFRI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21,6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9,51</w:t>
            </w:r>
          </w:p>
        </w:tc>
      </w:tr>
      <w:tr w:rsidR="00590410" w:rsidRPr="00590410" w:rsidTr="008A07AF"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AMUNESC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26,7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11,79</w:t>
            </w:r>
          </w:p>
        </w:tc>
      </w:tr>
      <w:tr w:rsidR="00590410" w:rsidRPr="00590410" w:rsidTr="008A07AF">
        <w:tc>
          <w:tcPr>
            <w:tcW w:w="1720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AMVE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27,2</w:t>
            </w: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12,34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11,99</w:t>
            </w:r>
          </w:p>
        </w:tc>
      </w:tr>
      <w:tr w:rsidR="00590410" w:rsidRPr="00590410" w:rsidTr="008A07AF">
        <w:tc>
          <w:tcPr>
            <w:tcW w:w="1720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GRANFPOLIS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32,1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36,1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35,4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38,2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48,9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19,10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10,09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19,36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20,04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21,56</w:t>
            </w:r>
          </w:p>
        </w:tc>
      </w:tr>
      <w:tr w:rsidR="00894432" w:rsidRPr="00590410" w:rsidTr="00947EA0"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432" w:rsidRPr="00590410" w:rsidRDefault="00894432" w:rsidP="00947EA0">
            <w:pPr>
              <w:jc w:val="both"/>
              <w:rPr>
                <w:rFonts w:ascii="Times New Roman" w:hAnsi="Times New Roman"/>
              </w:rPr>
            </w:pPr>
            <w:r w:rsidRPr="00186F6B">
              <w:rPr>
                <w:rFonts w:ascii="Times New Roman" w:hAnsi="Times New Roman"/>
              </w:rPr>
              <w:t>Santa Catarina</w:t>
            </w:r>
          </w:p>
        </w:tc>
        <w:tc>
          <w:tcPr>
            <w:tcW w:w="711" w:type="dxa"/>
            <w:tcBorders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168,0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189,1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183,1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190,7</w:t>
            </w:r>
          </w:p>
        </w:tc>
        <w:tc>
          <w:tcPr>
            <w:tcW w:w="711" w:type="dxa"/>
            <w:tcBorders>
              <w:lef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226,9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432" w:rsidRPr="00590410" w:rsidRDefault="00894432" w:rsidP="00947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90410" w:rsidRPr="00590410" w:rsidRDefault="00590410" w:rsidP="0097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</w:rPr>
        <w:t xml:space="preserve"> Fonte: </w:t>
      </w:r>
      <w:r w:rsidR="00B51551">
        <w:rPr>
          <w:rFonts w:ascii="Times New Roman" w:eastAsia="Times New Roman" w:hAnsi="Times New Roman" w:cs="Times New Roman"/>
          <w:sz w:val="20"/>
          <w:szCs w:val="20"/>
        </w:rPr>
        <w:t xml:space="preserve">elaboração própria com base em dados da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RAIS (2024)</w:t>
      </w:r>
    </w:p>
    <w:p w:rsidR="00590410" w:rsidRPr="00590410" w:rsidRDefault="00590410" w:rsidP="0097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a </w:t>
      </w:r>
      <w:r w:rsidRPr="00590410">
        <w:rPr>
          <w:rFonts w:ascii="Times New Roman" w:eastAsia="Times New Roman" w:hAnsi="Times New Roman" w:cs="Times New Roman"/>
          <w:sz w:val="20"/>
          <w:szCs w:val="20"/>
        </w:rPr>
        <w:t>Corresponde à soma dos seguintes códigos da Classificação Grupo CNAE 95: 202 – Fabricação de produtos de madeira, cortiça e material trançado, exceto móveis; 221 – Edição;  222 – Impressão e serviços conexos para terceiros; 223 – Reprodução de materiais gravados; 369 – Fabricação de produtos diversos; 524 – Comércio varejista de outros produtos; 722 – Consultoria em software; 744 – Publicidade; 921 – Atividades cinematográficas e de vídeo; 922 – Atividades de rádio e televisão; 923 – Outras atividades artísticas e de espetáculos; 925 – Atividades de bibliotecas, arquivos, museus e outras atividades culturais</w:t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6118" w:rsidRDefault="00136118" w:rsidP="00704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exibem espacialidade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 aparatos que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sustentam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o setor cultural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 ajudam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na sua organização, como oportunizam 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favorecem o consumo dos produtos culturais.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Dados disponibilizados em MUNIC – Perfil dos Municípios Brasileiros – 2021 (IBGE, 2021)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informam que t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odas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associações de municípios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eram dotadas em 2021 com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órgãos de gestão da cultura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respectivos conjuntos de integrantes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quase totalidade tratava-se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de secretaria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se ocupavam de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outros setores, como esportes (caso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80% dos municípios catarinenses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14B" w:rsidRDefault="00590410" w:rsidP="00704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a estrutura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de suporte e encorajamento às atividades culturais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, contudo, havia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forte diferenciação quanto à existência de planos municipais de cultura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. Essa presença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>oscila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entre situações de quase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integralidade,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>entre os municípios de algumas associações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 e de completa inexistência em outras, e quase o mesmo se observava sobre legisl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ação municipal de proteção ao patrimônio cultural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>. Já os c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onselhos municipais de cultura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exibiam uma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incidência que era mais forte e também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melhor distribuída.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Igualmente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escassa 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com distribuição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equilibrada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era a presença de apoio financeiro às atividades culturais entre as associações e entre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municípios constituintes. Sobre fundos municipais de cultura, por exemplo, a imagem que prevalecia era a dispersão em nível relativamente baixo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de disponibilidades desse instrumento, 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com poucas associações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ostentando</w:t>
      </w:r>
      <w:r w:rsidR="009D114B">
        <w:rPr>
          <w:rFonts w:ascii="Times New Roman" w:eastAsia="Times New Roman" w:hAnsi="Times New Roman" w:cs="Times New Roman"/>
          <w:sz w:val="24"/>
          <w:szCs w:val="24"/>
        </w:rPr>
        <w:t xml:space="preserve"> destaque.</w:t>
      </w:r>
    </w:p>
    <w:p w:rsidR="00FF4035" w:rsidRPr="00590410" w:rsidRDefault="00FF4035" w:rsidP="00FF4035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Em presença de equipamentos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voltados à prática e ao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consumo cultura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l, também era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marcada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diversidade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situações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internas a 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2021,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enhuma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associação de municípios tinha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nível de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de bibliotecas públicas inferior a 70% do conjunto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de integrantes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, e várias apresenta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m a totalidade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dos municípios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com registro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desse equipamento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Por outro lado, a o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corrência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museus e de teatros ou salas de espetáculo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muito menor, com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associações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em que não mais de ¼ dos municípios possu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ía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 o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primeiro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 outras em que o patamar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ainda menor com respeito à presença do segundo tipo (nem sempre as mesmas regiões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nas duas situações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A diversidade de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circunstâncias </w:t>
      </w:r>
      <w:r w:rsidR="006C7AF8">
        <w:rPr>
          <w:rFonts w:ascii="Times New Roman" w:eastAsia="Times New Roman" w:hAnsi="Times New Roman" w:cs="Times New Roman"/>
          <w:sz w:val="24"/>
          <w:szCs w:val="24"/>
        </w:rPr>
        <w:t xml:space="preserve">era a regra, portanto.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035" w:rsidRPr="00590410" w:rsidRDefault="00FF4035" w:rsidP="00FF4035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Centros culturais e arquivos públicos ou centros de documentação, de sua parte, 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eram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mais escassos, com variação das incidências regionais em níveis comparativamente baixos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Inverso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 era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o cenário quanto 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os estádios ou ginásios poliesportivos: apenas sete das 21 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associações não exibiam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 totalidade dos respectivos municípios com o registro desse tipo de equipamento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Tal dado parece sugestivo sobre as opções municipais, em diferentes latitudes do território estadual,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no tocante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à oferta de infraestrutura para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esportes,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lazer ou recreação.</w:t>
      </w:r>
    </w:p>
    <w:p w:rsidR="00590410" w:rsidRPr="00590410" w:rsidRDefault="00A94870" w:rsidP="00FF4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centros de artesanato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cinemas,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regra era uma presença muito limitada, embora 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ápice da pandemia da 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possa ter influenciado os resultados do levantamento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. Lojas de discos, CDs, fitas e DVDs apresenta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m igualmente uma baixa incidência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estaria a confirmar uma tendência mais geral de atrofia desse tipo de negócio,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impulsionada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forte avanço do consumo cultural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ligado à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televisão a cabo ou, sobretudo,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internet (como mediante </w:t>
      </w:r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streaming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). De tod</w:t>
      </w:r>
      <w:r>
        <w:rPr>
          <w:rFonts w:ascii="Times New Roman" w:eastAsia="Times New Roman" w:hAnsi="Times New Roman" w:cs="Times New Roman"/>
          <w:sz w:val="24"/>
          <w:szCs w:val="24"/>
        </w:rPr>
        <w:t>a maneira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, como tais formas de acesso implicam custos que podem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muito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>onerosos para di</w:t>
      </w:r>
      <w:r>
        <w:rPr>
          <w:rFonts w:ascii="Times New Roman" w:eastAsia="Times New Roman" w:hAnsi="Times New Roman" w:cs="Times New Roman"/>
          <w:sz w:val="24"/>
          <w:szCs w:val="24"/>
        </w:rPr>
        <w:t>versas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famílias, sobretudo em regiões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elevada pobreza ou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níveis baixos de renda, não seria implausível considerar que os negócios envolvendo fitas e DVDs, pelo menos, pudessem ter sido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encorajados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no contexto da pandemia,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constituírem meios de consumo cultural comparativamente </w:t>
      </w:r>
      <w:r>
        <w:rPr>
          <w:rFonts w:ascii="Times New Roman" w:eastAsia="Times New Roman" w:hAnsi="Times New Roman" w:cs="Times New Roman"/>
          <w:sz w:val="24"/>
          <w:szCs w:val="24"/>
        </w:rPr>
        <w:t>mais baratos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 à primeira vista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410" w:rsidRPr="00590410" w:rsidRDefault="00590410" w:rsidP="00704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Também livrarias, e mais ainda galerias de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 arte e conchas acústicas,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apresentavam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limitada incidência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. Eram 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 xml:space="preserve">bastante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baixos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, geralmente,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os patamares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para livrarias, 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e havia associações municipais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simplesmente desprovidas</w:t>
      </w:r>
      <w:r w:rsidR="00A94870">
        <w:rPr>
          <w:rFonts w:ascii="Times New Roman" w:eastAsia="Times New Roman" w:hAnsi="Times New Roman" w:cs="Times New Roman"/>
          <w:sz w:val="24"/>
          <w:szCs w:val="24"/>
        </w:rPr>
        <w:t xml:space="preserve"> destas, o mesmo sendo observado sobre galerias de arte e c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onchas acústicas. </w:t>
      </w:r>
    </w:p>
    <w:p w:rsidR="00590410" w:rsidRPr="00590410" w:rsidRDefault="00E80625" w:rsidP="00704120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problemática d</w:t>
      </w:r>
      <w:r w:rsidR="0072440F">
        <w:rPr>
          <w:rFonts w:ascii="Times New Roman" w:eastAsia="Times New Roman" w:hAnsi="Times New Roman" w:cs="Times New Roman"/>
          <w:sz w:val="24"/>
          <w:szCs w:val="24"/>
        </w:rPr>
        <w:t>o orçamento setorial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permite</w:t>
      </w:r>
      <w:r w:rsidR="008C30CE">
        <w:rPr>
          <w:rFonts w:ascii="Times New Roman" w:eastAsia="Times New Roman" w:hAnsi="Times New Roman" w:cs="Times New Roman"/>
          <w:sz w:val="24"/>
          <w:szCs w:val="24"/>
        </w:rPr>
        <w:t>, da mesma forma,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detectar heterogeneidade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espacial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setor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cultura. No ano de 2021,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41 municípios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diferentes associações municipais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, representando 14% do total catarinense, não possuíam orçamento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cultura definido no ano anterior.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A maior parte dos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que contavam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esse orçamento dividia-se entre os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municípios que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haviam executado até 20% do previsto e os que executaram mais de 80%.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>Totalizavam 21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queles possuidores de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tais orçamentos mas que nada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tinham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executa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o que significa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praticamente a metade do número de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 xml:space="preserve"> municípios de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sprovido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desse </w:t>
      </w:r>
      <w:r w:rsidR="00FF6264">
        <w:rPr>
          <w:rFonts w:ascii="Times New Roman" w:eastAsia="Times New Roman" w:hAnsi="Times New Roman" w:cs="Times New Roman"/>
          <w:sz w:val="24"/>
          <w:szCs w:val="24"/>
        </w:rPr>
        <w:t>recurso administrativo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90410" w:rsidRDefault="00590410" w:rsidP="00590410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0625" w:rsidRPr="000F5E4E" w:rsidRDefault="00E80625" w:rsidP="00590410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5E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4.2 Instrumentos </w:t>
      </w:r>
      <w:r w:rsidR="00B27BA6" w:rsidRPr="000F5E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locais </w:t>
      </w:r>
      <w:r w:rsidRPr="000F5E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 estímulo à</w:t>
      </w:r>
      <w:r w:rsidR="00896B11" w:rsidRPr="000F5E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 atividades culturais</w:t>
      </w:r>
    </w:p>
    <w:p w:rsidR="00BE0A91" w:rsidRDefault="00590410" w:rsidP="00E806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Falou-se anteriormente sobre instrumentos de apoio financeiro às atividades culturais com abrangência nacional, como os das leis Rouanet, Paulo Gustavo e Aldir Blanc, e também envolvendo o BNDES Fundo Cultural.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Cabe referir agora a meios propriamente catarinenses.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SC possui pelo menos um importante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mecanismo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dessa natureza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410" w:rsidRPr="00590410" w:rsidRDefault="00BE0A91" w:rsidP="00E806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Programa de Incentivo à Cultura (PIC), implicando a Secretaria de Estado da Fazenda e que se baseia em renúncia fiscal do ICMS. Empresas podem patrocinar projetos culturais que passem pelo crivo da Fundação Catarinense de Cultura (FCC) e abater o correspondente valor daquele imposto, conforme os termos da Lei nº 17.762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7 de agosto de 2019 (regulamentada pelo Decreto nº 1.269, de 4 de maio de 2021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>N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a página da Secretaria da Fazenda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 na internet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informa-se que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as empresas interessadas precisam se habilitar no Sistema de Administração Tributária (SAT)</w:t>
      </w:r>
      <w:r w:rsidR="0026493F">
        <w:rPr>
          <w:rFonts w:ascii="Times New Roman" w:eastAsia="Times New Roman" w:hAnsi="Times New Roman" w:cs="Times New Roman"/>
          <w:sz w:val="24"/>
          <w:szCs w:val="24"/>
        </w:rPr>
        <w:t xml:space="preserve"> (GOVERNO DE SANTA CATARINA, 2022)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O </w:t>
      </w:r>
      <w:r w:rsidRPr="00590410">
        <w:rPr>
          <w:rFonts w:ascii="Times New Roman" w:eastAsia="Times New Roman" w:hAnsi="Times New Roman" w:cs="Times New Roman"/>
          <w:i/>
          <w:sz w:val="24"/>
          <w:szCs w:val="24"/>
        </w:rPr>
        <w:t>modus operandi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inclui a abertura pela FCC de inscrições ao PIC, e os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que se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interessa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precisam cadastrar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suas propostas eletronicamente. Os projetos aprovados recebem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>cartas de captação de recursos, em contexto no qual até 0,5% da arrecadação estadual do IC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 pode ser destinado, de acordo com a legislação vigente.</w:t>
      </w:r>
      <w:r w:rsidRPr="005904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Dados disponibilizados pela FCC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, agrupados/distribuídos pelas seis mesorregiões catarinenses,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informam sobre a progressão do PIC desde a sua regulamentação em 2021. A mesorregião Grande Florianópolis prepondera tanto em números de projetos aprovados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>como em valores captados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nos anos informados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. Contudo,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ao longo do (curto) período de funcionamento do PIC outras áreas de SC lograram avançar na utilização desse incentivo. O Vale do Itajaí e o Norte praticamente se ombrearam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captação em 2022 e 2023,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o Oeste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catarinense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 mesmo a Serra exibiram crescimento. Projetos nas modalidades artísticas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envolvendo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música, audiovisual e artes integradas invariavelmente concentram mais de 60% das aprovações pela FCC</w:t>
      </w:r>
      <w:r w:rsidR="009C1A57">
        <w:rPr>
          <w:rFonts w:ascii="Times New Roman" w:eastAsia="Times New Roman" w:hAnsi="Times New Roman" w:cs="Times New Roman"/>
          <w:sz w:val="24"/>
          <w:szCs w:val="24"/>
        </w:rPr>
        <w:t xml:space="preserve"> (2024)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Assinale-se ainda que o apoio às atividades culturais em SC envolvem a prática de editais e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outorga de prêmios pela FCC. Uma consulta à página na internet dessa instituição permite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constatar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o lançamento periódico, por exemplo, do Edital Lei Paulo Gustavo SC (a rigor há diferentes editais e chamadas públicas da FCC ligados ao nome “Paulo Gustavo”) e do Edital Aldir Blanc,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assim como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do Prêmio Elisabete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Anderle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de Estímulo à Arte e do Prêmio Catarinense de Cinema. Uma ideia sobre a incidência desse tipo de encorajamento à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produção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ística em SC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pode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advir 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informações sobre as edições do Prêmio Catarinense de Cinema</w:t>
      </w:r>
      <w:r w:rsidR="009C1A57">
        <w:rPr>
          <w:rFonts w:ascii="Times New Roman" w:eastAsia="Times New Roman" w:hAnsi="Times New Roman" w:cs="Times New Roman"/>
          <w:sz w:val="24"/>
          <w:szCs w:val="24"/>
        </w:rPr>
        <w:t xml:space="preserve"> (FCC, 2021)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410" w:rsidRPr="00590410" w:rsidRDefault="000F5E4E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Tabela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6 apresenta a distribuição, nas mesorregiões de SC, das inscrições ao Prêmio Catarinense de Cinema nos editais de 2014/2015, 2018, 2019 e 2020. A mesorregião Grande Florianópolis foi origem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recorrente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da esmagadora maioria das inscrições, mesmo que a participação regional tenha recuado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bastante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entre os editais de 2014/2015 e 2020. Deve-se recordar que nesse último ano estava-se em plena pandemia da Covid-19, o que certamente afetou o quantitativo de inscrições, de um modo geral: no agregado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esse número caiu de 438 para 386 (menos 12%), revertendo a tendência </w:t>
      </w:r>
      <w:r>
        <w:rPr>
          <w:rFonts w:ascii="Times New Roman" w:eastAsia="Times New Roman" w:hAnsi="Times New Roman" w:cs="Times New Roman"/>
          <w:sz w:val="24"/>
          <w:szCs w:val="24"/>
        </w:rPr>
        <w:t>de franco e rápido crescimento até então (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entre 2018 e 2019, a expansão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como um todo,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fora de 70%). O Vale do Itajaí figura em segundo lugar no </w:t>
      </w:r>
      <w:r w:rsidR="00590410" w:rsidRPr="00590410">
        <w:rPr>
          <w:rFonts w:ascii="Times New Roman" w:eastAsia="Times New Roman" w:hAnsi="Times New Roman" w:cs="Times New Roman"/>
          <w:i/>
          <w:sz w:val="24"/>
          <w:szCs w:val="24"/>
        </w:rPr>
        <w:t>ranking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regional dessas inscrições</w:t>
      </w:r>
      <w:r>
        <w:rPr>
          <w:rFonts w:ascii="Times New Roman" w:eastAsia="Times New Roman" w:hAnsi="Times New Roman" w:cs="Times New Roman"/>
          <w:sz w:val="24"/>
          <w:szCs w:val="24"/>
        </w:rPr>
        <w:t>, e e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m outras regiões a participação verificada é muito pequena.</w:t>
      </w:r>
    </w:p>
    <w:p w:rsid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A distribuição dos prêmios atribuídos exibe padrão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geográfico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semelhante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. Como mostra a Tabela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7, que informa sobre os editais 2013, 2014/2015, 2018, 2019 e 2020, 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mesorregião Grande Florianópolis concentrou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absoluta a outorga até 2019,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oscilando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em torno de ¾ das premiações. No edital de 2020, todavia, ocorreu maior equilíbrio nas concessões. A região da capital canalizou menos de 1/3 do total, e o Vale do Itajaí, o Oeste e o Norte participaram com proporções mais ou menos próximas. Observe-se,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>todavia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que nesse último edital, lançado </w:t>
      </w:r>
      <w:r w:rsidR="000F5E4E">
        <w:rPr>
          <w:rFonts w:ascii="Times New Roman" w:eastAsia="Times New Roman" w:hAnsi="Times New Roman" w:cs="Times New Roman"/>
          <w:sz w:val="24"/>
          <w:szCs w:val="24"/>
        </w:rPr>
        <w:t xml:space="preserve">durante 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pandemia da Covid-19, o número de inscrições ao Prêmio Catarinense de Cinema caiu fortemente na mesorregião Grande Florianópolis (recuo de 24%, o dobro do declínio </w:t>
      </w:r>
      <w:r w:rsidR="00BE0A91">
        <w:rPr>
          <w:rFonts w:ascii="Times New Roman" w:eastAsia="Times New Roman" w:hAnsi="Times New Roman" w:cs="Times New Roman"/>
          <w:sz w:val="24"/>
          <w:szCs w:val="24"/>
        </w:rPr>
        <w:t xml:space="preserve">observado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no estado como um todo).</w:t>
      </w:r>
    </w:p>
    <w:p w:rsidR="00875B98" w:rsidRPr="00590410" w:rsidRDefault="00875B98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0F5E4E" w:rsidP="000F5E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6 – Prêmio Catarinense de Cinema: distribuição das inscrições entre os editais de 2014/2015 e 2020 nas mesorregiões catarinenses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817"/>
        <w:gridCol w:w="743"/>
        <w:gridCol w:w="816"/>
        <w:gridCol w:w="743"/>
        <w:gridCol w:w="809"/>
        <w:gridCol w:w="601"/>
      </w:tblGrid>
      <w:tr w:rsidR="00590410" w:rsidRPr="00590410" w:rsidTr="009457CB">
        <w:tc>
          <w:tcPr>
            <w:tcW w:w="2689" w:type="dxa"/>
            <w:vMerge w:val="restart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Referência espacial</w:t>
            </w: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2014/2015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2018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2019</w:t>
            </w:r>
          </w:p>
        </w:tc>
        <w:tc>
          <w:tcPr>
            <w:tcW w:w="1410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2020</w:t>
            </w:r>
          </w:p>
        </w:tc>
      </w:tr>
      <w:tr w:rsidR="00590410" w:rsidRPr="00590410" w:rsidTr="009457CB">
        <w:tc>
          <w:tcPr>
            <w:tcW w:w="2689" w:type="dxa"/>
            <w:vMerge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</w:tr>
      <w:tr w:rsidR="00590410" w:rsidRPr="00590410" w:rsidTr="009457CB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Grande Florianópolis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72,7</w:t>
            </w: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191</w:t>
            </w: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74,3</w:t>
            </w: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291</w:t>
            </w: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66,4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220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50,2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8,9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Oeste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8,4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Serra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2,7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Sul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4,1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Vale do Itajaí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9,6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11,4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13,7</w:t>
            </w:r>
          </w:p>
        </w:tc>
      </w:tr>
      <w:tr w:rsidR="00590410" w:rsidRPr="00590410" w:rsidTr="009457CB">
        <w:tc>
          <w:tcPr>
            <w:tcW w:w="268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Outras UF/Sem informação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1,6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</w:tr>
      <w:tr w:rsidR="00590410" w:rsidRPr="00590410" w:rsidTr="009457CB">
        <w:tc>
          <w:tcPr>
            <w:tcW w:w="268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Total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257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438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386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</w:tr>
    </w:tbl>
    <w:p w:rsidR="00590410" w:rsidRPr="00590410" w:rsidRDefault="00590410" w:rsidP="00590410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0410">
        <w:rPr>
          <w:rFonts w:ascii="Times New Roman" w:eastAsia="Times New Roman" w:hAnsi="Times New Roman" w:cs="Times New Roman"/>
          <w:sz w:val="18"/>
          <w:szCs w:val="18"/>
        </w:rPr>
        <w:t>Fonte: elabora</w:t>
      </w:r>
      <w:r w:rsidR="00C22BBC">
        <w:rPr>
          <w:rFonts w:ascii="Times New Roman" w:eastAsia="Times New Roman" w:hAnsi="Times New Roman" w:cs="Times New Roman"/>
          <w:sz w:val="18"/>
          <w:szCs w:val="18"/>
        </w:rPr>
        <w:t xml:space="preserve">ção própria </w:t>
      </w:r>
      <w:r w:rsidRPr="00590410">
        <w:rPr>
          <w:rFonts w:ascii="Times New Roman" w:eastAsia="Times New Roman" w:hAnsi="Times New Roman" w:cs="Times New Roman"/>
          <w:sz w:val="18"/>
          <w:szCs w:val="18"/>
        </w:rPr>
        <w:t xml:space="preserve">com </w:t>
      </w:r>
      <w:r w:rsidR="000F5E4E">
        <w:rPr>
          <w:rFonts w:ascii="Times New Roman" w:eastAsia="Times New Roman" w:hAnsi="Times New Roman" w:cs="Times New Roman"/>
          <w:sz w:val="18"/>
          <w:szCs w:val="18"/>
        </w:rPr>
        <w:t>dados de</w:t>
      </w:r>
      <w:r w:rsidRPr="00590410">
        <w:rPr>
          <w:rFonts w:ascii="Times New Roman" w:eastAsia="Times New Roman" w:hAnsi="Times New Roman" w:cs="Times New Roman"/>
          <w:sz w:val="18"/>
          <w:szCs w:val="18"/>
        </w:rPr>
        <w:t xml:space="preserve"> FCC </w:t>
      </w:r>
      <w:r w:rsidR="009C1A57">
        <w:rPr>
          <w:rFonts w:ascii="Times New Roman" w:eastAsia="Times New Roman" w:hAnsi="Times New Roman" w:cs="Times New Roman"/>
          <w:sz w:val="18"/>
          <w:szCs w:val="18"/>
        </w:rPr>
        <w:t xml:space="preserve">(2021) </w:t>
      </w:r>
    </w:p>
    <w:p w:rsidR="00590410" w:rsidRPr="00590410" w:rsidRDefault="00590410" w:rsidP="0059041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0F5E4E" w:rsidP="000F5E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7 – Prêmio Catarinense de Cinema: distribuição da outorga dos prêmios entre os editais de 2013 a 2020 nas mesorregiões catarinenses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709"/>
        <w:gridCol w:w="708"/>
        <w:gridCol w:w="709"/>
        <w:gridCol w:w="709"/>
        <w:gridCol w:w="709"/>
        <w:gridCol w:w="708"/>
        <w:gridCol w:w="709"/>
        <w:gridCol w:w="569"/>
        <w:gridCol w:w="701"/>
      </w:tblGrid>
      <w:tr w:rsidR="00590410" w:rsidRPr="00590410" w:rsidTr="009457CB">
        <w:tc>
          <w:tcPr>
            <w:tcW w:w="1980" w:type="dxa"/>
            <w:vMerge w:val="restart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Referência espacial</w:t>
            </w:r>
          </w:p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2013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2014/2015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2018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2019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Edital 2020</w:t>
            </w:r>
          </w:p>
        </w:tc>
      </w:tr>
      <w:tr w:rsidR="00590410" w:rsidRPr="00590410" w:rsidTr="009457CB">
        <w:tc>
          <w:tcPr>
            <w:tcW w:w="1980" w:type="dxa"/>
            <w:vMerge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Nº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%</w:t>
            </w:r>
          </w:p>
        </w:tc>
      </w:tr>
      <w:tr w:rsidR="00590410" w:rsidRPr="00590410" w:rsidTr="009457CB"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G. Florianópolis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79,3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87,5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78,3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72,9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32,6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Norte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14,3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Oeste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16,3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Serra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1,7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10,2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Sul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8,2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Vale do Itajaí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5,1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18,4</w:t>
            </w:r>
          </w:p>
        </w:tc>
      </w:tr>
      <w:tr w:rsidR="00590410" w:rsidRPr="00590410" w:rsidTr="009457CB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 xml:space="preserve">Outras UF/S. </w:t>
            </w:r>
            <w:proofErr w:type="spellStart"/>
            <w:r w:rsidRPr="00590410">
              <w:rPr>
                <w:rFonts w:ascii="Times New Roman" w:hAnsi="Times New Roman"/>
              </w:rPr>
              <w:t>infor</w:t>
            </w:r>
            <w:proofErr w:type="spellEnd"/>
            <w:r w:rsidRPr="0059041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3,4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0</w:t>
            </w:r>
          </w:p>
        </w:tc>
      </w:tr>
      <w:tr w:rsidR="00590410" w:rsidRPr="00590410" w:rsidTr="009457CB">
        <w:tc>
          <w:tcPr>
            <w:tcW w:w="198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Total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49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90410" w:rsidRPr="00590410" w:rsidRDefault="00590410" w:rsidP="00AD008A">
            <w:pPr>
              <w:jc w:val="center"/>
              <w:rPr>
                <w:rFonts w:ascii="Times New Roman" w:hAnsi="Times New Roman"/>
              </w:rPr>
            </w:pPr>
            <w:r w:rsidRPr="00590410">
              <w:rPr>
                <w:rFonts w:ascii="Times New Roman" w:hAnsi="Times New Roman"/>
              </w:rPr>
              <w:t>100</w:t>
            </w:r>
          </w:p>
        </w:tc>
      </w:tr>
    </w:tbl>
    <w:p w:rsidR="00590410" w:rsidRPr="00590410" w:rsidRDefault="00590410" w:rsidP="00590410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0410">
        <w:rPr>
          <w:rFonts w:ascii="Times New Roman" w:eastAsia="Times New Roman" w:hAnsi="Times New Roman" w:cs="Times New Roman"/>
          <w:sz w:val="18"/>
          <w:szCs w:val="18"/>
        </w:rPr>
        <w:t>Fonte: elabora</w:t>
      </w:r>
      <w:r w:rsidR="00C22BBC">
        <w:rPr>
          <w:rFonts w:ascii="Times New Roman" w:eastAsia="Times New Roman" w:hAnsi="Times New Roman" w:cs="Times New Roman"/>
          <w:sz w:val="18"/>
          <w:szCs w:val="18"/>
        </w:rPr>
        <w:t xml:space="preserve">ção própria </w:t>
      </w:r>
      <w:r w:rsidR="000F5E4E">
        <w:rPr>
          <w:rFonts w:ascii="Times New Roman" w:eastAsia="Times New Roman" w:hAnsi="Times New Roman" w:cs="Times New Roman"/>
          <w:sz w:val="18"/>
          <w:szCs w:val="18"/>
        </w:rPr>
        <w:t>com dados de</w:t>
      </w:r>
      <w:r w:rsidRPr="00590410">
        <w:rPr>
          <w:rFonts w:ascii="Times New Roman" w:eastAsia="Times New Roman" w:hAnsi="Times New Roman" w:cs="Times New Roman"/>
          <w:sz w:val="18"/>
          <w:szCs w:val="18"/>
        </w:rPr>
        <w:t xml:space="preserve"> FCC </w:t>
      </w:r>
      <w:r w:rsidR="000F5E4E">
        <w:rPr>
          <w:rFonts w:ascii="Times New Roman" w:eastAsia="Times New Roman" w:hAnsi="Times New Roman" w:cs="Times New Roman"/>
          <w:sz w:val="18"/>
          <w:szCs w:val="18"/>
        </w:rPr>
        <w:t>(2021)</w:t>
      </w:r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90410" w:rsidRDefault="00590410" w:rsidP="005904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E4E" w:rsidRPr="0042614F" w:rsidRDefault="000F5E4E" w:rsidP="00BE0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14F">
        <w:rPr>
          <w:rFonts w:ascii="Times New Roman" w:eastAsia="Times New Roman" w:hAnsi="Times New Roman" w:cs="Times New Roman"/>
          <w:b/>
          <w:sz w:val="24"/>
          <w:szCs w:val="24"/>
        </w:rPr>
        <w:t>4.3 Cultura e território: acenos ao empreendedorismo</w:t>
      </w:r>
    </w:p>
    <w:p w:rsidR="00590410" w:rsidRPr="00590410" w:rsidRDefault="00590410" w:rsidP="00BE0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Como assinalado no começo deste estudo, outro ângulo de abordagem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 da cultura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, além d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comumente adotado – que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focaliza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produção e consumo cultural, com seus sistemas e aparatos de apoio, organização e promoção –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prevalecente no texto até aqui,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considera aspectos incrustados no cotidiano de grupos sociais,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isto é,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nos seus espaços de vida e reprodução social.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>Esses aspectos referem-se às características d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modos de vida, com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manifestações diversas, e refletem histórias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, por assim dizer,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socioterritoriais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0410" w:rsidRPr="00590410" w:rsidRDefault="00590410" w:rsidP="00875B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É representativo da cultura,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nesses termos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o modo como se utilizam os elementos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presen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ça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nos espaços de vida, tornando-os recursos locais que representam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, de alguma forma,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fatores de diferenciação dos territórios 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>entre si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Dizer histórias </w:t>
      </w:r>
      <w:proofErr w:type="spellStart"/>
      <w:r w:rsidR="00863F4B">
        <w:rPr>
          <w:rFonts w:ascii="Times New Roman" w:eastAsia="Times New Roman" w:hAnsi="Times New Roman" w:cs="Times New Roman"/>
          <w:sz w:val="24"/>
          <w:szCs w:val="24"/>
        </w:rPr>
        <w:t>socioterritoriais</w:t>
      </w:r>
      <w:proofErr w:type="spellEnd"/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significa</w:t>
      </w:r>
      <w:r w:rsidR="00863F4B">
        <w:rPr>
          <w:rFonts w:ascii="Times New Roman" w:eastAsia="Times New Roman" w:hAnsi="Times New Roman" w:cs="Times New Roman"/>
          <w:sz w:val="24"/>
          <w:szCs w:val="24"/>
        </w:rPr>
        <w:t xml:space="preserve"> em boa medida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, assinale-se, evocar heranças ancestrais mais ou menos recuadas no tempo, de todo modo tipificando, até certo ponto, comportamentos e interações em escala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>, por exemplo,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comunitária. Manifestações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ou expressões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diversas,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em gastronomia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música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e em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simbologia e outros aspectos com sentido de representação,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>compõem as tessituras d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esse plano cultural. </w:t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>Explorar esse ponto de vista sobre a cultura abrangeria, entre outras coisas, perscrutar formas de aproveitamento econômico dos atributos naturais e dos saberes acumulados em diferentes latitudes de um espaço, por exemplo, estadual. No tocante a Santa Catarina, esse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espaço apresenta-se fortemente marcado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por grande diversidade,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dizendo respeito,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entre outros,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solo, altitude, práticas econômicas e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heranças associadas ao longo processo de ocupação e formação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socioeconômica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estadual. Sobre uma base natural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percebida como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um mosaico de características e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possibilidades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a elas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relacionadas, desdobrou-se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– sob influência decisiva daquele –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outro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mosaico de estruturas econômicas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>e sociais impregnadas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constituem aspectos da </w:t>
      </w:r>
      <w:r w:rsidR="00EB6D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cultura. </w:t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Uma tradução disso reside no florescimento de Indicações Geográficas (IG) no estado, outorgadas pelo Instituto Nacional de Propriedade Intelectual (INPI) com base em reivindicações e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avaliação do atendimento a critérios definidos naquele nível institucional. A Secretaria de Estado da Agricultura e Pecuária atesta as indicações, que são depois submetidas ao INPI para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serem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certifica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das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A identificação das situações com potencial para lograr a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obten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ção do Selo de IG costuma resultar de trabalho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s e providências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envolvendo diferentes instituições, incluindo universidades. </w:t>
      </w:r>
    </w:p>
    <w:p w:rsidR="00590410" w:rsidRPr="00590410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ab/>
        <w:t xml:space="preserve">As IG representam, como o nome sugere, signos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socioterritoriais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que expressam aspectos ambientais e socioculturais dos espaços a que se referem. A outorga, apresentando a procedência dos produtos e traduzindo ou exprimindo saberes e formas de produção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incrustados em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comunidades de produtores, constitui fator de, por assim dizer, valorização do resultado do trabalho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(esforço) coletivo no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plano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</w:p>
    <w:p w:rsidR="00590410" w:rsidRPr="00590410" w:rsidRDefault="00590410" w:rsidP="002D7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Em meados de 2024, Santa Catarina ostenta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nove IG.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>Eram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elas: Vinho dos Vales da Uva Goethe (sul do estado), Banana da Região de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Corupá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Campos de Cima da Serra para Queijo Serrano, Vinhos de Altitude de Santa Catarina (serra e planalto </w:t>
      </w:r>
      <w:proofErr w:type="gramStart"/>
      <w:r w:rsidRPr="00590410">
        <w:rPr>
          <w:rFonts w:ascii="Times New Roman" w:eastAsia="Times New Roman" w:hAnsi="Times New Roman" w:cs="Times New Roman"/>
          <w:sz w:val="24"/>
          <w:szCs w:val="24"/>
        </w:rPr>
        <w:t>sul  catarinense</w:t>
      </w:r>
      <w:proofErr w:type="gram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), Mel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Melato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590410">
        <w:rPr>
          <w:rFonts w:ascii="Times New Roman" w:eastAsia="Times New Roman" w:hAnsi="Times New Roman" w:cs="Times New Roman"/>
          <w:sz w:val="24"/>
          <w:szCs w:val="24"/>
        </w:rPr>
        <w:t>Bracatinga</w:t>
      </w:r>
      <w:proofErr w:type="spellEnd"/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do Planalto Sul Brasileiro (vários municípios do sul do Brasil, a grande maioria em Santa Catarina), Maçã Fuji da Região de São Joaquim, Erva-mate do Planalto Norte Catarinense, Linguiça Blumenau e Cachaça e Aguardente de Luiz Alves. A IG obtida mais recentemente foi a de Cachaça e Aguardente de Luiz Alves</w:t>
      </w:r>
      <w:r w:rsidR="007C3310">
        <w:rPr>
          <w:rFonts w:ascii="Times New Roman" w:eastAsia="Times New Roman" w:hAnsi="Times New Roman" w:cs="Times New Roman"/>
          <w:sz w:val="24"/>
          <w:szCs w:val="24"/>
        </w:rPr>
        <w:t xml:space="preserve"> (GOVERNO DE SANTA CATARINA, 2024)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, tendo esse município sido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declarado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como a Capital Catarinense da Cachaça – Terra da Cachaça em lei estadual de 2018.</w:t>
      </w:r>
      <w:r w:rsidRPr="005904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DB384D" w:rsidRDefault="00590410" w:rsidP="00841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>Também a existência de marcas regionais, em geral de produtos que resultam de processamento de insumos provenientes do meio rural, tem relevo nessa maneira de referir à cultura como elemento impregnado no território e como expressão de histórias e saberes. Santa Catarina possuía 32 dessas marcas em 2023, a maioria (metade) dizendo respeito ao oeste do estado</w:t>
      </w:r>
      <w:r w:rsidR="007C3310">
        <w:rPr>
          <w:rFonts w:ascii="Times New Roman" w:eastAsia="Times New Roman" w:hAnsi="Times New Roman" w:cs="Times New Roman"/>
          <w:sz w:val="24"/>
          <w:szCs w:val="24"/>
        </w:rPr>
        <w:t xml:space="preserve"> (RAMOS; HUINLA; TURNES, 2023)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 O norte catarinense figura em segundo lugar, seguido de longe pela representatividade do Vale do Itajaí, a mesorre</w:t>
      </w:r>
      <w:r w:rsidR="009A7D21">
        <w:rPr>
          <w:rFonts w:ascii="Times New Roman" w:eastAsia="Times New Roman" w:hAnsi="Times New Roman" w:cs="Times New Roman"/>
          <w:sz w:val="24"/>
          <w:szCs w:val="24"/>
        </w:rPr>
        <w:t xml:space="preserve">gião </w:t>
      </w:r>
      <w:r w:rsidR="00DB384D">
        <w:rPr>
          <w:rFonts w:ascii="Times New Roman" w:eastAsia="Times New Roman" w:hAnsi="Times New Roman" w:cs="Times New Roman"/>
          <w:sz w:val="24"/>
          <w:szCs w:val="24"/>
        </w:rPr>
        <w:t xml:space="preserve">que aparece como </w:t>
      </w:r>
      <w:r w:rsidR="009A7D21">
        <w:rPr>
          <w:rFonts w:ascii="Times New Roman" w:eastAsia="Times New Roman" w:hAnsi="Times New Roman" w:cs="Times New Roman"/>
          <w:sz w:val="24"/>
          <w:szCs w:val="24"/>
        </w:rPr>
        <w:t xml:space="preserve">terceira colocada (Tabela 8). </w:t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10" w:rsidRPr="00590410" w:rsidRDefault="0042614F" w:rsidP="004261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8 – Marcas coletivas catarinenses em </w:t>
      </w:r>
      <w:r w:rsidR="008417D2">
        <w:rPr>
          <w:rFonts w:ascii="Times New Roman" w:eastAsia="Times New Roman" w:hAnsi="Times New Roman" w:cs="Times New Roman"/>
          <w:sz w:val="24"/>
          <w:szCs w:val="24"/>
        </w:rPr>
        <w:t xml:space="preserve">uso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efetiv</w:t>
      </w:r>
      <w:r w:rsidR="008417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: distribuição por mesorregiões (2023)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90410" w:rsidRPr="00590410" w:rsidTr="009457CB"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Mesorregião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Nº de marcas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0410" w:rsidRPr="00590410" w:rsidTr="009457CB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Oeste catarinense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90410" w:rsidRPr="00590410" w:rsidTr="009457C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Norte catarinense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590410" w:rsidRPr="00590410" w:rsidTr="009457C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Vale do Itajaí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90410" w:rsidRPr="00590410" w:rsidTr="009457C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Serrana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590410" w:rsidRPr="00590410" w:rsidTr="009457C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Sul Catarinense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590410" w:rsidRPr="00590410" w:rsidTr="009457CB">
        <w:tc>
          <w:tcPr>
            <w:tcW w:w="3020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Grande Florianópolis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90410" w:rsidRPr="00590410" w:rsidTr="009457CB"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590410" w:rsidRPr="00590410" w:rsidRDefault="00590410" w:rsidP="0059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1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0410">
        <w:rPr>
          <w:rFonts w:ascii="Times New Roman" w:eastAsia="Times New Roman" w:hAnsi="Times New Roman" w:cs="Times New Roman"/>
          <w:sz w:val="18"/>
          <w:szCs w:val="18"/>
        </w:rPr>
        <w:t>Fonte:  R</w:t>
      </w:r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amos, </w:t>
      </w:r>
      <w:proofErr w:type="spellStart"/>
      <w:r w:rsidR="007C3310">
        <w:rPr>
          <w:rFonts w:ascii="Times New Roman" w:eastAsia="Times New Roman" w:hAnsi="Times New Roman" w:cs="Times New Roman"/>
          <w:sz w:val="18"/>
          <w:szCs w:val="18"/>
        </w:rPr>
        <w:t>Huinka</w:t>
      </w:r>
      <w:proofErr w:type="spellEnd"/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="007C3310">
        <w:rPr>
          <w:rFonts w:ascii="Times New Roman" w:eastAsia="Times New Roman" w:hAnsi="Times New Roman" w:cs="Times New Roman"/>
          <w:sz w:val="18"/>
          <w:szCs w:val="18"/>
        </w:rPr>
        <w:t>Turmes</w:t>
      </w:r>
      <w:proofErr w:type="spellEnd"/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 (2023), </w:t>
      </w:r>
      <w:r w:rsidRPr="00590410">
        <w:rPr>
          <w:rFonts w:ascii="Times New Roman" w:eastAsia="Times New Roman" w:hAnsi="Times New Roman" w:cs="Times New Roman"/>
          <w:sz w:val="18"/>
          <w:szCs w:val="18"/>
        </w:rPr>
        <w:t>p. 40.</w:t>
      </w:r>
    </w:p>
    <w:p w:rsidR="00590410" w:rsidRDefault="00590410" w:rsidP="005904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C29" w:rsidRDefault="00C34C29" w:rsidP="00C34C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Figura 1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apresenta os municípios com atividades relacionadas às marcas coletivas efetivamente utilizadas nas mesorregiões. O maior número de municípios se localiza no oeste estadual</w:t>
      </w:r>
      <w:r>
        <w:rPr>
          <w:rFonts w:ascii="Times New Roman" w:eastAsia="Times New Roman" w:hAnsi="Times New Roman" w:cs="Times New Roman"/>
          <w:sz w:val="24"/>
          <w:szCs w:val="24"/>
        </w:rPr>
        <w:t>, mas percebe-se incidência em diversas latitudes catarinenses, inclusive no Aglomerado Urbano de Florianópolis, em Biguaçu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E5" w:rsidRDefault="005F5CE5" w:rsidP="005F5C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Falar sobre cultura nesses termos é importante em si. Mas ganha ainda mais relevância porque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tende a remeter 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possibilidades de protagonismo empreendedor na escala das comunidades, municípios e regiões</w:t>
      </w:r>
      <w:r>
        <w:rPr>
          <w:rFonts w:ascii="Times New Roman" w:eastAsia="Times New Roman" w:hAnsi="Times New Roman" w:cs="Times New Roman"/>
          <w:sz w:val="24"/>
          <w:szCs w:val="24"/>
        </w:rPr>
        <w:t>, chamando a atenção para as potencialidades nessa direção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. Integrar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articular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coletividades de produtores que compartilham signos produtivos,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simultaneamente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transmitindo e absorvendo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 estimulando a sua utilização econômica)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conhecimentos impregnados nos cotidianos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territ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órios,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pode ser vetor de aprimoramentos diversos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esfera local. Isso significaria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geração de novas oportunidades de trabalho e renda,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assim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contribuindo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melhor</w:t>
      </w:r>
      <w:r>
        <w:rPr>
          <w:rFonts w:ascii="Times New Roman" w:eastAsia="Times New Roman" w:hAnsi="Times New Roman" w:cs="Times New Roman"/>
          <w:sz w:val="24"/>
          <w:szCs w:val="24"/>
        </w:rPr>
        <w:t>ia das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condições de vida em diferentes l</w:t>
      </w:r>
      <w:r>
        <w:rPr>
          <w:rFonts w:ascii="Times New Roman" w:eastAsia="Times New Roman" w:hAnsi="Times New Roman" w:cs="Times New Roman"/>
          <w:sz w:val="24"/>
          <w:szCs w:val="24"/>
        </w:rPr>
        <w:t>ugares, sob o incontornável signo da sustentabilidade socioambiental</w:t>
      </w:r>
      <w:r w:rsidRPr="0059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9" w:rsidRPr="00590410" w:rsidRDefault="00C34C29" w:rsidP="005904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0410" w:rsidRPr="00590410" w:rsidRDefault="009A7D21" w:rsidP="009A7D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– Municípios com presença de marcas coletivas em Santa Catarina (2023) </w:t>
      </w:r>
    </w:p>
    <w:p w:rsidR="00590410" w:rsidRPr="00590410" w:rsidRDefault="00590410" w:rsidP="00590410">
      <w:pPr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81675" cy="3133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10" w:rsidRPr="00590410" w:rsidRDefault="00590410" w:rsidP="005904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0410">
        <w:rPr>
          <w:rFonts w:ascii="Times New Roman" w:eastAsia="Times New Roman" w:hAnsi="Times New Roman" w:cs="Times New Roman"/>
          <w:sz w:val="18"/>
          <w:szCs w:val="18"/>
        </w:rPr>
        <w:t>Fonte</w:t>
      </w:r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7C3310" w:rsidRPr="007C3310">
        <w:rPr>
          <w:rFonts w:ascii="Times New Roman" w:eastAsia="Times New Roman" w:hAnsi="Times New Roman" w:cs="Times New Roman"/>
          <w:sz w:val="18"/>
          <w:szCs w:val="18"/>
        </w:rPr>
        <w:t>Ramo</w:t>
      </w:r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s, </w:t>
      </w:r>
      <w:proofErr w:type="spellStart"/>
      <w:r w:rsidR="007C3310">
        <w:rPr>
          <w:rFonts w:ascii="Times New Roman" w:eastAsia="Times New Roman" w:hAnsi="Times New Roman" w:cs="Times New Roman"/>
          <w:sz w:val="18"/>
          <w:szCs w:val="18"/>
        </w:rPr>
        <w:t>Huinka</w:t>
      </w:r>
      <w:proofErr w:type="spellEnd"/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="007C3310">
        <w:rPr>
          <w:rFonts w:ascii="Times New Roman" w:eastAsia="Times New Roman" w:hAnsi="Times New Roman" w:cs="Times New Roman"/>
          <w:sz w:val="18"/>
          <w:szCs w:val="18"/>
        </w:rPr>
        <w:t>Turmes</w:t>
      </w:r>
      <w:proofErr w:type="spellEnd"/>
      <w:r w:rsidR="007C3310">
        <w:rPr>
          <w:rFonts w:ascii="Times New Roman" w:eastAsia="Times New Roman" w:hAnsi="Times New Roman" w:cs="Times New Roman"/>
          <w:sz w:val="18"/>
          <w:szCs w:val="18"/>
        </w:rPr>
        <w:t xml:space="preserve"> (2023), p. 42.</w:t>
      </w:r>
    </w:p>
    <w:p w:rsidR="00BC0D74" w:rsidRDefault="00BC0D74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11DC" w:rsidRDefault="00590410" w:rsidP="0087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59041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D7488" w:rsidRPr="009A7D21" w:rsidRDefault="002D7488" w:rsidP="002D7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D21">
        <w:rPr>
          <w:rFonts w:ascii="Times New Roman" w:eastAsia="Times New Roman" w:hAnsi="Times New Roman" w:cs="Times New Roman"/>
          <w:b/>
          <w:sz w:val="24"/>
          <w:szCs w:val="24"/>
        </w:rPr>
        <w:t>5 CONSIDERAÇÕES FINAIS</w:t>
      </w:r>
    </w:p>
    <w:p w:rsidR="00590410" w:rsidRPr="00590410" w:rsidRDefault="00590410" w:rsidP="002D74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070E" w:rsidRDefault="005A34C6" w:rsidP="007244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34C6">
        <w:rPr>
          <w:rFonts w:ascii="Times New Roman" w:eastAsia="Times New Roman" w:hAnsi="Times New Roman" w:cs="Times New Roman"/>
          <w:sz w:val="24"/>
          <w:szCs w:val="24"/>
        </w:rPr>
        <w:t xml:space="preserve">Este artigo </w:t>
      </w:r>
      <w:r>
        <w:rPr>
          <w:rFonts w:ascii="Times New Roman" w:eastAsia="Times New Roman" w:hAnsi="Times New Roman" w:cs="Times New Roman"/>
          <w:sz w:val="24"/>
          <w:szCs w:val="24"/>
        </w:rPr>
        <w:t>se propôs a lançar um olhar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 em direção 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A34C6">
        <w:rPr>
          <w:rFonts w:ascii="Times New Roman" w:eastAsia="Times New Roman" w:hAnsi="Times New Roman" w:cs="Times New Roman"/>
          <w:sz w:val="24"/>
          <w:szCs w:val="24"/>
        </w:rPr>
        <w:t xml:space="preserve"> setor cultural </w:t>
      </w:r>
      <w:r>
        <w:rPr>
          <w:rFonts w:ascii="Times New Roman" w:eastAsia="Times New Roman" w:hAnsi="Times New Roman" w:cs="Times New Roman"/>
          <w:sz w:val="24"/>
          <w:szCs w:val="24"/>
        </w:rPr>
        <w:t>em SC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privile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giando aspectos socioeconômicos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alguma inspiração no debate sobre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economia da cultura. Esse recorte da economia constitui campo quer de estudos acadêmicos, quer de formulação e execução de políticas com visibilidade em termos internacionais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. Aparentemente, representa área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sobre a qual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o interesse tem progredido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solo brasileiro. O objetivo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do estudo </w:t>
      </w:r>
      <w:r>
        <w:rPr>
          <w:rFonts w:ascii="Times New Roman" w:eastAsia="Times New Roman" w:hAnsi="Times New Roman" w:cs="Times New Roman"/>
          <w:sz w:val="24"/>
          <w:szCs w:val="24"/>
        </w:rPr>
        <w:t>era, com suporte em investigação doc</w:t>
      </w:r>
      <w:r w:rsidRPr="005A34C6">
        <w:rPr>
          <w:rFonts w:ascii="Times New Roman" w:eastAsia="Times New Roman" w:hAnsi="Times New Roman" w:cs="Times New Roman"/>
          <w:sz w:val="24"/>
          <w:szCs w:val="24"/>
        </w:rPr>
        <w:t xml:space="preserve">umental e bibliográfica,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A34C6">
        <w:rPr>
          <w:rFonts w:ascii="Times New Roman" w:eastAsia="Times New Roman" w:hAnsi="Times New Roman" w:cs="Times New Roman"/>
          <w:sz w:val="24"/>
          <w:szCs w:val="24"/>
        </w:rPr>
        <w:t xml:space="preserve">escrever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aspectos importantes do setor cultural e, de algum modo, </w:t>
      </w:r>
      <w:r w:rsidRPr="005A34C6">
        <w:rPr>
          <w:rFonts w:ascii="Times New Roman" w:eastAsia="Times New Roman" w:hAnsi="Times New Roman" w:cs="Times New Roman"/>
          <w:sz w:val="24"/>
          <w:szCs w:val="24"/>
        </w:rPr>
        <w:t xml:space="preserve">discutir a relação entre cultura e economia </w:t>
      </w:r>
      <w:r>
        <w:rPr>
          <w:rFonts w:ascii="Times New Roman" w:eastAsia="Times New Roman" w:hAnsi="Times New Roman" w:cs="Times New Roman"/>
          <w:sz w:val="24"/>
          <w:szCs w:val="24"/>
        </w:rPr>
        <w:t>no estado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tendo como horizonte temporal </w:t>
      </w:r>
      <w:r w:rsidRPr="005A34C6">
        <w:rPr>
          <w:rFonts w:ascii="Times New Roman" w:eastAsia="Times New Roman" w:hAnsi="Times New Roman" w:cs="Times New Roman"/>
          <w:sz w:val="24"/>
          <w:szCs w:val="24"/>
        </w:rPr>
        <w:t>as primeiras décadas deste século.</w:t>
      </w:r>
    </w:p>
    <w:p w:rsidR="00CC078A" w:rsidRDefault="0034070E" w:rsidP="007244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estudo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informou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 setor cultural, tangenciado sob o signo da economia da cultura – cujo escopo, em termos gerais e em quaisquer circunstâncias, é amplo e diversificado 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 xml:space="preserve"> exibe presença não negligenciável em SC, a julgar pela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>comportamento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 xml:space="preserve"> dos respectivos empregos e 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pela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 xml:space="preserve">representatividade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 xml:space="preserve">o país. Também em presença de integrantes do aparato que permite acesso a produtos e serviços culturais, SC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mostra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>-se via de regra bem posicionada na estrutura federativa, embora n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>ão seja assim quanto à</w:t>
      </w:r>
      <w:r w:rsidR="00C65712">
        <w:rPr>
          <w:rFonts w:ascii="Times New Roman" w:eastAsia="Times New Roman" w:hAnsi="Times New Roman" w:cs="Times New Roman"/>
          <w:sz w:val="24"/>
          <w:szCs w:val="24"/>
        </w:rPr>
        <w:t xml:space="preserve"> participação nos gas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tos governamentais realizados no país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por parte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de administrações estaduais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municipais. </w:t>
      </w:r>
    </w:p>
    <w:p w:rsidR="00142C88" w:rsidRDefault="004E1F2B" w:rsidP="00CC07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permitiu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saber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atividades protagonizadas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>no âmbito do setor cultural, incluindo a</w:t>
      </w:r>
      <w:r>
        <w:rPr>
          <w:rFonts w:ascii="Times New Roman" w:eastAsia="Times New Roman" w:hAnsi="Times New Roman" w:cs="Times New Roman"/>
          <w:sz w:val="24"/>
          <w:szCs w:val="24"/>
        </w:rPr>
        <w:t>s relativas à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presença 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o funcionamento do aparato de gestão, organização e promoção,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têm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maior concentração em algumas poucas regiões catarinenses, a saber, a Grande Florianópolis, o Vale do Itajaí e o Nordeste. A produção cultural, apoiada e fomentada por instrumentos financeiros,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apresenta, </w:t>
      </w:r>
      <w:r>
        <w:rPr>
          <w:rFonts w:ascii="Times New Roman" w:eastAsia="Times New Roman" w:hAnsi="Times New Roman" w:cs="Times New Roman"/>
          <w:sz w:val="24"/>
          <w:szCs w:val="24"/>
        </w:rPr>
        <w:t>do mesmo modo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A7E">
        <w:rPr>
          <w:rFonts w:ascii="Times New Roman" w:eastAsia="Times New Roman" w:hAnsi="Times New Roman" w:cs="Times New Roman"/>
          <w:sz w:val="24"/>
          <w:szCs w:val="24"/>
        </w:rPr>
        <w:t xml:space="preserve"> maior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incid</w:t>
      </w:r>
      <w:r w:rsidR="00B91A7E">
        <w:rPr>
          <w:rFonts w:ascii="Times New Roman" w:eastAsia="Times New Roman" w:hAnsi="Times New Roman" w:cs="Times New Roman"/>
          <w:sz w:val="24"/>
          <w:szCs w:val="24"/>
        </w:rPr>
        <w:t>ência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somente em algumas áreas do estado, </w:t>
      </w:r>
      <w:r w:rsidR="00B91A7E">
        <w:rPr>
          <w:rFonts w:ascii="Times New Roman" w:eastAsia="Times New Roman" w:hAnsi="Times New Roman" w:cs="Times New Roman"/>
          <w:sz w:val="24"/>
          <w:szCs w:val="24"/>
        </w:rPr>
        <w:t xml:space="preserve">o que 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>permit</w:t>
      </w:r>
      <w:r w:rsidR="00B91A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078A">
        <w:rPr>
          <w:rFonts w:ascii="Times New Roman" w:eastAsia="Times New Roman" w:hAnsi="Times New Roman" w:cs="Times New Roman"/>
          <w:sz w:val="24"/>
          <w:szCs w:val="24"/>
        </w:rPr>
        <w:t xml:space="preserve"> falar em desigualdades interespaciais em promoção e desenvolvimento com respeito ao setor.</w:t>
      </w:r>
      <w:r w:rsidR="00B91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8A" w:rsidRDefault="00B91A7E" w:rsidP="00CC07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tocante à economia da cultura que envolve a valorização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e utilização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atributos territoriais, 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traduzidos sobretudo em </w:t>
      </w:r>
      <w:r>
        <w:rPr>
          <w:rFonts w:ascii="Times New Roman" w:eastAsia="Times New Roman" w:hAnsi="Times New Roman" w:cs="Times New Roman"/>
          <w:sz w:val="24"/>
          <w:szCs w:val="24"/>
        </w:rPr>
        <w:t>conhecimentos enraizados e com origem n</w:t>
      </w:r>
      <w:r w:rsidR="004E1F2B">
        <w:rPr>
          <w:rFonts w:ascii="Times New Roman" w:eastAsia="Times New Roman" w:hAnsi="Times New Roman" w:cs="Times New Roman"/>
          <w:sz w:val="24"/>
          <w:szCs w:val="24"/>
        </w:rPr>
        <w:t xml:space="preserve">os processos relacionados 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colonização e formação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socioespacial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SC, em diversos casos observa-se manifestação na forma de Indicações Geográficas (IG) obtidas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junto ao INPI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 marcas regionais criadas e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exploradas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coletivamente. 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Ambas, as IG e as marcas,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ostentam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, por assim dizer,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a condição de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 signo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 territoriais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. A razão é que aparecem 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inextricavelmente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vinculadas 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a processos locais ou regionais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geralmente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 indissociáveis de histórias e tradições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, que recobrem m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odos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de interação entre 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os atores sociais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>os recursos físicos e naturais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C88">
        <w:rPr>
          <w:rFonts w:ascii="Times New Roman" w:eastAsia="Times New Roman" w:hAnsi="Times New Roman" w:cs="Times New Roman"/>
          <w:sz w:val="24"/>
          <w:szCs w:val="24"/>
        </w:rPr>
        <w:t xml:space="preserve"> desde os primeiros passos da colonização e ocupação. </w:t>
      </w:r>
    </w:p>
    <w:p w:rsidR="00E9340B" w:rsidRDefault="00E9340B" w:rsidP="007244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06CB">
        <w:rPr>
          <w:rFonts w:ascii="Times New Roman" w:eastAsia="Times New Roman" w:hAnsi="Times New Roman" w:cs="Times New Roman"/>
          <w:sz w:val="24"/>
          <w:szCs w:val="24"/>
        </w:rPr>
        <w:t>Deve-se assinalar que, 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 a cultura galgou degraus, </w:t>
      </w:r>
      <w:r>
        <w:rPr>
          <w:rFonts w:ascii="Times New Roman" w:eastAsia="Times New Roman" w:hAnsi="Times New Roman" w:cs="Times New Roman"/>
          <w:sz w:val="24"/>
          <w:szCs w:val="24"/>
        </w:rPr>
        <w:t>em termos gerais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, como componente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efetivo ou potencial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do desenvolvimento </w:t>
      </w:r>
      <w:r>
        <w:rPr>
          <w:rFonts w:ascii="Times New Roman" w:eastAsia="Times New Roman" w:hAnsi="Times New Roman" w:cs="Times New Roman"/>
          <w:sz w:val="24"/>
          <w:szCs w:val="24"/>
        </w:rPr>
        <w:t>socio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econômico – algo reconhecido por importantes instituições internacionais –,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47EA0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sz w:val="24"/>
          <w:szCs w:val="24"/>
        </w:rPr>
        <w:t>promoção há de figurar com destaque no leque de procedimentos institu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cionais em diferentes escalas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ação principalmente pública. Em SC, essa promoção envolveria, por exemplo, favorecer o acesso de produtores culturais de diferentes 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 xml:space="preserve">municípios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regiões aos meios de financiamento e 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>ao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 amplo </w:t>
      </w:r>
      <w:r>
        <w:rPr>
          <w:rFonts w:ascii="Times New Roman" w:eastAsia="Times New Roman" w:hAnsi="Times New Roman" w:cs="Times New Roman"/>
          <w:sz w:val="24"/>
          <w:szCs w:val="24"/>
        </w:rPr>
        <w:t>suporte às suas atividades. Provavelmente, esse favorecimento incluiria a criação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, em diferentes recantes de SC,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condições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destinadas 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capacitação de produtores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para 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adequada e potencialmente frutífera participação nos editais </w:t>
      </w:r>
      <w:r w:rsidR="006F1F2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canalizam </w:t>
      </w:r>
      <w:r w:rsidR="006F1F25">
        <w:rPr>
          <w:rFonts w:ascii="Times New Roman" w:eastAsia="Times New Roman" w:hAnsi="Times New Roman" w:cs="Times New Roman"/>
          <w:sz w:val="24"/>
          <w:szCs w:val="24"/>
        </w:rPr>
        <w:t>recursos financeiros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 xml:space="preserve">o setor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>l</w:t>
      </w:r>
      <w:r w:rsidR="006F1F25">
        <w:rPr>
          <w:rFonts w:ascii="Times New Roman" w:eastAsia="Times New Roman" w:hAnsi="Times New Roman" w:cs="Times New Roman"/>
          <w:sz w:val="24"/>
          <w:szCs w:val="24"/>
        </w:rPr>
        <w:t>, como os operados pela FCC.</w:t>
      </w:r>
    </w:p>
    <w:p w:rsidR="009D7EBC" w:rsidRDefault="009D7EBC" w:rsidP="009D7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 acenos </w:t>
      </w:r>
      <w:r>
        <w:rPr>
          <w:rFonts w:ascii="Times New Roman" w:eastAsia="Times New Roman" w:hAnsi="Times New Roman" w:cs="Times New Roman"/>
          <w:sz w:val="24"/>
          <w:szCs w:val="24"/>
        </w:rPr>
        <w:t>ao empreendedorismo e, como possível desdobramento, ao robustecimento das condições favoráveis ao desenvolvimento, tendo como esteio os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traços culturais dos territórios </w:t>
      </w:r>
      <w:r>
        <w:rPr>
          <w:rFonts w:ascii="Times New Roman" w:eastAsia="Times New Roman" w:hAnsi="Times New Roman" w:cs="Times New Roman"/>
          <w:sz w:val="24"/>
          <w:szCs w:val="24"/>
        </w:rPr>
        <w:t>e suas manifestações, ocupariam lugar de destaque nas ações de promoção da cultura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vínculos com a economia. Relações entre 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 xml:space="preserve">os setores de </w:t>
      </w:r>
      <w:r>
        <w:rPr>
          <w:rFonts w:ascii="Times New Roman" w:eastAsia="Times New Roman" w:hAnsi="Times New Roman" w:cs="Times New Roman"/>
          <w:sz w:val="24"/>
          <w:szCs w:val="24"/>
        </w:rPr>
        <w:t>cultura e turismo mostrar-se-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iam especialmente estratégicas nessa direção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exemplo, criar e operacionalizar circuitos turísticos intermunicipais ou inter-regionais tendo como base, além do patrimônio paisagístico e ambiental dos territórios, também – e com grande realce – </w:t>
      </w:r>
      <w:r w:rsidR="008E4379">
        <w:rPr>
          <w:rFonts w:ascii="Times New Roman" w:eastAsia="Times New Roman" w:hAnsi="Times New Roman" w:cs="Times New Roman"/>
          <w:sz w:val="24"/>
          <w:szCs w:val="24"/>
        </w:rPr>
        <w:t xml:space="preserve">aquele de perfil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sociocultural, haveria de produzir resultados tanto na economia do turismo como na economia da cultura,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z w:val="24"/>
          <w:szCs w:val="24"/>
        </w:rPr>
        <w:t>forte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s articulações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e estímulos </w:t>
      </w:r>
      <w:r>
        <w:rPr>
          <w:rFonts w:ascii="Times New Roman" w:eastAsia="Times New Roman" w:hAnsi="Times New Roman" w:cs="Times New Roman"/>
          <w:sz w:val="24"/>
          <w:szCs w:val="24"/>
        </w:rPr>
        <w:t>mútu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2C88" w:rsidRDefault="009D7EBC" w:rsidP="009D7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Ilustração de possibilidades nesse sentido dizem respeito, por exemplo,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enoturismo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praticado e em evolução </w:t>
      </w:r>
      <w:r w:rsidR="00A71DCC">
        <w:rPr>
          <w:rFonts w:ascii="Times New Roman" w:eastAsia="Times New Roman" w:hAnsi="Times New Roman" w:cs="Times New Roman"/>
          <w:sz w:val="24"/>
          <w:szCs w:val="24"/>
        </w:rPr>
        <w:t>há alguns anos na região s</w:t>
      </w:r>
      <w:r>
        <w:rPr>
          <w:rFonts w:ascii="Times New Roman" w:eastAsia="Times New Roman" w:hAnsi="Times New Roman" w:cs="Times New Roman"/>
          <w:sz w:val="24"/>
          <w:szCs w:val="24"/>
        </w:rPr>
        <w:t>errana catarinense, na esteira do fortalecimento da vitivinicultura de altitude. Essa atividade</w:t>
      </w:r>
      <w:r w:rsidR="00A71DCC">
        <w:rPr>
          <w:rFonts w:ascii="Times New Roman" w:eastAsia="Times New Roman" w:hAnsi="Times New Roman" w:cs="Times New Roman"/>
          <w:sz w:val="24"/>
          <w:szCs w:val="24"/>
        </w:rPr>
        <w:t xml:space="preserve"> produtora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incorporada aos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elementos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econômicos, paisagísticos e socioculturais da região, impulsionou o turismo na área</w:t>
      </w:r>
      <w:r w:rsidR="00782E07">
        <w:rPr>
          <w:rFonts w:ascii="Times New Roman" w:eastAsia="Times New Roman" w:hAnsi="Times New Roman" w:cs="Times New Roman"/>
          <w:sz w:val="24"/>
          <w:szCs w:val="24"/>
        </w:rPr>
        <w:t>, e os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 associados </w:t>
      </w:r>
      <w:r w:rsidR="00782E07">
        <w:rPr>
          <w:rFonts w:ascii="Times New Roman" w:eastAsia="Times New Roman" w:hAnsi="Times New Roman" w:cs="Times New Roman"/>
          <w:sz w:val="24"/>
          <w:szCs w:val="24"/>
        </w:rPr>
        <w:t>estímulos e impulsos são de mão dupla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2E07">
        <w:rPr>
          <w:rFonts w:ascii="Times New Roman" w:eastAsia="Times New Roman" w:hAnsi="Times New Roman" w:cs="Times New Roman"/>
          <w:sz w:val="24"/>
          <w:szCs w:val="24"/>
        </w:rPr>
        <w:t xml:space="preserve"> em direção a uma atividade e à outra: </w:t>
      </w:r>
      <w:r w:rsidR="00E906CB">
        <w:rPr>
          <w:rFonts w:ascii="Times New Roman" w:eastAsia="Times New Roman" w:hAnsi="Times New Roman" w:cs="Times New Roman"/>
          <w:sz w:val="24"/>
          <w:szCs w:val="24"/>
        </w:rPr>
        <w:t xml:space="preserve">nesse território, tornado vitivinicultor – tanto quanto pomicultor, entre outros –, </w:t>
      </w:r>
      <w:r w:rsidR="00782E07">
        <w:rPr>
          <w:rFonts w:ascii="Times New Roman" w:eastAsia="Times New Roman" w:hAnsi="Times New Roman" w:cs="Times New Roman"/>
          <w:sz w:val="24"/>
          <w:szCs w:val="24"/>
        </w:rPr>
        <w:t xml:space="preserve">cultura e turismo interagem e se </w:t>
      </w:r>
      <w:r w:rsidR="00785247">
        <w:rPr>
          <w:rFonts w:ascii="Times New Roman" w:eastAsia="Times New Roman" w:hAnsi="Times New Roman" w:cs="Times New Roman"/>
          <w:sz w:val="24"/>
          <w:szCs w:val="24"/>
        </w:rPr>
        <w:t>encorajam</w:t>
      </w:r>
      <w:r w:rsidR="00782E07">
        <w:rPr>
          <w:rFonts w:ascii="Times New Roman" w:eastAsia="Times New Roman" w:hAnsi="Times New Roman" w:cs="Times New Roman"/>
          <w:sz w:val="24"/>
          <w:szCs w:val="24"/>
        </w:rPr>
        <w:t xml:space="preserve"> reciprocamente. </w:t>
      </w:r>
    </w:p>
    <w:p w:rsidR="00590410" w:rsidRDefault="00782E07" w:rsidP="009D7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>m circunstâncias de promoção de vínculos dessa natureza entre cultura e turismo, e</w:t>
      </w:r>
      <w:r>
        <w:rPr>
          <w:rFonts w:ascii="Times New Roman" w:eastAsia="Times New Roman" w:hAnsi="Times New Roman" w:cs="Times New Roman"/>
          <w:sz w:val="24"/>
          <w:szCs w:val="24"/>
        </w:rPr>
        <w:t>feitos multiplicadores e processos de irradiação h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>averiam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representar 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promissoras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possibilidades 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para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desenvolvimento 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socioeconômico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escala municipal e regional, 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sob o inegociável respeito ao meio ambiente. Dessa maneira, estimular e apoiar </w:t>
      </w:r>
      <w:r>
        <w:rPr>
          <w:rFonts w:ascii="Times New Roman" w:eastAsia="Times New Roman" w:hAnsi="Times New Roman" w:cs="Times New Roman"/>
          <w:sz w:val="24"/>
          <w:szCs w:val="24"/>
        </w:rPr>
        <w:t>articulações desse tipo, repercutindo em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ações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empreendedor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sobretudo de pequena ou média escala,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fa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riam amplamente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sentido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meio a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esforço</w:t>
      </w:r>
      <w:r w:rsidR="007852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247">
        <w:rPr>
          <w:rFonts w:ascii="Times New Roman" w:eastAsia="Times New Roman" w:hAnsi="Times New Roman" w:cs="Times New Roman"/>
          <w:sz w:val="24"/>
          <w:szCs w:val="24"/>
        </w:rPr>
        <w:t>mais gerais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planifica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ção e de concepção e execução de medidas voltadas ao desenvolvimento local e regional,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protagonizado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no marco d</w:t>
      </w:r>
      <w:r w:rsidR="003061E0">
        <w:rPr>
          <w:rFonts w:ascii="Times New Roman" w:eastAsia="Times New Roman" w:hAnsi="Times New Roman" w:cs="Times New Roman"/>
          <w:sz w:val="24"/>
          <w:szCs w:val="24"/>
        </w:rPr>
        <w:t xml:space="preserve">e interações densas e férteis </w:t>
      </w:r>
      <w:r w:rsidR="00590410" w:rsidRPr="00590410">
        <w:rPr>
          <w:rFonts w:ascii="Times New Roman" w:eastAsia="Times New Roman" w:hAnsi="Times New Roman" w:cs="Times New Roman"/>
          <w:sz w:val="24"/>
          <w:szCs w:val="24"/>
        </w:rPr>
        <w:t>entre o setor público e o setor privado</w:t>
      </w:r>
      <w:r w:rsidR="007852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escala estadual e na dos municípios e regiões.</w:t>
      </w:r>
    </w:p>
    <w:p w:rsidR="009A7D21" w:rsidRDefault="009A7D21" w:rsidP="007244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3B5" w:rsidRPr="0072440F" w:rsidRDefault="000F43B5" w:rsidP="005904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40F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:rsidR="001238AB" w:rsidRPr="001238AB" w:rsidRDefault="001238AB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BENHAMOU, F. </w:t>
      </w:r>
      <w:r>
        <w:rPr>
          <w:rFonts w:ascii="Times New Roman" w:hAnsi="Times New Roman" w:cs="Times New Roman"/>
          <w:b/>
          <w:sz w:val="24"/>
          <w:szCs w:val="24"/>
        </w:rPr>
        <w:t>A economia da cultura</w:t>
      </w:r>
      <w:r>
        <w:rPr>
          <w:rFonts w:ascii="Times New Roman" w:hAnsi="Times New Roman" w:cs="Times New Roman"/>
          <w:sz w:val="24"/>
          <w:szCs w:val="24"/>
        </w:rPr>
        <w:t>. Cotia: Ateliê Editorial, 2007.</w:t>
      </w:r>
    </w:p>
    <w:p w:rsidR="00BA05AD" w:rsidRPr="00C3506D" w:rsidRDefault="00BA05AD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06D">
        <w:rPr>
          <w:rFonts w:ascii="Times New Roman" w:hAnsi="Times New Roman" w:cs="Times New Roman"/>
          <w:sz w:val="24"/>
          <w:szCs w:val="24"/>
        </w:rPr>
        <w:t xml:space="preserve">BNDES – Banco Nacional do Desenvolvimento Econômico e Social. </w:t>
      </w:r>
      <w:r w:rsidRPr="00C3506D">
        <w:rPr>
          <w:rFonts w:ascii="Times New Roman" w:hAnsi="Times New Roman" w:cs="Times New Roman"/>
          <w:b/>
          <w:sz w:val="24"/>
          <w:szCs w:val="24"/>
        </w:rPr>
        <w:t>Cultura e economia criativa</w:t>
      </w:r>
      <w:r w:rsidRPr="00C3506D">
        <w:rPr>
          <w:rFonts w:ascii="Times New Roman" w:hAnsi="Times New Roman" w:cs="Times New Roman"/>
          <w:sz w:val="24"/>
          <w:szCs w:val="24"/>
        </w:rPr>
        <w:t xml:space="preserve">. Rio de Janeiro: BNDES, 2024a. Disponível em: </w:t>
      </w:r>
      <w:hyperlink r:id="rId10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https://www.bndes.gov.br/wps/portal/site/home/onde-atuamos/cultura-e-economia-criativa</w:t>
        </w:r>
      </w:hyperlink>
      <w:r w:rsidRPr="00C3506D">
        <w:rPr>
          <w:rFonts w:ascii="Times New Roman" w:hAnsi="Times New Roman" w:cs="Times New Roman"/>
          <w:sz w:val="24"/>
          <w:szCs w:val="24"/>
        </w:rPr>
        <w:t xml:space="preserve"> Acesso em: 7 ago. 2024.</w:t>
      </w:r>
    </w:p>
    <w:p w:rsidR="004B50D3" w:rsidRPr="00C3506D" w:rsidRDefault="004B50D3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BNDES. </w:t>
      </w:r>
      <w:r w:rsidRPr="00C3506D">
        <w:rPr>
          <w:rFonts w:ascii="Times New Roman" w:hAnsi="Times New Roman"/>
          <w:b/>
          <w:sz w:val="24"/>
          <w:szCs w:val="24"/>
        </w:rPr>
        <w:t>BNDES Fundo Cultural – Apoio à Cultura</w:t>
      </w:r>
      <w:r w:rsidRPr="00C3506D">
        <w:rPr>
          <w:rFonts w:ascii="Times New Roman" w:hAnsi="Times New Roman"/>
          <w:sz w:val="24"/>
          <w:szCs w:val="24"/>
        </w:rPr>
        <w:t xml:space="preserve">. Rio de Janeiro: BNDES, 2024b. Disponível em: </w:t>
      </w:r>
      <w:hyperlink r:id="rId11" w:history="1">
        <w:r w:rsidR="00812CDE" w:rsidRPr="006C6F3D">
          <w:rPr>
            <w:rStyle w:val="Hyperlink"/>
            <w:rFonts w:ascii="Times New Roman" w:hAnsi="Times New Roman"/>
            <w:sz w:val="24"/>
            <w:szCs w:val="24"/>
          </w:rPr>
          <w:t>https://www.bndes.gov.br/wps/portal/site/home/financiamento/produto/bndes-fundo-cultural  Acesso</w:t>
        </w:r>
      </w:hyperlink>
      <w:r w:rsidRPr="00C3506D">
        <w:rPr>
          <w:rFonts w:ascii="Times New Roman" w:hAnsi="Times New Roman"/>
          <w:sz w:val="24"/>
          <w:szCs w:val="24"/>
        </w:rPr>
        <w:t xml:space="preserve"> em: 26 ago. 2024.</w:t>
      </w:r>
    </w:p>
    <w:p w:rsidR="00BA05AD" w:rsidRPr="00C3506D" w:rsidRDefault="00BA05AD" w:rsidP="0032553B">
      <w:pPr>
        <w:pStyle w:val="Ttulo3"/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C3506D">
        <w:rPr>
          <w:b w:val="0"/>
          <w:sz w:val="24"/>
          <w:szCs w:val="24"/>
        </w:rPr>
        <w:t xml:space="preserve">BOSCHMA, R. A. </w:t>
      </w:r>
      <w:proofErr w:type="spellStart"/>
      <w:r w:rsidRPr="00C3506D">
        <w:rPr>
          <w:b w:val="0"/>
          <w:sz w:val="24"/>
          <w:szCs w:val="24"/>
        </w:rPr>
        <w:t>Proximity</w:t>
      </w:r>
      <w:proofErr w:type="spellEnd"/>
      <w:r w:rsidRPr="00C3506D">
        <w:rPr>
          <w:b w:val="0"/>
          <w:sz w:val="24"/>
          <w:szCs w:val="24"/>
        </w:rPr>
        <w:t xml:space="preserve"> </w:t>
      </w:r>
      <w:proofErr w:type="spellStart"/>
      <w:r w:rsidRPr="00C3506D">
        <w:rPr>
          <w:b w:val="0"/>
          <w:sz w:val="24"/>
          <w:szCs w:val="24"/>
        </w:rPr>
        <w:t>and</w:t>
      </w:r>
      <w:proofErr w:type="spellEnd"/>
      <w:r w:rsidRPr="00C3506D">
        <w:rPr>
          <w:b w:val="0"/>
          <w:sz w:val="24"/>
          <w:szCs w:val="24"/>
        </w:rPr>
        <w:t xml:space="preserve"> </w:t>
      </w:r>
      <w:proofErr w:type="spellStart"/>
      <w:r w:rsidRPr="00C3506D">
        <w:rPr>
          <w:b w:val="0"/>
          <w:sz w:val="24"/>
          <w:szCs w:val="24"/>
        </w:rPr>
        <w:t>innovation</w:t>
      </w:r>
      <w:proofErr w:type="spellEnd"/>
      <w:r w:rsidRPr="00C3506D">
        <w:rPr>
          <w:b w:val="0"/>
          <w:sz w:val="24"/>
          <w:szCs w:val="24"/>
        </w:rPr>
        <w:t xml:space="preserve">: a </w:t>
      </w:r>
      <w:proofErr w:type="spellStart"/>
      <w:r w:rsidRPr="00C3506D">
        <w:rPr>
          <w:b w:val="0"/>
          <w:sz w:val="24"/>
          <w:szCs w:val="24"/>
        </w:rPr>
        <w:t>critical</w:t>
      </w:r>
      <w:proofErr w:type="spellEnd"/>
      <w:r w:rsidRPr="00C3506D">
        <w:rPr>
          <w:b w:val="0"/>
          <w:sz w:val="24"/>
          <w:szCs w:val="24"/>
        </w:rPr>
        <w:t xml:space="preserve"> </w:t>
      </w:r>
      <w:proofErr w:type="spellStart"/>
      <w:r w:rsidRPr="00C3506D">
        <w:rPr>
          <w:b w:val="0"/>
          <w:sz w:val="24"/>
          <w:szCs w:val="24"/>
        </w:rPr>
        <w:t>assessment</w:t>
      </w:r>
      <w:proofErr w:type="spellEnd"/>
      <w:r w:rsidRPr="00C3506D">
        <w:rPr>
          <w:b w:val="0"/>
          <w:sz w:val="24"/>
          <w:szCs w:val="24"/>
        </w:rPr>
        <w:t xml:space="preserve">. </w:t>
      </w:r>
      <w:r w:rsidRPr="00B051F4">
        <w:rPr>
          <w:sz w:val="24"/>
          <w:szCs w:val="24"/>
        </w:rPr>
        <w:t xml:space="preserve">Regional </w:t>
      </w:r>
      <w:proofErr w:type="spellStart"/>
      <w:r w:rsidRPr="00B051F4">
        <w:rPr>
          <w:sz w:val="24"/>
          <w:szCs w:val="24"/>
        </w:rPr>
        <w:t>Studies</w:t>
      </w:r>
      <w:proofErr w:type="spellEnd"/>
      <w:r w:rsidRPr="00C3506D">
        <w:rPr>
          <w:b w:val="0"/>
          <w:sz w:val="24"/>
          <w:szCs w:val="24"/>
        </w:rPr>
        <w:t>, v. 39, n. 1, p. 61-74, 2005.</w:t>
      </w:r>
    </w:p>
    <w:p w:rsidR="00FE7E5E" w:rsidRPr="00C3506D" w:rsidRDefault="004B50D3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BRASIL. Governo Federal. </w:t>
      </w:r>
      <w:r w:rsidRPr="00C3506D">
        <w:rPr>
          <w:rFonts w:ascii="Times New Roman" w:hAnsi="Times New Roman"/>
          <w:b/>
          <w:sz w:val="24"/>
          <w:szCs w:val="24"/>
        </w:rPr>
        <w:t>Lei Aldir Blanc de apoio à cultura é regulamentada pelo Governo Federal</w:t>
      </w:r>
      <w:r w:rsidRPr="00C3506D">
        <w:rPr>
          <w:rFonts w:ascii="Times New Roman" w:hAnsi="Times New Roman"/>
          <w:sz w:val="24"/>
          <w:szCs w:val="24"/>
        </w:rPr>
        <w:t xml:space="preserve">. Brasília DF: Serviços e Informações do Brasil, 31 out. 2022.Disponível em: </w:t>
      </w:r>
      <w:hyperlink r:id="rId12" w:history="1">
        <w:proofErr w:type="gramStart"/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https://www.gov.br/pt-br/noticias/cultura-artes-historia-e-esportes/2020/08/lei-aldir-blanc-de-apoio-a-cultura-e-regulamentada-pelo-governo-federal</w:t>
        </w:r>
      </w:hyperlink>
      <w:r w:rsidR="00FE7E5E" w:rsidRPr="00C3506D">
        <w:rPr>
          <w:rFonts w:ascii="Times New Roman" w:hAnsi="Times New Roman"/>
          <w:sz w:val="24"/>
          <w:szCs w:val="24"/>
        </w:rPr>
        <w:t xml:space="preserve">  Acesso</w:t>
      </w:r>
      <w:proofErr w:type="gramEnd"/>
      <w:r w:rsidR="00FE7E5E" w:rsidRPr="00C3506D">
        <w:rPr>
          <w:rFonts w:ascii="Times New Roman" w:hAnsi="Times New Roman"/>
          <w:sz w:val="24"/>
          <w:szCs w:val="24"/>
        </w:rPr>
        <w:t xml:space="preserve"> em: 26 ago. 2024.</w:t>
      </w:r>
    </w:p>
    <w:p w:rsidR="003E3D1D" w:rsidRPr="00C3506D" w:rsidRDefault="003E3D1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lastRenderedPageBreak/>
        <w:t xml:space="preserve">BRASIL. Presidência da República. </w:t>
      </w:r>
      <w:r w:rsidRPr="00C3506D">
        <w:rPr>
          <w:rFonts w:ascii="Times New Roman" w:hAnsi="Times New Roman"/>
          <w:b/>
          <w:sz w:val="24"/>
          <w:szCs w:val="24"/>
        </w:rPr>
        <w:t>O que você precisa saber sobre a Lei Rouane</w:t>
      </w:r>
      <w:r w:rsidRPr="00C3506D">
        <w:rPr>
          <w:rFonts w:ascii="Times New Roman" w:hAnsi="Times New Roman"/>
          <w:sz w:val="24"/>
          <w:szCs w:val="24"/>
        </w:rPr>
        <w:t xml:space="preserve">t. Brasília, DF: Secretaria de Comunicação Social, 3 jun. 2024a.Disponível em: </w:t>
      </w:r>
      <w:hyperlink r:id="rId13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https://www.gov.br/secom/pt-br/fatos/brasil-contra-fake/noticias/2023/10/o-que-voce-precisa-saber-sobre-a-lei-rouanet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26 ago. 2024.</w:t>
      </w:r>
    </w:p>
    <w:p w:rsidR="003E3D1D" w:rsidRPr="00C3506D" w:rsidRDefault="003E3D1D" w:rsidP="0032553B">
      <w:pPr>
        <w:pStyle w:val="Textodenotaderodap"/>
        <w:spacing w:before="120" w:after="120"/>
        <w:jc w:val="both"/>
        <w:rPr>
          <w:rFonts w:ascii="Times New Roman" w:eastAsia="Arial Unicode MS" w:hAnsi="Times New Roman"/>
          <w:sz w:val="24"/>
          <w:szCs w:val="24"/>
        </w:rPr>
      </w:pPr>
      <w:r w:rsidRPr="00C3506D">
        <w:rPr>
          <w:rFonts w:ascii="Times New Roman" w:eastAsia="Arial Unicode MS" w:hAnsi="Times New Roman"/>
          <w:sz w:val="24"/>
          <w:szCs w:val="24"/>
        </w:rPr>
        <w:t xml:space="preserve">BRASIL. Presidência da República. </w:t>
      </w:r>
      <w:r w:rsidRPr="00C3506D">
        <w:rPr>
          <w:rFonts w:ascii="Times New Roman" w:eastAsia="Arial Unicode MS" w:hAnsi="Times New Roman"/>
          <w:b/>
          <w:sz w:val="24"/>
          <w:szCs w:val="24"/>
        </w:rPr>
        <w:t>Lei nº 8.695, de 20 de julho de 1993</w:t>
      </w:r>
      <w:r w:rsidRPr="00C3506D">
        <w:rPr>
          <w:rFonts w:ascii="Times New Roman" w:eastAsia="Arial Unicode MS" w:hAnsi="Times New Roman"/>
          <w:sz w:val="24"/>
          <w:szCs w:val="24"/>
        </w:rPr>
        <w:t xml:space="preserve">. Brasília, DF: Casa Civil, 2024b. Disponível em: </w:t>
      </w:r>
      <w:hyperlink r:id="rId14" w:history="1">
        <w:r w:rsidRPr="00C3506D">
          <w:rPr>
            <w:rStyle w:val="Hyperlink"/>
            <w:rFonts w:ascii="Times New Roman" w:eastAsia="Arial Unicode MS" w:hAnsi="Times New Roman"/>
            <w:sz w:val="24"/>
            <w:szCs w:val="24"/>
          </w:rPr>
          <w:t>https://www.planalto.gov.br/ccivil_03/LEIS/L8685.htm</w:t>
        </w:r>
      </w:hyperlink>
      <w:r w:rsidRPr="00C3506D">
        <w:rPr>
          <w:rFonts w:ascii="Times New Roman" w:eastAsia="Arial Unicode MS" w:hAnsi="Times New Roman"/>
          <w:sz w:val="24"/>
          <w:szCs w:val="24"/>
        </w:rPr>
        <w:t xml:space="preserve"> Acesso em: 26 ago. 2024.</w:t>
      </w:r>
    </w:p>
    <w:p w:rsidR="00BA05AD" w:rsidRPr="00C3506D" w:rsidRDefault="00BA05A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CATELA, E. Y. </w:t>
      </w:r>
      <w:proofErr w:type="spellStart"/>
      <w:r w:rsidRPr="00C3506D">
        <w:rPr>
          <w:rFonts w:ascii="Times New Roman" w:hAnsi="Times New Roman"/>
          <w:sz w:val="24"/>
          <w:szCs w:val="24"/>
        </w:rPr>
        <w:t>da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S.; MENDES, R. A. M. de P.; LINS, H. N.; MARIGA, C. </w:t>
      </w:r>
      <w:r w:rsidRPr="00C3506D">
        <w:rPr>
          <w:rFonts w:ascii="Times New Roman" w:hAnsi="Times New Roman"/>
          <w:b/>
          <w:sz w:val="24"/>
          <w:szCs w:val="24"/>
        </w:rPr>
        <w:t xml:space="preserve">Mapeamento e estudo do setor audiovisual catarinense. </w:t>
      </w:r>
      <w:r w:rsidRPr="00C3506D">
        <w:rPr>
          <w:rFonts w:ascii="Times New Roman" w:hAnsi="Times New Roman"/>
          <w:sz w:val="24"/>
          <w:szCs w:val="24"/>
        </w:rPr>
        <w:t xml:space="preserve">Florianópolis: Fundação Catarinense de Cultura, nov. 2021 (Relatório Final). Disponível em: </w:t>
      </w:r>
      <w:hyperlink r:id="rId15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https://cultura.sc.gov.br/publicacoes/retratos-do-audiovisual-catarinense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08 ago. 2024.</w:t>
      </w:r>
    </w:p>
    <w:p w:rsidR="00BA05AD" w:rsidRPr="00C3506D" w:rsidRDefault="00BA05AD" w:rsidP="0032553B">
      <w:pPr>
        <w:pStyle w:val="Ttulo3"/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C3506D">
        <w:rPr>
          <w:b w:val="0"/>
          <w:sz w:val="24"/>
          <w:szCs w:val="24"/>
        </w:rPr>
        <w:t xml:space="preserve">DEBARBIEUX, B. </w:t>
      </w:r>
      <w:proofErr w:type="spellStart"/>
      <w:r w:rsidRPr="00C3506D">
        <w:rPr>
          <w:b w:val="0"/>
          <w:sz w:val="24"/>
          <w:szCs w:val="24"/>
        </w:rPr>
        <w:t>Territoire-territorialité-territorialisation</w:t>
      </w:r>
      <w:proofErr w:type="spellEnd"/>
      <w:r w:rsidRPr="00C3506D">
        <w:rPr>
          <w:b w:val="0"/>
          <w:sz w:val="24"/>
          <w:szCs w:val="24"/>
        </w:rPr>
        <w:t xml:space="preserve">: </w:t>
      </w:r>
      <w:proofErr w:type="spellStart"/>
      <w:r w:rsidRPr="00C3506D">
        <w:rPr>
          <w:b w:val="0"/>
          <w:sz w:val="24"/>
          <w:szCs w:val="24"/>
        </w:rPr>
        <w:t>aujourd’hui</w:t>
      </w:r>
      <w:proofErr w:type="spellEnd"/>
      <w:r w:rsidRPr="00C3506D">
        <w:rPr>
          <w:b w:val="0"/>
          <w:sz w:val="24"/>
          <w:szCs w:val="24"/>
        </w:rPr>
        <w:t xml:space="preserve"> encore, et </w:t>
      </w:r>
      <w:proofErr w:type="spellStart"/>
      <w:r w:rsidRPr="00C3506D">
        <w:rPr>
          <w:b w:val="0"/>
          <w:sz w:val="24"/>
          <w:szCs w:val="24"/>
        </w:rPr>
        <w:t>bien</w:t>
      </w:r>
      <w:proofErr w:type="spellEnd"/>
      <w:r w:rsidRPr="00C3506D">
        <w:rPr>
          <w:b w:val="0"/>
          <w:sz w:val="24"/>
          <w:szCs w:val="24"/>
        </w:rPr>
        <w:t xml:space="preserve"> </w:t>
      </w:r>
      <w:proofErr w:type="spellStart"/>
      <w:r w:rsidRPr="00C3506D">
        <w:rPr>
          <w:b w:val="0"/>
          <w:sz w:val="24"/>
          <w:szCs w:val="24"/>
        </w:rPr>
        <w:t>moins</w:t>
      </w:r>
      <w:proofErr w:type="spellEnd"/>
      <w:r w:rsidRPr="00C3506D">
        <w:rPr>
          <w:b w:val="0"/>
          <w:sz w:val="24"/>
          <w:szCs w:val="24"/>
        </w:rPr>
        <w:t xml:space="preserve"> que </w:t>
      </w:r>
      <w:proofErr w:type="spellStart"/>
      <w:r w:rsidRPr="00C3506D">
        <w:rPr>
          <w:b w:val="0"/>
          <w:sz w:val="24"/>
          <w:szCs w:val="24"/>
        </w:rPr>
        <w:t>demain</w:t>
      </w:r>
      <w:proofErr w:type="spellEnd"/>
      <w:r w:rsidRPr="00C3506D">
        <w:rPr>
          <w:b w:val="0"/>
          <w:sz w:val="24"/>
          <w:szCs w:val="24"/>
        </w:rPr>
        <w:t xml:space="preserve">... In: VANIER, M. (Dir.). </w:t>
      </w:r>
      <w:proofErr w:type="spellStart"/>
      <w:r w:rsidRPr="00B051F4">
        <w:rPr>
          <w:sz w:val="24"/>
          <w:szCs w:val="24"/>
        </w:rPr>
        <w:t>Territoires</w:t>
      </w:r>
      <w:proofErr w:type="spellEnd"/>
      <w:r w:rsidRPr="00B051F4">
        <w:rPr>
          <w:sz w:val="24"/>
          <w:szCs w:val="24"/>
        </w:rPr>
        <w:t xml:space="preserve">, </w:t>
      </w:r>
      <w:proofErr w:type="spellStart"/>
      <w:r w:rsidRPr="00B051F4">
        <w:rPr>
          <w:sz w:val="24"/>
          <w:szCs w:val="24"/>
        </w:rPr>
        <w:t>territorialité</w:t>
      </w:r>
      <w:proofErr w:type="spellEnd"/>
      <w:r w:rsidRPr="00B051F4">
        <w:rPr>
          <w:sz w:val="24"/>
          <w:szCs w:val="24"/>
        </w:rPr>
        <w:t xml:space="preserve">, </w:t>
      </w:r>
      <w:proofErr w:type="spellStart"/>
      <w:r w:rsidRPr="00B051F4">
        <w:rPr>
          <w:sz w:val="24"/>
          <w:szCs w:val="24"/>
        </w:rPr>
        <w:t>territorialisation</w:t>
      </w:r>
      <w:proofErr w:type="spellEnd"/>
      <w:r w:rsidRPr="00C3506D">
        <w:rPr>
          <w:b w:val="0"/>
          <w:sz w:val="24"/>
          <w:szCs w:val="24"/>
        </w:rPr>
        <w:t xml:space="preserve">: </w:t>
      </w:r>
      <w:proofErr w:type="spellStart"/>
      <w:r w:rsidRPr="00C3506D">
        <w:rPr>
          <w:b w:val="0"/>
          <w:sz w:val="24"/>
          <w:szCs w:val="24"/>
        </w:rPr>
        <w:t>controverses</w:t>
      </w:r>
      <w:proofErr w:type="spellEnd"/>
      <w:r w:rsidRPr="00C3506D">
        <w:rPr>
          <w:b w:val="0"/>
          <w:sz w:val="24"/>
          <w:szCs w:val="24"/>
        </w:rPr>
        <w:t xml:space="preserve"> et perspectives. Rennes: </w:t>
      </w:r>
      <w:proofErr w:type="spellStart"/>
      <w:r w:rsidRPr="00C3506D">
        <w:rPr>
          <w:b w:val="0"/>
          <w:sz w:val="24"/>
          <w:szCs w:val="24"/>
        </w:rPr>
        <w:t>Presses</w:t>
      </w:r>
      <w:proofErr w:type="spellEnd"/>
      <w:r w:rsidRPr="00C3506D">
        <w:rPr>
          <w:b w:val="0"/>
          <w:sz w:val="24"/>
          <w:szCs w:val="24"/>
        </w:rPr>
        <w:t xml:space="preserve"> </w:t>
      </w:r>
      <w:proofErr w:type="spellStart"/>
      <w:r w:rsidRPr="00C3506D">
        <w:rPr>
          <w:b w:val="0"/>
          <w:sz w:val="24"/>
          <w:szCs w:val="24"/>
        </w:rPr>
        <w:t>Universitaires</w:t>
      </w:r>
      <w:proofErr w:type="spellEnd"/>
      <w:r w:rsidRPr="00C3506D">
        <w:rPr>
          <w:b w:val="0"/>
          <w:sz w:val="24"/>
          <w:szCs w:val="24"/>
        </w:rPr>
        <w:t xml:space="preserve"> de Rennes, 2009, p. 19-30.</w:t>
      </w:r>
    </w:p>
    <w:p w:rsidR="007F09D4" w:rsidRPr="00C3506D" w:rsidRDefault="007F09D4" w:rsidP="0032553B">
      <w:pPr>
        <w:pStyle w:val="Ttulo3"/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C3506D">
        <w:rPr>
          <w:b w:val="0"/>
          <w:sz w:val="24"/>
          <w:szCs w:val="24"/>
        </w:rPr>
        <w:t>EINARSSON, A.</w:t>
      </w:r>
      <w:r w:rsidRPr="00C3506D">
        <w:rPr>
          <w:sz w:val="24"/>
          <w:szCs w:val="24"/>
        </w:rPr>
        <w:t xml:space="preserve"> </w:t>
      </w:r>
      <w:hyperlink r:id="rId16" w:history="1">
        <w:r w:rsidRPr="00C3506D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 xml:space="preserve">The economic contribution of SMEs within the cultural sector of a small society in a global context. In: </w:t>
        </w:r>
      </w:hyperlink>
      <w:r w:rsidRPr="00C3506D">
        <w:rPr>
          <w:b w:val="0"/>
          <w:sz w:val="24"/>
          <w:szCs w:val="24"/>
        </w:rPr>
        <w:t xml:space="preserve">3rd INTERNATIONAL CONFERENCE ON CULTURAL POLICY RESEARCH, 2004, Montreal. Anais... Disponível em: </w:t>
      </w:r>
      <w:hyperlink r:id="rId17" w:history="1">
        <w:r w:rsidR="00230EF2" w:rsidRPr="00C3506D">
          <w:rPr>
            <w:rStyle w:val="Hyperlink"/>
            <w:b w:val="0"/>
            <w:sz w:val="24"/>
            <w:szCs w:val="24"/>
          </w:rPr>
          <w:t>https://rafhladan.is/handle/10802/6217</w:t>
        </w:r>
      </w:hyperlink>
      <w:r w:rsidR="00230EF2" w:rsidRPr="00C3506D">
        <w:rPr>
          <w:b w:val="0"/>
          <w:sz w:val="24"/>
          <w:szCs w:val="24"/>
        </w:rPr>
        <w:t xml:space="preserve"> </w:t>
      </w:r>
      <w:r w:rsidR="00812CDE">
        <w:rPr>
          <w:b w:val="0"/>
          <w:sz w:val="24"/>
          <w:szCs w:val="24"/>
        </w:rPr>
        <w:t>Acesso</w:t>
      </w:r>
      <w:r w:rsidR="00230EF2" w:rsidRPr="00C3506D">
        <w:rPr>
          <w:b w:val="0"/>
          <w:sz w:val="24"/>
          <w:szCs w:val="24"/>
        </w:rPr>
        <w:t xml:space="preserve"> em: 02 jan. 2025.</w:t>
      </w:r>
    </w:p>
    <w:p w:rsidR="00FE7E5E" w:rsidRPr="00C3506D" w:rsidRDefault="00FE7E5E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06D">
        <w:rPr>
          <w:rFonts w:ascii="Times New Roman" w:hAnsi="Times New Roman" w:cs="Times New Roman"/>
          <w:sz w:val="24"/>
          <w:szCs w:val="24"/>
        </w:rPr>
        <w:t xml:space="preserve">FCC – Fundação Catarinense de Cultura. </w:t>
      </w:r>
      <w:r w:rsidRPr="00C3506D">
        <w:rPr>
          <w:rFonts w:ascii="Times New Roman" w:hAnsi="Times New Roman" w:cs="Times New Roman"/>
          <w:b/>
          <w:sz w:val="24"/>
          <w:szCs w:val="24"/>
        </w:rPr>
        <w:t>Relatório com informações acerca das cinco últimas edições do Prêmio Catarinense de Cinema</w:t>
      </w:r>
      <w:r w:rsidRPr="00C3506D">
        <w:rPr>
          <w:rFonts w:ascii="Times New Roman" w:hAnsi="Times New Roman" w:cs="Times New Roman"/>
          <w:sz w:val="24"/>
          <w:szCs w:val="24"/>
        </w:rPr>
        <w:t xml:space="preserve">. Florianópolis: FCC, mar. 2021. Disponível em:  </w:t>
      </w:r>
      <w:hyperlink r:id="rId18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https://www.cultura.sc.gov.br/publicacoes/relatorio-premio-catarinense-de-cinema-2013-2020</w:t>
        </w:r>
      </w:hyperlink>
      <w:r w:rsidRPr="00C3506D">
        <w:rPr>
          <w:rFonts w:ascii="Times New Roman" w:hAnsi="Times New Roman" w:cs="Times New Roman"/>
          <w:sz w:val="24"/>
          <w:szCs w:val="24"/>
        </w:rPr>
        <w:t xml:space="preserve"> Acesso em: 07 ago. 2024.</w:t>
      </w:r>
    </w:p>
    <w:p w:rsidR="00FE7E5E" w:rsidRPr="00C3506D" w:rsidRDefault="00FE7E5E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FCC – Fundação Catarinense de Cultura. </w:t>
      </w:r>
      <w:r w:rsidRPr="00C3506D">
        <w:rPr>
          <w:rFonts w:ascii="Times New Roman" w:hAnsi="Times New Roman"/>
          <w:b/>
          <w:sz w:val="24"/>
          <w:szCs w:val="24"/>
        </w:rPr>
        <w:t>Painel PIC</w:t>
      </w:r>
      <w:r w:rsidRPr="00C3506D">
        <w:rPr>
          <w:rFonts w:ascii="Times New Roman" w:hAnsi="Times New Roman"/>
          <w:sz w:val="24"/>
          <w:szCs w:val="24"/>
        </w:rPr>
        <w:t xml:space="preserve">. Florianópolis: FCC, 2024. Disponível em: </w:t>
      </w:r>
      <w:hyperlink r:id="rId19" w:history="1">
        <w:proofErr w:type="gramStart"/>
        <w:r w:rsidRPr="00C3506D">
          <w:rPr>
            <w:rStyle w:val="Hyperlink"/>
            <w:rFonts w:ascii="Times New Roman" w:hAnsi="Times New Roman"/>
            <w:sz w:val="24"/>
            <w:szCs w:val="24"/>
          </w:rPr>
          <w:t>https://adm.fcc.sc.gov.br/csp/fcc/fccbipic.csp</w:t>
        </w:r>
      </w:hyperlink>
      <w:r w:rsidRPr="00C3506D">
        <w:rPr>
          <w:rFonts w:ascii="Times New Roman" w:hAnsi="Times New Roman"/>
          <w:sz w:val="24"/>
          <w:szCs w:val="24"/>
        </w:rPr>
        <w:t xml:space="preserve">  Acesso</w:t>
      </w:r>
      <w:proofErr w:type="gramEnd"/>
      <w:r w:rsidRPr="00C3506D">
        <w:rPr>
          <w:rFonts w:ascii="Times New Roman" w:hAnsi="Times New Roman"/>
          <w:sz w:val="24"/>
          <w:szCs w:val="24"/>
        </w:rPr>
        <w:t xml:space="preserve"> em: 07 ago. 2024.</w:t>
      </w:r>
    </w:p>
    <w:p w:rsidR="00BA05AD" w:rsidRPr="00C3506D" w:rsidRDefault="00BA05A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FEATHERSTONE, M. </w:t>
      </w:r>
      <w:r w:rsidRPr="00C3506D">
        <w:rPr>
          <w:rFonts w:ascii="Times New Roman" w:hAnsi="Times New Roman"/>
          <w:b/>
          <w:sz w:val="24"/>
          <w:szCs w:val="24"/>
        </w:rPr>
        <w:t>Cultura de consumo e pós-modernismo</w:t>
      </w:r>
      <w:r w:rsidRPr="00C3506D">
        <w:rPr>
          <w:rFonts w:ascii="Times New Roman" w:hAnsi="Times New Roman"/>
          <w:sz w:val="24"/>
          <w:szCs w:val="24"/>
        </w:rPr>
        <w:t>. São Paulo: Studio Nobel, 1995.</w:t>
      </w:r>
    </w:p>
    <w:p w:rsidR="00FE7E5E" w:rsidRPr="00C3506D" w:rsidRDefault="00FE7E5E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GOVERNO DE SANTA CATARINA. Secretaria de Estado da Fazenda. </w:t>
      </w:r>
      <w:r w:rsidRPr="00C3506D">
        <w:rPr>
          <w:rFonts w:ascii="Times New Roman" w:hAnsi="Times New Roman"/>
          <w:b/>
          <w:sz w:val="24"/>
          <w:szCs w:val="24"/>
        </w:rPr>
        <w:t>PIC – Programa de Incentivo à Cultura</w:t>
      </w:r>
      <w:r w:rsidRPr="00C3506D">
        <w:rPr>
          <w:rFonts w:ascii="Times New Roman" w:hAnsi="Times New Roman"/>
          <w:sz w:val="24"/>
          <w:szCs w:val="24"/>
        </w:rPr>
        <w:t xml:space="preserve">. Florianópolis: SEF, 12 maio 2022. Disponível em: </w:t>
      </w:r>
      <w:hyperlink r:id="rId20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www.sef.sc.gov.br/saiba-mais/pic-programa-de-incentivo-a-cultura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7 ago. 2024.</w:t>
      </w:r>
    </w:p>
    <w:p w:rsidR="00FE7E5E" w:rsidRDefault="00FE7E5E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GOVERNO DE SANTA CATARINA. Secretaria de Estado da Comunicação. </w:t>
      </w:r>
      <w:r w:rsidRPr="00C3506D">
        <w:rPr>
          <w:rFonts w:ascii="Times New Roman" w:hAnsi="Times New Roman"/>
          <w:b/>
          <w:sz w:val="24"/>
          <w:szCs w:val="24"/>
        </w:rPr>
        <w:t>Santa Catarina conquista a nona Indicação Geográfica com a cachaça e aguardente de Luiz Alves</w:t>
      </w:r>
      <w:r w:rsidRPr="00C3506D">
        <w:rPr>
          <w:rFonts w:ascii="Times New Roman" w:hAnsi="Times New Roman"/>
          <w:sz w:val="24"/>
          <w:szCs w:val="24"/>
        </w:rPr>
        <w:t xml:space="preserve">. Florianópolis: SECOM, 6 ago. 2024. Disponível em: </w:t>
      </w:r>
      <w:hyperlink r:id="rId21" w:history="1">
        <w:proofErr w:type="gramStart"/>
        <w:r w:rsidRPr="00C3506D">
          <w:rPr>
            <w:rStyle w:val="Hyperlink"/>
            <w:rFonts w:ascii="Times New Roman" w:hAnsi="Times New Roman"/>
            <w:sz w:val="24"/>
            <w:szCs w:val="24"/>
          </w:rPr>
          <w:t>https://estado.sc.gov.br/noticias/santa-catarina-conquista-a-nona-indicacao-geografica-com-a-cachaca-e-aguardente-de-luiz-alves/</w:t>
        </w:r>
      </w:hyperlink>
      <w:r w:rsidRPr="00C3506D">
        <w:rPr>
          <w:rFonts w:ascii="Times New Roman" w:hAnsi="Times New Roman"/>
          <w:sz w:val="24"/>
          <w:szCs w:val="24"/>
        </w:rPr>
        <w:t xml:space="preserve">  Acesso</w:t>
      </w:r>
      <w:proofErr w:type="gramEnd"/>
      <w:r w:rsidRPr="00C3506D">
        <w:rPr>
          <w:rFonts w:ascii="Times New Roman" w:hAnsi="Times New Roman"/>
          <w:sz w:val="24"/>
          <w:szCs w:val="24"/>
        </w:rPr>
        <w:t xml:space="preserve"> em: 7 ago. 2024.</w:t>
      </w:r>
    </w:p>
    <w:p w:rsidR="004D169F" w:rsidRPr="00C3506D" w:rsidRDefault="004D169F" w:rsidP="004D169F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HARVEY, D. </w:t>
      </w:r>
      <w:r w:rsidRPr="00C3506D">
        <w:rPr>
          <w:rFonts w:ascii="Times New Roman" w:hAnsi="Times New Roman"/>
          <w:b/>
          <w:sz w:val="24"/>
          <w:szCs w:val="24"/>
        </w:rPr>
        <w:t>A condição pós-moderna</w:t>
      </w:r>
      <w:r w:rsidRPr="00C3506D">
        <w:rPr>
          <w:rFonts w:ascii="Times New Roman" w:hAnsi="Times New Roman"/>
          <w:sz w:val="24"/>
          <w:szCs w:val="24"/>
        </w:rPr>
        <w:t>: uma pesquisa sobre as origens da mudança cultural. São Paulo: Loyola, 1993.</w:t>
      </w:r>
    </w:p>
    <w:p w:rsidR="00C56B52" w:rsidRPr="00C3506D" w:rsidRDefault="00C56B52" w:rsidP="0032553B">
      <w:pPr>
        <w:pStyle w:val="Ttulo3"/>
        <w:spacing w:before="120" w:beforeAutospacing="0" w:after="120" w:afterAutospacing="0"/>
        <w:jc w:val="both"/>
        <w:rPr>
          <w:b w:val="0"/>
          <w:sz w:val="24"/>
          <w:szCs w:val="24"/>
        </w:rPr>
      </w:pPr>
      <w:r w:rsidRPr="00C3506D">
        <w:rPr>
          <w:b w:val="0"/>
          <w:sz w:val="24"/>
          <w:szCs w:val="24"/>
        </w:rPr>
        <w:t xml:space="preserve">IBGE – Instituto Brasileira de Geografia e Estatística. </w:t>
      </w:r>
      <w:r w:rsidR="001008EE" w:rsidRPr="00C3506D">
        <w:rPr>
          <w:sz w:val="24"/>
          <w:szCs w:val="24"/>
        </w:rPr>
        <w:t>Pesquisa de Orçamentos Familiares 2017-2018</w:t>
      </w:r>
      <w:r w:rsidR="001008EE" w:rsidRPr="00C3506D">
        <w:rPr>
          <w:b w:val="0"/>
          <w:sz w:val="24"/>
          <w:szCs w:val="24"/>
        </w:rPr>
        <w:t xml:space="preserve">. Rio de Janeiro: IBGE, 2019. </w:t>
      </w:r>
    </w:p>
    <w:p w:rsidR="008517CF" w:rsidRPr="00C3506D" w:rsidRDefault="008517CF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IBGE. </w:t>
      </w:r>
      <w:r w:rsidRPr="00666BE2">
        <w:rPr>
          <w:rFonts w:ascii="Times New Roman" w:eastAsia="Times New Roman" w:hAnsi="Times New Roman" w:cs="Times New Roman"/>
          <w:b/>
          <w:sz w:val="24"/>
          <w:szCs w:val="24"/>
        </w:rPr>
        <w:t>MUNIC – Perfil dos Municípios Brasileiros – 2021</w:t>
      </w: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2" w:history="1">
        <w:proofErr w:type="gramStart"/>
        <w:r w:rsidRPr="00C3506D">
          <w:rPr>
            <w:rStyle w:val="Hyperlink"/>
            <w:rFonts w:ascii="Times New Roman" w:eastAsia="Times New Roman" w:hAnsi="Times New Roman"/>
            <w:sz w:val="24"/>
            <w:szCs w:val="24"/>
          </w:rPr>
          <w:t>https://cidades.ibge.gov.br/brasil/df/brasilia/pesquisa/1/74454?ano=2021</w:t>
        </w:r>
      </w:hyperlink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Pr="00C3506D">
        <w:rPr>
          <w:rFonts w:ascii="Times New Roman" w:eastAsia="Times New Roman" w:hAnsi="Times New Roman" w:cs="Times New Roman"/>
          <w:sz w:val="24"/>
          <w:szCs w:val="24"/>
        </w:rPr>
        <w:t>Acesso em: 19 ago. 2024</w:t>
      </w:r>
    </w:p>
    <w:p w:rsidR="000F43B5" w:rsidRPr="00C3506D" w:rsidRDefault="00C449D8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IBGE – Instituto Brasileiro de Geografia e Estatística. </w:t>
      </w:r>
      <w:r w:rsidRPr="00C3506D">
        <w:rPr>
          <w:rFonts w:ascii="Times New Roman" w:eastAsia="Times New Roman" w:hAnsi="Times New Roman" w:cs="Times New Roman"/>
          <w:b/>
          <w:sz w:val="24"/>
          <w:szCs w:val="24"/>
        </w:rPr>
        <w:t>SIIC – Sistema de Informações e Indicadores Culturais</w:t>
      </w: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. Rio de Janeiro: IBGE, 2024. Disponível em: </w:t>
      </w:r>
      <w:hyperlink r:id="rId23" w:history="1">
        <w:r w:rsidRPr="00C3506D">
          <w:rPr>
            <w:rStyle w:val="Hyperlink"/>
            <w:rFonts w:ascii="Times New Roman" w:eastAsia="Times New Roman" w:hAnsi="Times New Roman"/>
            <w:sz w:val="24"/>
            <w:szCs w:val="24"/>
          </w:rPr>
          <w:t>https://www.ibge.gov.br/estatisticas/multidominio/cultura-recreacao-e-esporte/9388-indicadores-culturais.html?=&amp;t=sobre</w:t>
        </w:r>
      </w:hyperlink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DE">
        <w:rPr>
          <w:rFonts w:ascii="Times New Roman" w:eastAsia="Times New Roman" w:hAnsi="Times New Roman" w:cs="Times New Roman"/>
          <w:sz w:val="24"/>
          <w:szCs w:val="24"/>
        </w:rPr>
        <w:t>Acesso</w:t>
      </w: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 em: 18 dez. 2024.</w:t>
      </w:r>
    </w:p>
    <w:p w:rsidR="00BA05AD" w:rsidRDefault="00BA05AD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JAMESON, F. </w:t>
      </w:r>
      <w:r w:rsidRPr="00666BE2">
        <w:rPr>
          <w:rFonts w:ascii="Times New Roman" w:eastAsia="Times New Roman" w:hAnsi="Times New Roman" w:cs="Times New Roman"/>
          <w:b/>
          <w:sz w:val="24"/>
          <w:szCs w:val="24"/>
        </w:rPr>
        <w:t>Pós-modernismo</w:t>
      </w:r>
      <w:r w:rsidRPr="00C3506D">
        <w:rPr>
          <w:rFonts w:ascii="Times New Roman" w:eastAsia="Times New Roman" w:hAnsi="Times New Roman" w:cs="Times New Roman"/>
          <w:sz w:val="24"/>
          <w:szCs w:val="24"/>
        </w:rPr>
        <w:t>: a lógica cultural do capitalismo tardio. 2.ed. São Paulo: Ática, 1997.</w:t>
      </w:r>
    </w:p>
    <w:p w:rsidR="006624B1" w:rsidRDefault="006624B1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LINS, H. N. Economia da cultura e ambiente urbano: termos do debate e ensaio de análise sobre Florianópolis.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Paranaense de Desenvolvimento</w:t>
      </w:r>
      <w:r>
        <w:rPr>
          <w:rFonts w:ascii="Times New Roman" w:eastAsia="Times New Roman" w:hAnsi="Times New Roman" w:cs="Times New Roman"/>
          <w:sz w:val="24"/>
          <w:szCs w:val="24"/>
        </w:rPr>
        <w:t>, n. 120, p. 231-</w:t>
      </w:r>
      <w:r w:rsidR="00C9589A"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z w:val="24"/>
          <w:szCs w:val="24"/>
        </w:rPr>
        <w:t>, jan./jun. 2011</w:t>
      </w:r>
      <w:r w:rsidR="00AD4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EE9" w:rsidRPr="00B05D5E" w:rsidRDefault="00B05D5E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LINS, H. N.; RIBEIRO, K. dos S. Produção do carnaval em escolas de samba: ensaio à luz do debate sobre economia da cultura.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Textos de Economia</w:t>
      </w:r>
      <w:r>
        <w:rPr>
          <w:rFonts w:ascii="Times New Roman" w:eastAsia="Times New Roman" w:hAnsi="Times New Roman" w:cs="Times New Roman"/>
          <w:sz w:val="24"/>
          <w:szCs w:val="24"/>
        </w:rPr>
        <w:t>, v. 18, n. 1, p. 37-59, jan./jun. 2015.</w:t>
      </w:r>
    </w:p>
    <w:p w:rsidR="003E3D1D" w:rsidRPr="00C3506D" w:rsidRDefault="003E3D1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MINISTÉRIO DA CULTURA. </w:t>
      </w:r>
      <w:r w:rsidRPr="00C3506D">
        <w:rPr>
          <w:rFonts w:ascii="Times New Roman" w:hAnsi="Times New Roman"/>
          <w:b/>
          <w:sz w:val="24"/>
          <w:szCs w:val="24"/>
        </w:rPr>
        <w:t>Sistema Nacional de Cultura</w:t>
      </w:r>
      <w:r w:rsidRPr="00C3506D">
        <w:rPr>
          <w:rFonts w:ascii="Times New Roman" w:hAnsi="Times New Roman"/>
          <w:sz w:val="24"/>
          <w:szCs w:val="24"/>
        </w:rPr>
        <w:t xml:space="preserve">. Brasília, </w:t>
      </w:r>
      <w:proofErr w:type="gramStart"/>
      <w:r w:rsidRPr="00C3506D">
        <w:rPr>
          <w:rFonts w:ascii="Times New Roman" w:hAnsi="Times New Roman"/>
          <w:sz w:val="24"/>
          <w:szCs w:val="24"/>
        </w:rPr>
        <w:t>DF.:</w:t>
      </w:r>
      <w:proofErr w:type="gramEnd"/>
      <w:r w:rsidRPr="00C3506D">
        <w:rPr>
          <w:rFonts w:ascii="Times New Roman" w:hAnsi="Times New Roman"/>
          <w:sz w:val="24"/>
          <w:szCs w:val="24"/>
        </w:rPr>
        <w:t xml:space="preserve"> MinC, 2024</w:t>
      </w:r>
      <w:r w:rsidR="004D169F">
        <w:rPr>
          <w:rFonts w:ascii="Times New Roman" w:hAnsi="Times New Roman"/>
          <w:sz w:val="24"/>
          <w:szCs w:val="24"/>
        </w:rPr>
        <w:t>a</w:t>
      </w:r>
      <w:r w:rsidRPr="00C3506D">
        <w:rPr>
          <w:rFonts w:ascii="Times New Roman" w:hAnsi="Times New Roman"/>
          <w:sz w:val="24"/>
          <w:szCs w:val="24"/>
        </w:rPr>
        <w:t xml:space="preserve">. Disponível em: </w:t>
      </w:r>
      <w:hyperlink r:id="rId24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http://portalsnc.cultura.gov.br/sistemas-de-cultura/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26 ago. 2024.</w:t>
      </w:r>
    </w:p>
    <w:p w:rsidR="003E3D1D" w:rsidRPr="00C3506D" w:rsidRDefault="003E3D1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MINISTÉRIO DA CULTURA. </w:t>
      </w:r>
      <w:r w:rsidRPr="00C3506D">
        <w:rPr>
          <w:rFonts w:ascii="Times New Roman" w:hAnsi="Times New Roman"/>
          <w:b/>
          <w:sz w:val="24"/>
          <w:szCs w:val="24"/>
        </w:rPr>
        <w:t>Lei Paulo Gustavo</w:t>
      </w:r>
      <w:r w:rsidRPr="00C3506D">
        <w:rPr>
          <w:rFonts w:ascii="Times New Roman" w:hAnsi="Times New Roman"/>
          <w:sz w:val="24"/>
          <w:szCs w:val="24"/>
        </w:rPr>
        <w:t xml:space="preserve">. Brasília, </w:t>
      </w:r>
      <w:proofErr w:type="gramStart"/>
      <w:r w:rsidRPr="00C3506D">
        <w:rPr>
          <w:rFonts w:ascii="Times New Roman" w:hAnsi="Times New Roman"/>
          <w:sz w:val="24"/>
          <w:szCs w:val="24"/>
        </w:rPr>
        <w:t>DF.:</w:t>
      </w:r>
      <w:proofErr w:type="gramEnd"/>
      <w:r w:rsidRPr="00C3506D">
        <w:rPr>
          <w:rFonts w:ascii="Times New Roman" w:hAnsi="Times New Roman"/>
          <w:sz w:val="24"/>
          <w:szCs w:val="24"/>
        </w:rPr>
        <w:t xml:space="preserve"> MinC, 2024</w:t>
      </w:r>
      <w:r w:rsidR="004D169F">
        <w:rPr>
          <w:rFonts w:ascii="Times New Roman" w:hAnsi="Times New Roman"/>
          <w:sz w:val="24"/>
          <w:szCs w:val="24"/>
        </w:rPr>
        <w:t>b</w:t>
      </w:r>
      <w:r w:rsidRPr="00C3506D">
        <w:rPr>
          <w:rFonts w:ascii="Times New Roman" w:hAnsi="Times New Roman"/>
          <w:sz w:val="24"/>
          <w:szCs w:val="24"/>
        </w:rPr>
        <w:t xml:space="preserve">. Disponível em: </w:t>
      </w:r>
      <w:hyperlink r:id="rId25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http://portalsnc.cultura.gov.br/auxilio-cultura/lei-paulo-gustavo/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26 ago. 2024.</w:t>
      </w:r>
    </w:p>
    <w:p w:rsidR="003E3D1D" w:rsidRDefault="003E3D1D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06D">
        <w:rPr>
          <w:rFonts w:ascii="Times New Roman" w:hAnsi="Times New Roman" w:cs="Times New Roman"/>
          <w:sz w:val="24"/>
          <w:szCs w:val="24"/>
        </w:rPr>
        <w:t xml:space="preserve">MINISTÉRIO DA CULTURA. </w:t>
      </w:r>
      <w:r w:rsidRPr="00C3506D">
        <w:rPr>
          <w:rFonts w:ascii="Times New Roman" w:hAnsi="Times New Roman" w:cs="Times New Roman"/>
          <w:b/>
          <w:sz w:val="24"/>
          <w:szCs w:val="24"/>
        </w:rPr>
        <w:t>Política Nacional Aldir Blanc: um marco para a cultura brasileira</w:t>
      </w:r>
      <w:r w:rsidRPr="00C3506D">
        <w:rPr>
          <w:rFonts w:ascii="Times New Roman" w:hAnsi="Times New Roman" w:cs="Times New Roman"/>
          <w:sz w:val="24"/>
          <w:szCs w:val="24"/>
        </w:rPr>
        <w:t xml:space="preserve">. Brasília, </w:t>
      </w:r>
      <w:proofErr w:type="gramStart"/>
      <w:r w:rsidRPr="00C3506D">
        <w:rPr>
          <w:rFonts w:ascii="Times New Roman" w:hAnsi="Times New Roman" w:cs="Times New Roman"/>
          <w:sz w:val="24"/>
          <w:szCs w:val="24"/>
        </w:rPr>
        <w:t>DF.:</w:t>
      </w:r>
      <w:proofErr w:type="gramEnd"/>
      <w:r w:rsidRPr="00C3506D">
        <w:rPr>
          <w:rFonts w:ascii="Times New Roman" w:hAnsi="Times New Roman" w:cs="Times New Roman"/>
          <w:sz w:val="24"/>
          <w:szCs w:val="24"/>
        </w:rPr>
        <w:t xml:space="preserve"> MinC, 25 out. 2023. Disponível em: </w:t>
      </w:r>
      <w:hyperlink r:id="rId26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https://www.gov.br/cultura/pt-br/assuntos/noticias/lei-aldir-blanc-um-marco-para-a-cultura-brasileira</w:t>
        </w:r>
      </w:hyperlink>
      <w:r w:rsidRPr="00C3506D">
        <w:rPr>
          <w:rFonts w:ascii="Times New Roman" w:hAnsi="Times New Roman" w:cs="Times New Roman"/>
          <w:sz w:val="24"/>
          <w:szCs w:val="24"/>
        </w:rPr>
        <w:t xml:space="preserve"> Acesso em: 26 ago. 2024.</w:t>
      </w:r>
    </w:p>
    <w:p w:rsidR="004D169F" w:rsidRPr="004D169F" w:rsidRDefault="004D169F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PECQUEUR, B. O desenvolvimento territorial: uma nova abordagem dos processos de desenvolvimento para as economias do Sul. </w:t>
      </w:r>
      <w:r>
        <w:rPr>
          <w:rFonts w:ascii="Times New Roman" w:hAnsi="Times New Roman" w:cs="Times New Roman"/>
          <w:b/>
          <w:sz w:val="24"/>
          <w:szCs w:val="24"/>
        </w:rPr>
        <w:t>Raízes</w:t>
      </w:r>
      <w:r>
        <w:rPr>
          <w:rFonts w:ascii="Times New Roman" w:hAnsi="Times New Roman" w:cs="Times New Roman"/>
          <w:sz w:val="24"/>
          <w:szCs w:val="24"/>
        </w:rPr>
        <w:t>, v. 24, n. 1 e 2, p. 10-22, jan./dez. 2005.</w:t>
      </w:r>
    </w:p>
    <w:p w:rsidR="001238AB" w:rsidRPr="001238AB" w:rsidRDefault="001238AB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PRESTES FILHO, L. C. (Coord.). </w:t>
      </w:r>
      <w:r>
        <w:rPr>
          <w:rFonts w:ascii="Times New Roman" w:hAnsi="Times New Roman" w:cs="Times New Roman"/>
          <w:b/>
          <w:sz w:val="24"/>
          <w:szCs w:val="24"/>
        </w:rPr>
        <w:t>Economia da cultura</w:t>
      </w:r>
      <w:r>
        <w:rPr>
          <w:rFonts w:ascii="Times New Roman" w:hAnsi="Times New Roman" w:cs="Times New Roman"/>
          <w:sz w:val="24"/>
          <w:szCs w:val="24"/>
        </w:rPr>
        <w:t>: a força da indústria cultural no Rio de Janeiro. Rio de Janeiro: E-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Serviços Editoriais, 2002. </w:t>
      </w:r>
    </w:p>
    <w:p w:rsidR="00D41101" w:rsidRPr="00D41101" w:rsidRDefault="00BA05AD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RAIS – Relação Anual de Informações Sociais. 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>Brasília, D.F.: Ministério do</w:t>
      </w:r>
      <w:r w:rsidR="00D41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>Trabalho</w:t>
      </w:r>
      <w:r w:rsidR="007A100F">
        <w:rPr>
          <w:rFonts w:ascii="Times New Roman" w:eastAsia="Times New Roman" w:hAnsi="Times New Roman" w:cs="Times New Roman"/>
          <w:sz w:val="24"/>
          <w:szCs w:val="24"/>
        </w:rPr>
        <w:t xml:space="preserve"> e Emprego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411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>. Obtido em: http://bi.mte.gov.br/bgcaged/rais.php. Acesso em: 15</w:t>
      </w:r>
      <w:r w:rsidR="00DE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>jun. 202</w:t>
      </w:r>
      <w:r w:rsidR="00DE00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1101" w:rsidRPr="00D41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45D9" w:rsidRPr="00C3506D" w:rsidRDefault="00ED45D9" w:rsidP="003255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06D">
        <w:rPr>
          <w:rFonts w:ascii="Times New Roman" w:hAnsi="Times New Roman" w:cs="Times New Roman"/>
          <w:sz w:val="24"/>
          <w:szCs w:val="24"/>
        </w:rPr>
        <w:t xml:space="preserve">RAMOS, I. </w:t>
      </w:r>
      <w:proofErr w:type="spellStart"/>
      <w:r w:rsidRPr="00C3506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3506D">
        <w:rPr>
          <w:rFonts w:ascii="Times New Roman" w:hAnsi="Times New Roman" w:cs="Times New Roman"/>
          <w:sz w:val="24"/>
          <w:szCs w:val="24"/>
        </w:rPr>
        <w:t xml:space="preserve"> S.; HUINKA, M. T.; TURNES, V. A. Estratégia de desenvolvimento territorial em Santa Catarina: distribuição espacial de marcas coletivas catarinenses. </w:t>
      </w:r>
      <w:r w:rsidRPr="00C3506D">
        <w:rPr>
          <w:rFonts w:ascii="Times New Roman" w:hAnsi="Times New Roman" w:cs="Times New Roman"/>
          <w:b/>
          <w:sz w:val="24"/>
          <w:szCs w:val="24"/>
        </w:rPr>
        <w:t>Revista Catarinense de Economia</w:t>
      </w:r>
      <w:r w:rsidRPr="00C3506D">
        <w:rPr>
          <w:rFonts w:ascii="Times New Roman" w:hAnsi="Times New Roman" w:cs="Times New Roman"/>
          <w:sz w:val="24"/>
          <w:szCs w:val="24"/>
        </w:rPr>
        <w:t>, v. 7, n. 1, p. 35-44, 2023.</w:t>
      </w:r>
    </w:p>
    <w:p w:rsidR="00672728" w:rsidRPr="00C3506D" w:rsidRDefault="00672728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REIS, </w:t>
      </w:r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 xml:space="preserve">A. C. F. Economia da cultura ou economia criativa? Pondo os pingos nos </w:t>
      </w:r>
      <w:proofErr w:type="spellStart"/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5DAF" w:rsidRPr="00C3506D">
        <w:rPr>
          <w:rFonts w:ascii="Times New Roman" w:eastAsia="Times New Roman" w:hAnsi="Times New Roman" w:cs="Times New Roman"/>
          <w:b/>
          <w:sz w:val="24"/>
          <w:szCs w:val="24"/>
        </w:rPr>
        <w:t xml:space="preserve">Cultura e </w:t>
      </w:r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>Mercado, 1</w:t>
      </w:r>
      <w:r w:rsidR="00C84C10" w:rsidRPr="00C350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C10" w:rsidRPr="00C3506D">
        <w:rPr>
          <w:rFonts w:ascii="Times New Roman" w:eastAsia="Times New Roman" w:hAnsi="Times New Roman" w:cs="Times New Roman"/>
          <w:sz w:val="24"/>
          <w:szCs w:val="24"/>
        </w:rPr>
        <w:t>mar</w:t>
      </w:r>
      <w:r w:rsidR="00085DAF" w:rsidRPr="00C3506D">
        <w:rPr>
          <w:rFonts w:ascii="Times New Roman" w:eastAsia="Times New Roman" w:hAnsi="Times New Roman" w:cs="Times New Roman"/>
          <w:sz w:val="24"/>
          <w:szCs w:val="24"/>
        </w:rPr>
        <w:t xml:space="preserve">. 2007. Disponível em: </w:t>
      </w:r>
      <w:hyperlink r:id="rId27" w:history="1">
        <w:r w:rsidR="00C84C10" w:rsidRPr="00C3506D">
          <w:rPr>
            <w:rStyle w:val="Hyperlink"/>
            <w:rFonts w:ascii="Times New Roman" w:eastAsia="Times New Roman" w:hAnsi="Times New Roman"/>
            <w:sz w:val="24"/>
            <w:szCs w:val="24"/>
          </w:rPr>
          <w:t>https://culturaemercado.com.br/economia-da-cultura-ou-economia-criativa-pondo-os-pingos-nos-is/</w:t>
        </w:r>
      </w:hyperlink>
      <w:r w:rsidR="00C84C10" w:rsidRPr="00C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DE">
        <w:rPr>
          <w:rFonts w:ascii="Times New Roman" w:eastAsia="Times New Roman" w:hAnsi="Times New Roman" w:cs="Times New Roman"/>
          <w:sz w:val="24"/>
          <w:szCs w:val="24"/>
        </w:rPr>
        <w:t>Acesso</w:t>
      </w:r>
      <w:r w:rsidR="00C84C10" w:rsidRPr="00C3506D">
        <w:rPr>
          <w:rFonts w:ascii="Times New Roman" w:eastAsia="Times New Roman" w:hAnsi="Times New Roman" w:cs="Times New Roman"/>
          <w:sz w:val="24"/>
          <w:szCs w:val="24"/>
        </w:rPr>
        <w:t xml:space="preserve"> em: 02 jan. 2025.</w:t>
      </w:r>
    </w:p>
    <w:p w:rsidR="00672728" w:rsidRPr="00C3506D" w:rsidRDefault="00672728" w:rsidP="003255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D">
        <w:rPr>
          <w:rFonts w:ascii="Times New Roman" w:eastAsia="Times New Roman" w:hAnsi="Times New Roman" w:cs="Times New Roman"/>
          <w:sz w:val="24"/>
          <w:szCs w:val="24"/>
        </w:rPr>
        <w:t xml:space="preserve">ROUET, </w:t>
      </w:r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proofErr w:type="spellStart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L’approche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économique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C381F" w:rsidRPr="00C350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 aculture: esquisse d’um </w:t>
      </w:r>
      <w:proofErr w:type="spellStart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F03A7" w:rsidRPr="00C3506D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="005F03A7" w:rsidRPr="00C3506D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5F03A7" w:rsidRPr="00C3506D">
        <w:rPr>
          <w:rFonts w:ascii="Times New Roman" w:eastAsia="Times New Roman" w:hAnsi="Times New Roman" w:cs="Times New Roman"/>
          <w:b/>
          <w:sz w:val="24"/>
          <w:szCs w:val="24"/>
        </w:rPr>
        <w:t>Recherche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 xml:space="preserve">, n. 68, p. 307, </w:t>
      </w:r>
      <w:proofErr w:type="spellStart"/>
      <w:proofErr w:type="gramStart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Sept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proofErr w:type="gram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 w:rsidR="005F03A7" w:rsidRPr="00C3506D">
        <w:rPr>
          <w:rFonts w:ascii="Times New Roman" w:eastAsia="Times New Roman" w:hAnsi="Times New Roman" w:cs="Times New Roman"/>
          <w:sz w:val="24"/>
          <w:szCs w:val="24"/>
        </w:rPr>
        <w:t>. 1998.</w:t>
      </w:r>
      <w:r w:rsidR="005F03A7" w:rsidRPr="00C35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4E7" w:rsidRPr="00C3506D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8" w:history="1">
        <w:r w:rsidR="00812CDE" w:rsidRPr="006C6F3D">
          <w:rPr>
            <w:rStyle w:val="Hyperlink"/>
            <w:rFonts w:ascii="Times New Roman" w:eastAsia="Times New Roman" w:hAnsi="Times New Roman"/>
            <w:sz w:val="24"/>
            <w:szCs w:val="24"/>
          </w:rPr>
          <w:t>http://fgimello.free.fr/documents/economie_culture2.pdf</w:t>
        </w:r>
      </w:hyperlink>
      <w:r w:rsidR="00812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DF7" w:rsidRPr="00C350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2CDE">
        <w:rPr>
          <w:rFonts w:ascii="Times New Roman" w:eastAsia="Times New Roman" w:hAnsi="Times New Roman" w:cs="Times New Roman"/>
          <w:sz w:val="24"/>
          <w:szCs w:val="24"/>
        </w:rPr>
        <w:t>Acesso</w:t>
      </w:r>
      <w:r w:rsidR="000274E7" w:rsidRPr="00C3506D">
        <w:rPr>
          <w:rFonts w:ascii="Times New Roman" w:eastAsia="Times New Roman" w:hAnsi="Times New Roman" w:cs="Times New Roman"/>
          <w:sz w:val="24"/>
          <w:szCs w:val="24"/>
        </w:rPr>
        <w:t xml:space="preserve"> em: 02 jan. 2025.</w:t>
      </w:r>
    </w:p>
    <w:p w:rsidR="00BA05AD" w:rsidRPr="00C3506D" w:rsidRDefault="00BA05AD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>SANTOS, M. O retorno do território. In: SANTOS, M.; SOUZA, M. A. A. de; SILVEIRA, M. L. (</w:t>
      </w:r>
      <w:proofErr w:type="spellStart"/>
      <w:r w:rsidRPr="00C3506D">
        <w:rPr>
          <w:rFonts w:ascii="Times New Roman" w:hAnsi="Times New Roman"/>
          <w:sz w:val="24"/>
          <w:szCs w:val="24"/>
        </w:rPr>
        <w:t>Orgs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.). </w:t>
      </w:r>
      <w:r w:rsidRPr="00C3506D">
        <w:rPr>
          <w:rFonts w:ascii="Times New Roman" w:hAnsi="Times New Roman"/>
          <w:b/>
          <w:sz w:val="24"/>
          <w:szCs w:val="24"/>
        </w:rPr>
        <w:t>Território</w:t>
      </w:r>
      <w:r w:rsidRPr="00C3506D">
        <w:rPr>
          <w:rFonts w:ascii="Times New Roman" w:hAnsi="Times New Roman"/>
          <w:sz w:val="24"/>
          <w:szCs w:val="24"/>
        </w:rPr>
        <w:t xml:space="preserve">: globalização e fragmentação. São Paulo: HUCITEC: </w:t>
      </w:r>
      <w:proofErr w:type="spellStart"/>
      <w:r w:rsidRPr="00C3506D">
        <w:rPr>
          <w:rFonts w:ascii="Times New Roman" w:hAnsi="Times New Roman"/>
          <w:sz w:val="24"/>
          <w:szCs w:val="24"/>
        </w:rPr>
        <w:t>Anpur</w:t>
      </w:r>
      <w:proofErr w:type="spellEnd"/>
      <w:r w:rsidRPr="00C3506D">
        <w:rPr>
          <w:rFonts w:ascii="Times New Roman" w:hAnsi="Times New Roman"/>
          <w:sz w:val="24"/>
          <w:szCs w:val="24"/>
        </w:rPr>
        <w:t>, 1994, p. 15-20.</w:t>
      </w:r>
    </w:p>
    <w:p w:rsidR="00FE7E5E" w:rsidRPr="00C3506D" w:rsidRDefault="00FE7E5E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THE RISE </w:t>
      </w:r>
      <w:proofErr w:type="spellStart"/>
      <w:r w:rsidRPr="00C3506D">
        <w:rPr>
          <w:rFonts w:ascii="Times New Roman" w:hAnsi="Times New Roman"/>
          <w:sz w:val="24"/>
          <w:szCs w:val="24"/>
        </w:rPr>
        <w:t>and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rise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of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vídeo games. </w:t>
      </w:r>
      <w:r w:rsidRPr="00C3506D">
        <w:rPr>
          <w:rFonts w:ascii="Times New Roman" w:hAnsi="Times New Roman"/>
          <w:b/>
          <w:sz w:val="24"/>
          <w:szCs w:val="24"/>
        </w:rPr>
        <w:t xml:space="preserve">The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Economist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, Mar. 19th, 2020. Disponível em: </w:t>
      </w:r>
      <w:hyperlink r:id="rId29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https://www.economist.com/prospero/2020/03/19/the-rise-and-rise-of-video-games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 26 ago. 2024</w:t>
      </w:r>
    </w:p>
    <w:p w:rsidR="00C37474" w:rsidRDefault="00C37474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THROSBY, D. The </w:t>
      </w:r>
      <w:proofErr w:type="spellStart"/>
      <w:r w:rsidRPr="00C3506D">
        <w:rPr>
          <w:rFonts w:ascii="Times New Roman" w:hAnsi="Times New Roman"/>
          <w:sz w:val="24"/>
          <w:szCs w:val="24"/>
        </w:rPr>
        <w:t>production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and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consumption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of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the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arts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C3506D">
        <w:rPr>
          <w:rFonts w:ascii="Times New Roman" w:hAnsi="Times New Roman"/>
          <w:sz w:val="24"/>
          <w:szCs w:val="24"/>
        </w:rPr>
        <w:t>view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of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 w:rsidRPr="00C3506D">
        <w:rPr>
          <w:rFonts w:ascii="Times New Roman" w:hAnsi="Times New Roman"/>
          <w:sz w:val="24"/>
          <w:szCs w:val="24"/>
        </w:rPr>
        <w:t>economics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Economic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Literature</w:t>
      </w:r>
      <w:proofErr w:type="spellEnd"/>
      <w:r w:rsidRPr="00C3506D">
        <w:rPr>
          <w:rFonts w:ascii="Times New Roman" w:hAnsi="Times New Roman"/>
          <w:sz w:val="24"/>
          <w:szCs w:val="24"/>
        </w:rPr>
        <w:t>, v. 32, n. 1, p. 1-29, 1994.</w:t>
      </w:r>
    </w:p>
    <w:p w:rsidR="001238AB" w:rsidRPr="001238AB" w:rsidRDefault="001238AB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TOLILA, P. </w:t>
      </w:r>
      <w:r>
        <w:rPr>
          <w:rFonts w:ascii="Times New Roman" w:hAnsi="Times New Roman"/>
          <w:b/>
          <w:sz w:val="24"/>
          <w:szCs w:val="24"/>
        </w:rPr>
        <w:t>Cultura e economia</w:t>
      </w:r>
      <w:r>
        <w:rPr>
          <w:rFonts w:ascii="Times New Roman" w:hAnsi="Times New Roman"/>
          <w:sz w:val="24"/>
          <w:szCs w:val="24"/>
        </w:rPr>
        <w:t>: problemas, hipóteses, pistas. São Paulo: Iluminuras: Itaú Cultura, 2007.</w:t>
      </w:r>
    </w:p>
    <w:p w:rsidR="00B42CDF" w:rsidRDefault="00B42CDF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3506D">
        <w:rPr>
          <w:rFonts w:ascii="Times New Roman" w:hAnsi="Times New Roman"/>
          <w:sz w:val="24"/>
          <w:szCs w:val="24"/>
        </w:rPr>
        <w:t xml:space="preserve">UNCTAD – United </w:t>
      </w:r>
      <w:proofErr w:type="spellStart"/>
      <w:r w:rsidRPr="00C3506D">
        <w:rPr>
          <w:rFonts w:ascii="Times New Roman" w:hAnsi="Times New Roman"/>
          <w:sz w:val="24"/>
          <w:szCs w:val="24"/>
        </w:rPr>
        <w:t>Nations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Conference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on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Trade </w:t>
      </w:r>
      <w:proofErr w:type="spellStart"/>
      <w:r w:rsidRPr="00C3506D">
        <w:rPr>
          <w:rFonts w:ascii="Times New Roman" w:hAnsi="Times New Roman"/>
          <w:sz w:val="24"/>
          <w:szCs w:val="24"/>
        </w:rPr>
        <w:t>and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Development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Creative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economy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b/>
          <w:sz w:val="24"/>
          <w:szCs w:val="24"/>
        </w:rPr>
        <w:t>outlook</w:t>
      </w:r>
      <w:proofErr w:type="spellEnd"/>
      <w:r w:rsidRPr="00C3506D">
        <w:rPr>
          <w:rFonts w:ascii="Times New Roman" w:hAnsi="Times New Roman"/>
          <w:b/>
          <w:sz w:val="24"/>
          <w:szCs w:val="24"/>
        </w:rPr>
        <w:t xml:space="preserve"> 2024</w:t>
      </w:r>
      <w:r w:rsidRPr="00C350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506D">
        <w:rPr>
          <w:rFonts w:ascii="Times New Roman" w:hAnsi="Times New Roman"/>
          <w:sz w:val="24"/>
          <w:szCs w:val="24"/>
        </w:rPr>
        <w:t>technical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and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6D">
        <w:rPr>
          <w:rFonts w:ascii="Times New Roman" w:hAnsi="Times New Roman"/>
          <w:sz w:val="24"/>
          <w:szCs w:val="24"/>
        </w:rPr>
        <w:t>statistical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 report. </w:t>
      </w:r>
      <w:proofErr w:type="spellStart"/>
      <w:r w:rsidRPr="00C3506D">
        <w:rPr>
          <w:rFonts w:ascii="Times New Roman" w:hAnsi="Times New Roman"/>
          <w:sz w:val="24"/>
          <w:szCs w:val="24"/>
        </w:rPr>
        <w:t>Geneva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: United </w:t>
      </w:r>
      <w:proofErr w:type="spellStart"/>
      <w:r w:rsidRPr="00C3506D">
        <w:rPr>
          <w:rFonts w:ascii="Times New Roman" w:hAnsi="Times New Roman"/>
          <w:sz w:val="24"/>
          <w:szCs w:val="24"/>
        </w:rPr>
        <w:t>Nations</w:t>
      </w:r>
      <w:proofErr w:type="spellEnd"/>
      <w:r w:rsidRPr="00C3506D">
        <w:rPr>
          <w:rFonts w:ascii="Times New Roman" w:hAnsi="Times New Roman"/>
          <w:sz w:val="24"/>
          <w:szCs w:val="24"/>
        </w:rPr>
        <w:t xml:space="preserve">, 2024. Disponível em: </w:t>
      </w:r>
      <w:hyperlink r:id="rId30" w:history="1">
        <w:r w:rsidRPr="00C3506D">
          <w:rPr>
            <w:rStyle w:val="Hyperlink"/>
            <w:rFonts w:ascii="Times New Roman" w:hAnsi="Times New Roman"/>
            <w:sz w:val="24"/>
            <w:szCs w:val="24"/>
          </w:rPr>
          <w:t>https://unctad.org/system/files/official-document/ditctsce2024d2_en.pdf</w:t>
        </w:r>
      </w:hyperlink>
      <w:r w:rsidRPr="00C3506D">
        <w:rPr>
          <w:rFonts w:ascii="Times New Roman" w:hAnsi="Times New Roman"/>
          <w:sz w:val="24"/>
          <w:szCs w:val="24"/>
        </w:rPr>
        <w:t xml:space="preserve"> Acesso em: 07 ago. 2024.</w:t>
      </w:r>
    </w:p>
    <w:p w:rsidR="001238AB" w:rsidRDefault="001238AB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VALIATI, L. </w:t>
      </w:r>
      <w:r>
        <w:rPr>
          <w:rFonts w:ascii="Times New Roman" w:hAnsi="Times New Roman"/>
          <w:b/>
          <w:sz w:val="24"/>
          <w:szCs w:val="24"/>
        </w:rPr>
        <w:t>Economia da cultura e cinema</w:t>
      </w:r>
      <w:r>
        <w:rPr>
          <w:rFonts w:ascii="Times New Roman" w:hAnsi="Times New Roman"/>
          <w:sz w:val="24"/>
          <w:szCs w:val="24"/>
        </w:rPr>
        <w:t xml:space="preserve">: notas empíricas sobre o Rio Grande do Sul. São Paulo: </w:t>
      </w:r>
      <w:proofErr w:type="spellStart"/>
      <w:r>
        <w:rPr>
          <w:rFonts w:ascii="Times New Roman" w:hAnsi="Times New Roman"/>
          <w:sz w:val="24"/>
          <w:szCs w:val="24"/>
        </w:rPr>
        <w:t>Ecofalante</w:t>
      </w:r>
      <w:proofErr w:type="spellEnd"/>
      <w:r>
        <w:rPr>
          <w:rFonts w:ascii="Times New Roman" w:hAnsi="Times New Roman"/>
          <w:sz w:val="24"/>
          <w:szCs w:val="24"/>
        </w:rPr>
        <w:t xml:space="preserve">, 2010. </w:t>
      </w:r>
    </w:p>
    <w:p w:rsidR="001238AB" w:rsidRPr="001238AB" w:rsidRDefault="001238AB" w:rsidP="0032553B">
      <w:pPr>
        <w:pStyle w:val="Textodenotaderodap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VALIATI, L.; FLORISSI, S. (</w:t>
      </w:r>
      <w:proofErr w:type="spellStart"/>
      <w:r>
        <w:rPr>
          <w:rFonts w:ascii="Times New Roman" w:hAnsi="Times New Roman"/>
          <w:sz w:val="24"/>
          <w:szCs w:val="24"/>
        </w:rPr>
        <w:t>Orgs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b/>
          <w:sz w:val="24"/>
          <w:szCs w:val="24"/>
        </w:rPr>
        <w:t>Economia da cultura</w:t>
      </w:r>
      <w:r>
        <w:rPr>
          <w:rFonts w:ascii="Times New Roman" w:hAnsi="Times New Roman"/>
          <w:sz w:val="24"/>
          <w:szCs w:val="24"/>
        </w:rPr>
        <w:t xml:space="preserve">: bem-estar econômico e evolução cultural. </w:t>
      </w:r>
      <w:r w:rsidR="006624B1">
        <w:rPr>
          <w:rFonts w:ascii="Times New Roman" w:hAnsi="Times New Roman"/>
          <w:sz w:val="24"/>
          <w:szCs w:val="24"/>
        </w:rPr>
        <w:t xml:space="preserve">Porto </w:t>
      </w:r>
      <w:proofErr w:type="spellStart"/>
      <w:r w:rsidR="006624B1">
        <w:rPr>
          <w:rFonts w:ascii="Times New Roman" w:hAnsi="Times New Roman"/>
          <w:sz w:val="24"/>
          <w:szCs w:val="24"/>
        </w:rPr>
        <w:t>Alegre:Editora</w:t>
      </w:r>
      <w:proofErr w:type="spellEnd"/>
      <w:r w:rsidR="006624B1">
        <w:rPr>
          <w:rFonts w:ascii="Times New Roman" w:hAnsi="Times New Roman"/>
          <w:sz w:val="24"/>
          <w:szCs w:val="24"/>
        </w:rPr>
        <w:t xml:space="preserve"> da UFRGS, 2007.</w:t>
      </w:r>
    </w:p>
    <w:p w:rsidR="00A8407D" w:rsidRDefault="00A8407D" w:rsidP="00B42CDF">
      <w:pPr>
        <w:pStyle w:val="Textodenotaderodap"/>
        <w:jc w:val="both"/>
      </w:pPr>
    </w:p>
    <w:p w:rsidR="00A8407D" w:rsidRDefault="00A8407D" w:rsidP="009204FE">
      <w:pPr>
        <w:pStyle w:val="Textodenotaderodap"/>
      </w:pPr>
    </w:p>
    <w:p w:rsidR="00A8407D" w:rsidRDefault="00A8407D" w:rsidP="00CB73D7">
      <w:pPr>
        <w:pStyle w:val="Textodenotaderodap"/>
        <w:jc w:val="both"/>
      </w:pPr>
    </w:p>
    <w:p w:rsidR="004750B1" w:rsidRDefault="004750B1" w:rsidP="00CB73D7">
      <w:pPr>
        <w:pStyle w:val="Textodenotaderodap"/>
        <w:jc w:val="both"/>
      </w:pPr>
    </w:p>
    <w:p w:rsidR="004750B1" w:rsidRDefault="004750B1" w:rsidP="00CB73D7">
      <w:pPr>
        <w:pStyle w:val="Textodenotaderodap"/>
        <w:jc w:val="both"/>
      </w:pPr>
    </w:p>
    <w:p w:rsidR="004750B1" w:rsidRDefault="004750B1" w:rsidP="00C6666B">
      <w:pPr>
        <w:pStyle w:val="Textodenotaderodap"/>
        <w:jc w:val="both"/>
        <w:rPr>
          <w:rFonts w:ascii="Times New Roman" w:hAnsi="Times New Roman"/>
        </w:rPr>
      </w:pPr>
    </w:p>
    <w:p w:rsidR="004750B1" w:rsidRDefault="004750B1" w:rsidP="006B23F8">
      <w:pPr>
        <w:pStyle w:val="Textodenotaderodap"/>
        <w:jc w:val="both"/>
      </w:pPr>
    </w:p>
    <w:sectPr w:rsidR="004750B1" w:rsidSect="00590410">
      <w:headerReference w:type="default" r:id="rId3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25" w:rsidRDefault="00F30125" w:rsidP="00590410">
      <w:pPr>
        <w:spacing w:after="0" w:line="240" w:lineRule="auto"/>
      </w:pPr>
      <w:r>
        <w:separator/>
      </w:r>
    </w:p>
  </w:endnote>
  <w:endnote w:type="continuationSeparator" w:id="0">
    <w:p w:rsidR="00F30125" w:rsidRDefault="00F30125" w:rsidP="0059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25" w:rsidRDefault="00F30125" w:rsidP="00590410">
      <w:pPr>
        <w:spacing w:after="0" w:line="240" w:lineRule="auto"/>
      </w:pPr>
      <w:r>
        <w:separator/>
      </w:r>
    </w:p>
  </w:footnote>
  <w:footnote w:type="continuationSeparator" w:id="0">
    <w:p w:rsidR="00F30125" w:rsidRDefault="00F30125" w:rsidP="00590410">
      <w:pPr>
        <w:spacing w:after="0" w:line="240" w:lineRule="auto"/>
      </w:pPr>
      <w:r>
        <w:continuationSeparator/>
      </w:r>
    </w:p>
  </w:footnote>
  <w:footnote w:id="1">
    <w:p w:rsidR="00947EA0" w:rsidRDefault="00947EA0" w:rsidP="00590410">
      <w:pPr>
        <w:pStyle w:val="Textodenotaderodap"/>
        <w:jc w:val="both"/>
      </w:pPr>
      <w:r w:rsidRPr="00B531A0">
        <w:rPr>
          <w:rStyle w:val="Refdenotaderodap"/>
          <w:rFonts w:ascii="Times New Roman" w:hAnsi="Times New Roman"/>
        </w:rPr>
        <w:footnoteRef/>
      </w:r>
      <w:r w:rsidRPr="00B531A0">
        <w:rPr>
          <w:rFonts w:ascii="Times New Roman" w:hAnsi="Times New Roman"/>
        </w:rPr>
        <w:t xml:space="preserve"> Cf. Lei nº 17.942, de 12 de maio de 2020, que dispõe sobre a concessão de incentivo fiscal ao estímulo e apoio a projetos e atividades culturais, instituindo o PIC. Disponível em: </w:t>
      </w:r>
      <w:hyperlink r:id="rId1" w:history="1">
        <w:r w:rsidRPr="00A41DAE">
          <w:rPr>
            <w:rStyle w:val="Hyperlink"/>
            <w:rFonts w:ascii="Times New Roman" w:hAnsi="Times New Roman"/>
          </w:rPr>
          <w:t>http://leis.alesc.sc.gov.br/html/2020/17942_2020_lei.html</w:t>
        </w:r>
      </w:hyperlink>
      <w:r>
        <w:rPr>
          <w:rFonts w:ascii="Times New Roman" w:hAnsi="Times New Roman"/>
        </w:rPr>
        <w:t xml:space="preserve"> </w:t>
      </w:r>
      <w:r w:rsidRPr="00B531A0">
        <w:rPr>
          <w:rFonts w:ascii="Times New Roman" w:hAnsi="Times New Roman"/>
        </w:rPr>
        <w:t>Acesso em: 27 ago. 2024.</w:t>
      </w:r>
    </w:p>
  </w:footnote>
  <w:footnote w:id="2">
    <w:p w:rsidR="00947EA0" w:rsidRDefault="00947EA0" w:rsidP="00590410">
      <w:pPr>
        <w:pStyle w:val="Textodenotaderodap"/>
        <w:jc w:val="both"/>
      </w:pPr>
      <w:r w:rsidRPr="001D6361">
        <w:rPr>
          <w:rStyle w:val="Refdenotaderodap"/>
          <w:rFonts w:ascii="Times New Roman" w:hAnsi="Times New Roman"/>
        </w:rPr>
        <w:footnoteRef/>
      </w:r>
      <w:r w:rsidRPr="001D6361">
        <w:rPr>
          <w:rFonts w:ascii="Times New Roman" w:hAnsi="Times New Roman"/>
        </w:rPr>
        <w:t xml:space="preserve"> Cf. Lei nº 17.535, de 19 de junho de 2018. Disponível em: </w:t>
      </w:r>
      <w:hyperlink r:id="rId2" w:history="1">
        <w:r w:rsidRPr="001D6361">
          <w:rPr>
            <w:rStyle w:val="Hyperlink"/>
            <w:rFonts w:ascii="Times New Roman" w:hAnsi="Times New Roman"/>
          </w:rPr>
          <w:t>http://leis.alesc.sc.gov.br/html/2018/17535_2018_lei.html</w:t>
        </w:r>
      </w:hyperlink>
      <w:r w:rsidRPr="001D6361">
        <w:rPr>
          <w:rFonts w:ascii="Times New Roman" w:hAnsi="Times New Roman"/>
        </w:rPr>
        <w:t xml:space="preserve"> Acesso em: 27 ago.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300123"/>
      <w:docPartObj>
        <w:docPartGallery w:val="Page Numbers (Top of Page)"/>
        <w:docPartUnique/>
      </w:docPartObj>
    </w:sdtPr>
    <w:sdtEndPr/>
    <w:sdtContent>
      <w:p w:rsidR="00947EA0" w:rsidRDefault="00947E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74">
          <w:rPr>
            <w:noProof/>
          </w:rPr>
          <w:t>23</w:t>
        </w:r>
        <w:r>
          <w:fldChar w:fldCharType="end"/>
        </w:r>
      </w:p>
    </w:sdtContent>
  </w:sdt>
  <w:p w:rsidR="00947EA0" w:rsidRDefault="00947E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BB6"/>
    <w:multiLevelType w:val="hybridMultilevel"/>
    <w:tmpl w:val="E98C4D1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1519A1"/>
    <w:multiLevelType w:val="hybridMultilevel"/>
    <w:tmpl w:val="CC4ADAEA"/>
    <w:lvl w:ilvl="0" w:tplc="4686F1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71F6D"/>
    <w:multiLevelType w:val="hybridMultilevel"/>
    <w:tmpl w:val="37A63AD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10"/>
    <w:rsid w:val="00000721"/>
    <w:rsid w:val="00000CAE"/>
    <w:rsid w:val="00004FB2"/>
    <w:rsid w:val="00016495"/>
    <w:rsid w:val="000274E7"/>
    <w:rsid w:val="00040E14"/>
    <w:rsid w:val="00050238"/>
    <w:rsid w:val="0005231C"/>
    <w:rsid w:val="000554AA"/>
    <w:rsid w:val="00062D96"/>
    <w:rsid w:val="00081538"/>
    <w:rsid w:val="000828A9"/>
    <w:rsid w:val="00085DAF"/>
    <w:rsid w:val="0008761A"/>
    <w:rsid w:val="00096B00"/>
    <w:rsid w:val="000A0378"/>
    <w:rsid w:val="000A3793"/>
    <w:rsid w:val="000C631F"/>
    <w:rsid w:val="000D5AE9"/>
    <w:rsid w:val="000E7FE1"/>
    <w:rsid w:val="000F43B5"/>
    <w:rsid w:val="000F5E4E"/>
    <w:rsid w:val="000F67B1"/>
    <w:rsid w:val="001008EE"/>
    <w:rsid w:val="00120FFB"/>
    <w:rsid w:val="001238AB"/>
    <w:rsid w:val="00123B9A"/>
    <w:rsid w:val="00136118"/>
    <w:rsid w:val="00142C88"/>
    <w:rsid w:val="001526FC"/>
    <w:rsid w:val="00155D47"/>
    <w:rsid w:val="001658B7"/>
    <w:rsid w:val="001830F4"/>
    <w:rsid w:val="0018654D"/>
    <w:rsid w:val="00195E2B"/>
    <w:rsid w:val="00197C32"/>
    <w:rsid w:val="001B4478"/>
    <w:rsid w:val="001C2823"/>
    <w:rsid w:val="001E2264"/>
    <w:rsid w:val="001E4EEF"/>
    <w:rsid w:val="00230EF2"/>
    <w:rsid w:val="0026493F"/>
    <w:rsid w:val="0028156F"/>
    <w:rsid w:val="00295CAF"/>
    <w:rsid w:val="002B4EAA"/>
    <w:rsid w:val="002D4CC0"/>
    <w:rsid w:val="002D7488"/>
    <w:rsid w:val="003061E0"/>
    <w:rsid w:val="0032553B"/>
    <w:rsid w:val="00334945"/>
    <w:rsid w:val="0034070E"/>
    <w:rsid w:val="003465F5"/>
    <w:rsid w:val="003728E6"/>
    <w:rsid w:val="003A2AB5"/>
    <w:rsid w:val="003A7B46"/>
    <w:rsid w:val="003C3627"/>
    <w:rsid w:val="003C4B12"/>
    <w:rsid w:val="003E3D1D"/>
    <w:rsid w:val="003F4BB1"/>
    <w:rsid w:val="004217EE"/>
    <w:rsid w:val="00422F28"/>
    <w:rsid w:val="0042614F"/>
    <w:rsid w:val="00430F59"/>
    <w:rsid w:val="004750B1"/>
    <w:rsid w:val="004772C3"/>
    <w:rsid w:val="00480462"/>
    <w:rsid w:val="00497344"/>
    <w:rsid w:val="004A4903"/>
    <w:rsid w:val="004B50D3"/>
    <w:rsid w:val="004D0A1B"/>
    <w:rsid w:val="004D169F"/>
    <w:rsid w:val="004E1F2B"/>
    <w:rsid w:val="004E4110"/>
    <w:rsid w:val="004F3F84"/>
    <w:rsid w:val="00502A0F"/>
    <w:rsid w:val="0052239B"/>
    <w:rsid w:val="005314B8"/>
    <w:rsid w:val="00554082"/>
    <w:rsid w:val="005559B0"/>
    <w:rsid w:val="005730DD"/>
    <w:rsid w:val="0057553B"/>
    <w:rsid w:val="00590410"/>
    <w:rsid w:val="00592EF5"/>
    <w:rsid w:val="005A34C6"/>
    <w:rsid w:val="005B46F1"/>
    <w:rsid w:val="005F03A7"/>
    <w:rsid w:val="005F5CE5"/>
    <w:rsid w:val="00610458"/>
    <w:rsid w:val="00623BFB"/>
    <w:rsid w:val="0062440A"/>
    <w:rsid w:val="00632E00"/>
    <w:rsid w:val="006450CD"/>
    <w:rsid w:val="006536E2"/>
    <w:rsid w:val="006624B1"/>
    <w:rsid w:val="00662A25"/>
    <w:rsid w:val="00666BE2"/>
    <w:rsid w:val="00670756"/>
    <w:rsid w:val="00672728"/>
    <w:rsid w:val="006777F8"/>
    <w:rsid w:val="00680E2A"/>
    <w:rsid w:val="006840A7"/>
    <w:rsid w:val="006A012C"/>
    <w:rsid w:val="006A5409"/>
    <w:rsid w:val="006B23F8"/>
    <w:rsid w:val="006C7AF8"/>
    <w:rsid w:val="006D2311"/>
    <w:rsid w:val="006E01B3"/>
    <w:rsid w:val="006F1F25"/>
    <w:rsid w:val="00704120"/>
    <w:rsid w:val="00707702"/>
    <w:rsid w:val="00717497"/>
    <w:rsid w:val="00723E35"/>
    <w:rsid w:val="00723E6C"/>
    <w:rsid w:val="0072440F"/>
    <w:rsid w:val="0072564B"/>
    <w:rsid w:val="007269BE"/>
    <w:rsid w:val="00735AB5"/>
    <w:rsid w:val="0073794A"/>
    <w:rsid w:val="00745DC9"/>
    <w:rsid w:val="007523D8"/>
    <w:rsid w:val="00757D4F"/>
    <w:rsid w:val="00782E07"/>
    <w:rsid w:val="00785247"/>
    <w:rsid w:val="007979A6"/>
    <w:rsid w:val="007A100F"/>
    <w:rsid w:val="007C3310"/>
    <w:rsid w:val="007D2890"/>
    <w:rsid w:val="007D72A9"/>
    <w:rsid w:val="007F09D4"/>
    <w:rsid w:val="00811E89"/>
    <w:rsid w:val="00812CDE"/>
    <w:rsid w:val="0082233C"/>
    <w:rsid w:val="0082725B"/>
    <w:rsid w:val="008326E6"/>
    <w:rsid w:val="00837150"/>
    <w:rsid w:val="008417D2"/>
    <w:rsid w:val="0084700A"/>
    <w:rsid w:val="008517CF"/>
    <w:rsid w:val="00853A5F"/>
    <w:rsid w:val="00863F4B"/>
    <w:rsid w:val="00866E1D"/>
    <w:rsid w:val="00867D0E"/>
    <w:rsid w:val="0087382B"/>
    <w:rsid w:val="00875B98"/>
    <w:rsid w:val="008818E4"/>
    <w:rsid w:val="00884171"/>
    <w:rsid w:val="00890CC3"/>
    <w:rsid w:val="00894432"/>
    <w:rsid w:val="00896B11"/>
    <w:rsid w:val="008A07AF"/>
    <w:rsid w:val="008A239D"/>
    <w:rsid w:val="008A23E3"/>
    <w:rsid w:val="008B4FA1"/>
    <w:rsid w:val="008C0692"/>
    <w:rsid w:val="008C2F88"/>
    <w:rsid w:val="008C30CE"/>
    <w:rsid w:val="008C381F"/>
    <w:rsid w:val="008E4379"/>
    <w:rsid w:val="008E7AC2"/>
    <w:rsid w:val="008E7BE3"/>
    <w:rsid w:val="008F58D7"/>
    <w:rsid w:val="0090465A"/>
    <w:rsid w:val="009103CE"/>
    <w:rsid w:val="009204FE"/>
    <w:rsid w:val="0092693D"/>
    <w:rsid w:val="009457CB"/>
    <w:rsid w:val="00947EA0"/>
    <w:rsid w:val="00967703"/>
    <w:rsid w:val="0097348D"/>
    <w:rsid w:val="00974DF7"/>
    <w:rsid w:val="009777A1"/>
    <w:rsid w:val="009A7D21"/>
    <w:rsid w:val="009C1A57"/>
    <w:rsid w:val="009D114B"/>
    <w:rsid w:val="009D17B0"/>
    <w:rsid w:val="009D2FA8"/>
    <w:rsid w:val="009D4185"/>
    <w:rsid w:val="009D7EBC"/>
    <w:rsid w:val="00A01DCB"/>
    <w:rsid w:val="00A1102C"/>
    <w:rsid w:val="00A44E16"/>
    <w:rsid w:val="00A50E16"/>
    <w:rsid w:val="00A53393"/>
    <w:rsid w:val="00A57601"/>
    <w:rsid w:val="00A640FB"/>
    <w:rsid w:val="00A71DCC"/>
    <w:rsid w:val="00A8407D"/>
    <w:rsid w:val="00A841D1"/>
    <w:rsid w:val="00A92C02"/>
    <w:rsid w:val="00A92CCF"/>
    <w:rsid w:val="00A94870"/>
    <w:rsid w:val="00AD008A"/>
    <w:rsid w:val="00AD4EE9"/>
    <w:rsid w:val="00AF0B24"/>
    <w:rsid w:val="00AF493C"/>
    <w:rsid w:val="00B051F4"/>
    <w:rsid w:val="00B05BBD"/>
    <w:rsid w:val="00B05D5E"/>
    <w:rsid w:val="00B14554"/>
    <w:rsid w:val="00B169AC"/>
    <w:rsid w:val="00B228DC"/>
    <w:rsid w:val="00B25292"/>
    <w:rsid w:val="00B27BA6"/>
    <w:rsid w:val="00B314A8"/>
    <w:rsid w:val="00B338A4"/>
    <w:rsid w:val="00B42CDF"/>
    <w:rsid w:val="00B44556"/>
    <w:rsid w:val="00B51551"/>
    <w:rsid w:val="00B54457"/>
    <w:rsid w:val="00B5527B"/>
    <w:rsid w:val="00B62712"/>
    <w:rsid w:val="00B6315C"/>
    <w:rsid w:val="00B743AE"/>
    <w:rsid w:val="00B759E3"/>
    <w:rsid w:val="00B83870"/>
    <w:rsid w:val="00B91A7E"/>
    <w:rsid w:val="00B96098"/>
    <w:rsid w:val="00BA05AD"/>
    <w:rsid w:val="00BA5AF0"/>
    <w:rsid w:val="00BC0D74"/>
    <w:rsid w:val="00BD4AF7"/>
    <w:rsid w:val="00BD762B"/>
    <w:rsid w:val="00BE0A91"/>
    <w:rsid w:val="00BE214E"/>
    <w:rsid w:val="00BF351E"/>
    <w:rsid w:val="00BF5F70"/>
    <w:rsid w:val="00C036A4"/>
    <w:rsid w:val="00C05EAA"/>
    <w:rsid w:val="00C22B67"/>
    <w:rsid w:val="00C22BBC"/>
    <w:rsid w:val="00C23B5B"/>
    <w:rsid w:val="00C23F48"/>
    <w:rsid w:val="00C27C13"/>
    <w:rsid w:val="00C27E4D"/>
    <w:rsid w:val="00C34489"/>
    <w:rsid w:val="00C34C29"/>
    <w:rsid w:val="00C3506D"/>
    <w:rsid w:val="00C37474"/>
    <w:rsid w:val="00C449D8"/>
    <w:rsid w:val="00C56B52"/>
    <w:rsid w:val="00C65712"/>
    <w:rsid w:val="00C6666B"/>
    <w:rsid w:val="00C84C10"/>
    <w:rsid w:val="00C85926"/>
    <w:rsid w:val="00C9589A"/>
    <w:rsid w:val="00CA1B53"/>
    <w:rsid w:val="00CB0523"/>
    <w:rsid w:val="00CB73D7"/>
    <w:rsid w:val="00CC078A"/>
    <w:rsid w:val="00CF4848"/>
    <w:rsid w:val="00CF5075"/>
    <w:rsid w:val="00CF6E87"/>
    <w:rsid w:val="00D40AB1"/>
    <w:rsid w:val="00D41101"/>
    <w:rsid w:val="00D45C75"/>
    <w:rsid w:val="00D5264A"/>
    <w:rsid w:val="00D625E8"/>
    <w:rsid w:val="00D80F2A"/>
    <w:rsid w:val="00DB2D38"/>
    <w:rsid w:val="00DB384D"/>
    <w:rsid w:val="00DC1EF4"/>
    <w:rsid w:val="00DE0008"/>
    <w:rsid w:val="00DE46EC"/>
    <w:rsid w:val="00DE5F86"/>
    <w:rsid w:val="00DF4DEA"/>
    <w:rsid w:val="00DF61FA"/>
    <w:rsid w:val="00E008E2"/>
    <w:rsid w:val="00E217CC"/>
    <w:rsid w:val="00E234A2"/>
    <w:rsid w:val="00E3201E"/>
    <w:rsid w:val="00E3217B"/>
    <w:rsid w:val="00E45181"/>
    <w:rsid w:val="00E52687"/>
    <w:rsid w:val="00E60235"/>
    <w:rsid w:val="00E74B38"/>
    <w:rsid w:val="00E80625"/>
    <w:rsid w:val="00E906CB"/>
    <w:rsid w:val="00E9340B"/>
    <w:rsid w:val="00EA3CD9"/>
    <w:rsid w:val="00EA43C5"/>
    <w:rsid w:val="00EA4E44"/>
    <w:rsid w:val="00EA67FC"/>
    <w:rsid w:val="00EB6DE5"/>
    <w:rsid w:val="00EC3D33"/>
    <w:rsid w:val="00ED257D"/>
    <w:rsid w:val="00ED45D9"/>
    <w:rsid w:val="00EF7D94"/>
    <w:rsid w:val="00F26B92"/>
    <w:rsid w:val="00F272EF"/>
    <w:rsid w:val="00F30125"/>
    <w:rsid w:val="00F3057A"/>
    <w:rsid w:val="00F30640"/>
    <w:rsid w:val="00F3325A"/>
    <w:rsid w:val="00F41579"/>
    <w:rsid w:val="00F64628"/>
    <w:rsid w:val="00F71C6A"/>
    <w:rsid w:val="00F77688"/>
    <w:rsid w:val="00FB4DD4"/>
    <w:rsid w:val="00FB5684"/>
    <w:rsid w:val="00FC4316"/>
    <w:rsid w:val="00FD1369"/>
    <w:rsid w:val="00FD15D9"/>
    <w:rsid w:val="00FD1FF9"/>
    <w:rsid w:val="00FD426A"/>
    <w:rsid w:val="00FE7E5E"/>
    <w:rsid w:val="00FF11DC"/>
    <w:rsid w:val="00FF4035"/>
    <w:rsid w:val="00FF6264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1D96-9691-495F-A5CD-08D08EF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F0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0410"/>
    <w:pPr>
      <w:ind w:left="720"/>
      <w:contextualSpacing/>
    </w:pPr>
    <w:rPr>
      <w:rFonts w:eastAsia="Times New Roman" w:cs="Times New Roman"/>
    </w:rPr>
  </w:style>
  <w:style w:type="table" w:styleId="Tabelacomgrade">
    <w:name w:val="Table Grid"/>
    <w:basedOn w:val="Tabelanormal"/>
    <w:uiPriority w:val="39"/>
    <w:rsid w:val="0059041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90410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041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0410"/>
    <w:rPr>
      <w:rFonts w:eastAsia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0410"/>
    <w:rPr>
      <w:rFonts w:cs="Times New Roman"/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590410"/>
    <w:rPr>
      <w:rFonts w:cs="Times New Roman"/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0410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90410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90410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590410"/>
    <w:rPr>
      <w:rFonts w:eastAsia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7F09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br/secom/pt-br/fatos/brasil-contra-fake/noticias/2023/10/o-que-voce-precisa-saber-sobre-a-lei-rouanet" TargetMode="External"/><Relationship Id="rId18" Type="http://schemas.openxmlformats.org/officeDocument/2006/relationships/hyperlink" Target="https://www.cultura.sc.gov.br/publicacoes/relatorio-premio-catarinense-de-cinema-2013-2020" TargetMode="External"/><Relationship Id="rId26" Type="http://schemas.openxmlformats.org/officeDocument/2006/relationships/hyperlink" Target="https://www.gov.br/cultura/pt-br/assuntos/noticias/lei-aldir-blanc-um-marco-para-a-cultura-brasilei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tado.sc.gov.br/noticias/santa-catarina-conquista-a-nona-indicacao-geografica-com-a-cachaca-e-aguardente-de-luiz-alv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br/pt-br/noticias/cultura-artes-historia-e-esportes/2020/08/lei-aldir-blanc-de-apoio-a-cultura-e-regulamentada-pelo-governo-federal" TargetMode="External"/><Relationship Id="rId17" Type="http://schemas.openxmlformats.org/officeDocument/2006/relationships/hyperlink" Target="https://rafhladan.is/handle/10802/6217" TargetMode="External"/><Relationship Id="rId25" Type="http://schemas.openxmlformats.org/officeDocument/2006/relationships/hyperlink" Target="http://portalsnc.cultura.gov.br/auxilio-cultura/lei-paulo-gustavo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itir.is/discovery/fulldisplay?docid=alma991004668189706886&amp;context=L&amp;vid=354ILC_NETWORK:10000_UNION&amp;lang=is&amp;adaptor=Local%20Search%20Engine" TargetMode="External"/><Relationship Id="rId20" Type="http://schemas.openxmlformats.org/officeDocument/2006/relationships/hyperlink" Target="http://www.sef.sc.gov.br/saiba-mais/pic-programa-de-incentivo-a-cultura" TargetMode="External"/><Relationship Id="rId29" Type="http://schemas.openxmlformats.org/officeDocument/2006/relationships/hyperlink" Target="https://www.economist.com/prospero/2020/03/19/the-rise-and-rise-of-video-ga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ndes.gov.br/wps/portal/site/home/financiamento/produto/bndes-fundo-cultural%20%20Acesso" TargetMode="External"/><Relationship Id="rId24" Type="http://schemas.openxmlformats.org/officeDocument/2006/relationships/hyperlink" Target="http://portalsnc.cultura.gov.br/sistemas-de-cultur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ultura.sc.gov.br/publicacoes/retratos-do-audiovisual-catarinense" TargetMode="External"/><Relationship Id="rId23" Type="http://schemas.openxmlformats.org/officeDocument/2006/relationships/hyperlink" Target="https://www.ibge.gov.br/estatisticas/multidominio/cultura-recreacao-e-esporte/9388-indicadores-culturais.html?=&amp;t=sobre" TargetMode="External"/><Relationship Id="rId28" Type="http://schemas.openxmlformats.org/officeDocument/2006/relationships/hyperlink" Target="http://fgimello.free.fr/documents/economie_culture2.pdf" TargetMode="External"/><Relationship Id="rId10" Type="http://schemas.openxmlformats.org/officeDocument/2006/relationships/hyperlink" Target="https://www.bndes.gov.br/wps/portal/site/home/onde-atuamos/cultura-e-economia-criativa" TargetMode="External"/><Relationship Id="rId19" Type="http://schemas.openxmlformats.org/officeDocument/2006/relationships/hyperlink" Target="https://adm.fcc.sc.gov.br/csp/fcc/fccbipic.cs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lanalto.gov.br/ccivil_03/LEIS/L8685.htm" TargetMode="External"/><Relationship Id="rId22" Type="http://schemas.openxmlformats.org/officeDocument/2006/relationships/hyperlink" Target="https://cidades.ibge.gov.br/brasil/df/brasilia/pesquisa/1/74454?ano=2021" TargetMode="External"/><Relationship Id="rId27" Type="http://schemas.openxmlformats.org/officeDocument/2006/relationships/hyperlink" Target="https://culturaemercado.com.br/economia-da-cultura-ou-economia-criativa-pondo-os-pingos-nos-is/" TargetMode="External"/><Relationship Id="rId30" Type="http://schemas.openxmlformats.org/officeDocument/2006/relationships/hyperlink" Target="https://unctad.org/system/files/official-document/ditctsce2024d2_en.pdf" TargetMode="External"/><Relationship Id="rId8" Type="http://schemas.openxmlformats.org/officeDocument/2006/relationships/hyperlink" Target="mailto:hnlins55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is.alesc.sc.gov.br/html/2018/17535_2018_lei.html" TargetMode="External"/><Relationship Id="rId1" Type="http://schemas.openxmlformats.org/officeDocument/2006/relationships/hyperlink" Target="http://leis.alesc.sc.gov.br/html/2020/17942_2020_le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F5D2-493B-493B-9391-6811B0C0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23</Pages>
  <Words>9383</Words>
  <Characters>50672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263</cp:revision>
  <cp:lastPrinted>2025-01-23T18:33:00Z</cp:lastPrinted>
  <dcterms:created xsi:type="dcterms:W3CDTF">2024-12-24T13:02:00Z</dcterms:created>
  <dcterms:modified xsi:type="dcterms:W3CDTF">2025-01-23T19:06:00Z</dcterms:modified>
</cp:coreProperties>
</file>