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ESTUDO TRANSVERSAL SOBRE A PREVALÊNCIA NO CONSUMO DE ÁLCOOL E TABACO NO BRASIL NO ANO DE 2017</w:t>
      </w:r>
    </w:p>
    <w:p w:rsid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b/>
          <w:lang w:val="pt-BR"/>
        </w:rPr>
      </w:pPr>
    </w:p>
    <w:p w:rsidR="005E1C83" w:rsidRPr="005E1C83" w:rsidRDefault="00F758D4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5E1C83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Danillo Bonifácio </w:t>
      </w:r>
      <w:proofErr w:type="spellStart"/>
      <w:r w:rsidRPr="005E1C83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Faleiro</w:t>
      </w:r>
      <w:proofErr w:type="spellEnd"/>
      <w:r w:rsidRPr="005E1C83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 Braga¹, </w:t>
      </w:r>
      <w:r w:rsidR="00D05A1A" w:rsidRPr="005E1C83">
        <w:rPr>
          <w:rFonts w:ascii="Times New Roman" w:hAnsi="Times New Roman" w:cs="Times New Roman"/>
          <w:sz w:val="20"/>
          <w:szCs w:val="20"/>
          <w:lang w:val="pt-BR"/>
        </w:rPr>
        <w:t>Gabriela Wander de Almeida Braga¹</w:t>
      </w:r>
      <w:r w:rsidR="00D05A1A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8010BE" w:rsidRPr="005E1C83">
        <w:rPr>
          <w:rFonts w:ascii="Times New Roman" w:hAnsi="Times New Roman" w:cs="Times New Roman"/>
          <w:sz w:val="20"/>
          <w:szCs w:val="20"/>
          <w:lang w:val="pt-BR"/>
        </w:rPr>
        <w:t xml:space="preserve">Wilton Afonso da Silva </w:t>
      </w:r>
      <w:proofErr w:type="spellStart"/>
      <w:r w:rsidR="008010BE" w:rsidRPr="005E1C83">
        <w:rPr>
          <w:rFonts w:ascii="Times New Roman" w:hAnsi="Times New Roman" w:cs="Times New Roman"/>
          <w:sz w:val="20"/>
          <w:szCs w:val="20"/>
          <w:lang w:val="pt-BR"/>
        </w:rPr>
        <w:t>Lôres</w:t>
      </w:r>
      <w:proofErr w:type="spellEnd"/>
      <w:r w:rsidR="008010BE" w:rsidRPr="005E1C83">
        <w:rPr>
          <w:rFonts w:ascii="Times New Roman" w:hAnsi="Times New Roman" w:cs="Times New Roman"/>
          <w:sz w:val="20"/>
          <w:szCs w:val="20"/>
          <w:lang w:val="pt-BR"/>
        </w:rPr>
        <w:t xml:space="preserve"> Filho¹, </w:t>
      </w:r>
      <w:r w:rsidR="005E1C83" w:rsidRPr="005E1C83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Victor Santana Correia Scalabrini¹, </w:t>
      </w:r>
      <w:r w:rsidR="005E1C83" w:rsidRPr="005E1C83">
        <w:rPr>
          <w:rFonts w:ascii="Times New Roman" w:hAnsi="Times New Roman" w:cs="Times New Roman"/>
          <w:sz w:val="20"/>
          <w:szCs w:val="20"/>
          <w:lang w:val="pt-BR"/>
        </w:rPr>
        <w:t>Luiza Landim Alves².</w:t>
      </w:r>
    </w:p>
    <w:p w:rsidR="005E1C83" w:rsidRP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:rsid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E1C83">
        <w:rPr>
          <w:rFonts w:ascii="Times New Roman" w:hAnsi="Times New Roman" w:cs="Times New Roman"/>
          <w:sz w:val="20"/>
          <w:szCs w:val="20"/>
          <w:lang w:val="pt-BR"/>
        </w:rPr>
        <w:t>¹Graduados</w:t>
      </w:r>
      <w:proofErr w:type="gramEnd"/>
      <w:r w:rsidR="00B33E7F" w:rsidRPr="005E1C83">
        <w:rPr>
          <w:rFonts w:ascii="Times New Roman" w:hAnsi="Times New Roman" w:cs="Times New Roman"/>
          <w:sz w:val="20"/>
          <w:szCs w:val="20"/>
          <w:lang w:val="pt-BR"/>
        </w:rPr>
        <w:t xml:space="preserve"> em Medicina pelo Centro U</w:t>
      </w:r>
      <w:r w:rsidRPr="005E1C83">
        <w:rPr>
          <w:rFonts w:ascii="Times New Roman" w:hAnsi="Times New Roman" w:cs="Times New Roman"/>
          <w:sz w:val="20"/>
          <w:szCs w:val="20"/>
          <w:lang w:val="pt-BR"/>
        </w:rPr>
        <w:t>niversitário Atenas (UniAtenas); ²Acadêmica de Medicina no Centro Universitário Atenas (UniA</w:t>
      </w:r>
      <w:r>
        <w:rPr>
          <w:rFonts w:ascii="Times New Roman" w:hAnsi="Times New Roman" w:cs="Times New Roman"/>
          <w:sz w:val="20"/>
          <w:szCs w:val="20"/>
          <w:lang w:val="pt-BR"/>
        </w:rPr>
        <w:t>tenas).</w:t>
      </w:r>
    </w:p>
    <w:p w:rsid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</w:p>
    <w:p w:rsidR="005E1C83" w:rsidRPr="005E1C83" w:rsidRDefault="00D31B2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lang w:val="pt-BR"/>
        </w:rPr>
      </w:pPr>
      <w:r w:rsidRPr="005E1C83">
        <w:rPr>
          <w:rFonts w:ascii="Times New Roman" w:hAnsi="Times New Roman" w:cs="Times New Roman"/>
          <w:b/>
          <w:lang w:val="pt-BR"/>
        </w:rPr>
        <w:t xml:space="preserve">INTRODUÇÃO: </w:t>
      </w:r>
      <w:r w:rsidR="008010BE" w:rsidRPr="005E1C83">
        <w:rPr>
          <w:rFonts w:ascii="Times New Roman" w:hAnsi="Times New Roman" w:cs="Times New Roman"/>
          <w:lang w:val="pt-BR"/>
        </w:rPr>
        <w:t>O t</w:t>
      </w:r>
      <w:r w:rsidR="002D0F31" w:rsidRPr="005E1C83">
        <w:rPr>
          <w:rFonts w:ascii="Times New Roman" w:hAnsi="Times New Roman" w:cs="Times New Roman"/>
          <w:lang w:val="pt-BR"/>
        </w:rPr>
        <w:t xml:space="preserve">abagismo é uma das principais causas evitáveis de morte em todo mundo, sendo responsável por 12% da mortalidade adulta </w:t>
      </w:r>
      <w:r w:rsidR="002D0F31" w:rsidRPr="005E1C83">
        <w:rPr>
          <w:rFonts w:ascii="Times New Roman" w:hAnsi="Times New Roman" w:cs="Times New Roman"/>
          <w:lang w:val="pt-BR"/>
        </w:rPr>
        <w:tab/>
        <w:t xml:space="preserve">mundial. </w:t>
      </w:r>
      <w:r w:rsidRPr="00D05A1A">
        <w:rPr>
          <w:rFonts w:ascii="Times New Roman" w:hAnsi="Times New Roman" w:cs="Times New Roman"/>
          <w:lang w:val="pt-BR"/>
        </w:rPr>
        <w:t xml:space="preserve">O consumo </w:t>
      </w:r>
      <w:r w:rsidR="002D0F31" w:rsidRPr="00D05A1A">
        <w:rPr>
          <w:rFonts w:ascii="Times New Roman" w:hAnsi="Times New Roman" w:cs="Times New Roman"/>
          <w:lang w:val="pt-BR"/>
        </w:rPr>
        <w:t>de álcool é</w:t>
      </w:r>
      <w:r w:rsidR="006615EC" w:rsidRPr="00D05A1A">
        <w:rPr>
          <w:rFonts w:ascii="Times New Roman" w:hAnsi="Times New Roman" w:cs="Times New Roman"/>
          <w:lang w:val="pt-BR"/>
        </w:rPr>
        <w:t xml:space="preserve"> r</w:t>
      </w:r>
      <w:r w:rsidR="002D0F31" w:rsidRPr="00D05A1A">
        <w:rPr>
          <w:rFonts w:ascii="Times New Roman" w:hAnsi="Times New Roman" w:cs="Times New Roman"/>
          <w:lang w:val="pt-BR"/>
        </w:rPr>
        <w:t>esponsável por causar incapa</w:t>
      </w:r>
      <w:r w:rsidR="006615EC" w:rsidRPr="00D05A1A">
        <w:rPr>
          <w:rFonts w:ascii="Times New Roman" w:hAnsi="Times New Roman" w:cs="Times New Roman"/>
          <w:lang w:val="pt-BR"/>
        </w:rPr>
        <w:t>cidade relativa e morte precoce, apresentan</w:t>
      </w:r>
      <w:bookmarkStart w:id="0" w:name="_GoBack"/>
      <w:bookmarkEnd w:id="0"/>
      <w:r w:rsidR="006615EC" w:rsidRPr="00D05A1A">
        <w:rPr>
          <w:rFonts w:ascii="Times New Roman" w:hAnsi="Times New Roman" w:cs="Times New Roman"/>
          <w:lang w:val="pt-BR"/>
        </w:rPr>
        <w:t xml:space="preserve">do </w:t>
      </w:r>
      <w:r w:rsidRPr="00D05A1A">
        <w:rPr>
          <w:rFonts w:ascii="Times New Roman" w:hAnsi="Times New Roman" w:cs="Times New Roman"/>
          <w:lang w:val="pt-BR"/>
        </w:rPr>
        <w:t>u</w:t>
      </w:r>
      <w:r w:rsidR="002D0F31" w:rsidRPr="00D05A1A">
        <w:rPr>
          <w:rFonts w:ascii="Times New Roman" w:hAnsi="Times New Roman" w:cs="Times New Roman"/>
          <w:lang w:val="pt-BR"/>
        </w:rPr>
        <w:t xml:space="preserve">ma ligeira queda </w:t>
      </w:r>
      <w:r w:rsidR="006615EC" w:rsidRPr="00D05A1A">
        <w:rPr>
          <w:rFonts w:ascii="Times New Roman" w:hAnsi="Times New Roman" w:cs="Times New Roman"/>
          <w:lang w:val="pt-BR"/>
        </w:rPr>
        <w:t xml:space="preserve">em valores absolutos </w:t>
      </w:r>
      <w:r w:rsidR="002D0F31" w:rsidRPr="00D05A1A">
        <w:rPr>
          <w:rFonts w:ascii="Times New Roman" w:hAnsi="Times New Roman" w:cs="Times New Roman"/>
          <w:lang w:val="pt-BR"/>
        </w:rPr>
        <w:t xml:space="preserve">nos últimos anos, porém, </w:t>
      </w:r>
      <w:r w:rsidR="00BD4AB8" w:rsidRPr="00D05A1A">
        <w:rPr>
          <w:rFonts w:ascii="Times New Roman" w:hAnsi="Times New Roman" w:cs="Times New Roman"/>
          <w:lang w:val="pt-BR"/>
        </w:rPr>
        <w:t>evidenciando</w:t>
      </w:r>
      <w:r w:rsidR="002D0F31" w:rsidRPr="00D05A1A">
        <w:rPr>
          <w:rFonts w:ascii="Times New Roman" w:hAnsi="Times New Roman" w:cs="Times New Roman"/>
          <w:lang w:val="pt-BR"/>
        </w:rPr>
        <w:t xml:space="preserve"> </w:t>
      </w:r>
      <w:r w:rsidR="008010BE" w:rsidRPr="00D05A1A">
        <w:rPr>
          <w:rFonts w:ascii="Times New Roman" w:hAnsi="Times New Roman" w:cs="Times New Roman"/>
          <w:lang w:val="pt-BR"/>
        </w:rPr>
        <w:t xml:space="preserve">considerável </w:t>
      </w:r>
      <w:r w:rsidR="002D0F31" w:rsidRPr="00D05A1A">
        <w:rPr>
          <w:rFonts w:ascii="Times New Roman" w:hAnsi="Times New Roman" w:cs="Times New Roman"/>
          <w:lang w:val="pt-BR"/>
        </w:rPr>
        <w:t>aument</w:t>
      </w:r>
      <w:r w:rsidR="00BD4AB8" w:rsidRPr="00D05A1A">
        <w:rPr>
          <w:rFonts w:ascii="Times New Roman" w:hAnsi="Times New Roman" w:cs="Times New Roman"/>
          <w:lang w:val="pt-BR"/>
        </w:rPr>
        <w:t>o</w:t>
      </w:r>
      <w:r w:rsidR="002D0F31" w:rsidRPr="00D05A1A">
        <w:rPr>
          <w:rFonts w:ascii="Times New Roman" w:hAnsi="Times New Roman" w:cs="Times New Roman"/>
          <w:lang w:val="pt-BR"/>
        </w:rPr>
        <w:t xml:space="preserve"> entre jovens e idosos. </w:t>
      </w:r>
      <w:r w:rsidR="005E1C83" w:rsidRPr="005E1C83">
        <w:rPr>
          <w:rFonts w:ascii="Times New Roman" w:hAnsi="Times New Roman" w:cs="Times New Roman"/>
          <w:b/>
          <w:lang w:val="pt-BR"/>
        </w:rPr>
        <w:t>OBJETIVO</w:t>
      </w:r>
      <w:r w:rsidR="002255D0" w:rsidRPr="005E1C83">
        <w:rPr>
          <w:rFonts w:ascii="Times New Roman" w:hAnsi="Times New Roman" w:cs="Times New Roman"/>
          <w:b/>
          <w:lang w:val="pt-BR"/>
        </w:rPr>
        <w:t>:</w:t>
      </w:r>
      <w:r w:rsidR="002255D0" w:rsidRPr="005E1C83">
        <w:rPr>
          <w:rFonts w:ascii="Times New Roman" w:hAnsi="Times New Roman" w:cs="Times New Roman"/>
          <w:lang w:val="pt-BR"/>
        </w:rPr>
        <w:t xml:space="preserve"> </w:t>
      </w:r>
      <w:r w:rsidR="005E1C83">
        <w:rPr>
          <w:rFonts w:ascii="Times New Roman" w:hAnsi="Times New Roman" w:cs="Times New Roman"/>
          <w:lang w:val="pt-BR"/>
        </w:rPr>
        <w:t>Avaliar a prevalência do consumo de bebidas alcoólicas e tabaco entre a popula</w:t>
      </w:r>
      <w:r w:rsidR="00D05A1A">
        <w:rPr>
          <w:rFonts w:ascii="Times New Roman" w:hAnsi="Times New Roman" w:cs="Times New Roman"/>
          <w:lang w:val="pt-BR"/>
        </w:rPr>
        <w:t xml:space="preserve">ção brasileira no ano de 2017. </w:t>
      </w:r>
      <w:r w:rsidR="002A37FE" w:rsidRPr="005E1C83">
        <w:rPr>
          <w:rFonts w:ascii="Times New Roman" w:hAnsi="Times New Roman" w:cs="Times New Roman"/>
          <w:lang w:val="pt-BR"/>
        </w:rPr>
        <w:t>As variáveis de interesse foram tabagismo e alcoolismo em adultos, interrogando se</w:t>
      </w:r>
      <w:r w:rsidR="002A37FE">
        <w:rPr>
          <w:rFonts w:ascii="Times New Roman" w:hAnsi="Times New Roman" w:cs="Times New Roman"/>
          <w:lang w:val="pt-BR"/>
        </w:rPr>
        <w:t>xo, faixa etária e escolaridade</w:t>
      </w:r>
      <w:r w:rsidR="002A37FE" w:rsidRPr="005E1C83">
        <w:rPr>
          <w:rFonts w:ascii="Times New Roman" w:hAnsi="Times New Roman" w:cs="Times New Roman"/>
          <w:lang w:val="pt-BR"/>
        </w:rPr>
        <w:t>.</w:t>
      </w:r>
      <w:r w:rsidR="002A37FE">
        <w:rPr>
          <w:rFonts w:ascii="Times New Roman" w:hAnsi="Times New Roman" w:cs="Times New Roman"/>
          <w:lang w:val="pt-BR"/>
        </w:rPr>
        <w:t xml:space="preserve"> </w:t>
      </w:r>
      <w:r w:rsidR="002A37FE" w:rsidRPr="002A37FE">
        <w:rPr>
          <w:rFonts w:ascii="Times New Roman" w:hAnsi="Times New Roman" w:cs="Times New Roman"/>
          <w:b/>
          <w:lang w:val="pt-BR"/>
        </w:rPr>
        <w:t>MÉTODO:</w:t>
      </w:r>
      <w:r w:rsidR="002A37FE">
        <w:rPr>
          <w:rFonts w:ascii="Times New Roman" w:hAnsi="Times New Roman" w:cs="Times New Roman"/>
          <w:lang w:val="pt-BR"/>
        </w:rPr>
        <w:t xml:space="preserve"> Estudo transversal com base em dados d</w:t>
      </w:r>
      <w:r w:rsidR="00D05A1A">
        <w:rPr>
          <w:rFonts w:ascii="Times New Roman" w:hAnsi="Times New Roman" w:cs="Times New Roman"/>
          <w:lang w:val="pt-BR"/>
        </w:rPr>
        <w:t>a</w:t>
      </w:r>
      <w:r w:rsidR="005E1C83" w:rsidRPr="005E1C83">
        <w:rPr>
          <w:rFonts w:ascii="Times New Roman" w:hAnsi="Times New Roman" w:cs="Times New Roman"/>
          <w:lang w:val="pt-BR"/>
        </w:rPr>
        <w:t xml:space="preserve"> Vigilância de Fatores de Risco e Proteção para Doenças Crônicas por Inquérito Telefônico a partir de entrevistas telefônicas em amostras probabilísticas da população brasileira coberta por telefonia fixa. </w:t>
      </w:r>
      <w:r w:rsidR="008010BE" w:rsidRPr="005E1C83">
        <w:rPr>
          <w:rFonts w:ascii="Times New Roman" w:hAnsi="Times New Roman" w:cs="Times New Roman"/>
          <w:b/>
          <w:lang w:val="pt-BR"/>
        </w:rPr>
        <w:t>RE</w:t>
      </w:r>
      <w:r w:rsidR="002A37FE">
        <w:rPr>
          <w:rFonts w:ascii="Times New Roman" w:hAnsi="Times New Roman" w:cs="Times New Roman"/>
          <w:b/>
          <w:lang w:val="pt-BR"/>
        </w:rPr>
        <w:t>SULTADOS E DISCUSSÃO</w:t>
      </w:r>
      <w:r w:rsidR="007340AE" w:rsidRPr="005E1C83">
        <w:rPr>
          <w:rFonts w:ascii="Times New Roman" w:hAnsi="Times New Roman" w:cs="Times New Roman"/>
          <w:b/>
          <w:lang w:val="pt-BR"/>
        </w:rPr>
        <w:t>:</w:t>
      </w:r>
      <w:r w:rsidR="007340AE" w:rsidRPr="005E1C83">
        <w:rPr>
          <w:rFonts w:ascii="Times New Roman" w:hAnsi="Times New Roman" w:cs="Times New Roman"/>
          <w:lang w:val="pt-BR"/>
        </w:rPr>
        <w:t xml:space="preserve"> </w:t>
      </w:r>
      <w:r w:rsidR="0052570A" w:rsidRPr="005E1C83">
        <w:rPr>
          <w:rFonts w:ascii="Times New Roman" w:hAnsi="Times New Roman" w:cs="Times New Roman"/>
          <w:lang w:val="pt-BR"/>
        </w:rPr>
        <w:t xml:space="preserve">O </w:t>
      </w:r>
      <w:r w:rsidR="000A7256" w:rsidRPr="005E1C83">
        <w:rPr>
          <w:rFonts w:ascii="Times New Roman" w:hAnsi="Times New Roman" w:cs="Times New Roman"/>
          <w:lang w:val="pt-BR"/>
        </w:rPr>
        <w:t>uso</w:t>
      </w:r>
      <w:r w:rsidR="0052570A" w:rsidRPr="005E1C83">
        <w:rPr>
          <w:rFonts w:ascii="Times New Roman" w:hAnsi="Times New Roman" w:cs="Times New Roman"/>
          <w:lang w:val="pt-BR"/>
        </w:rPr>
        <w:t xml:space="preserve"> de tabaco foi maior em homens com 13,2%</w:t>
      </w:r>
      <w:r w:rsidR="002D0F31" w:rsidRPr="005E1C83">
        <w:rPr>
          <w:rFonts w:ascii="Times New Roman" w:hAnsi="Times New Roman" w:cs="Times New Roman"/>
          <w:lang w:val="pt-BR"/>
        </w:rPr>
        <w:t xml:space="preserve"> contra 7,5% n</w:t>
      </w:r>
      <w:r w:rsidR="000A7256" w:rsidRPr="005E1C83">
        <w:rPr>
          <w:rFonts w:ascii="Times New Roman" w:hAnsi="Times New Roman" w:cs="Times New Roman"/>
          <w:lang w:val="pt-BR"/>
        </w:rPr>
        <w:t>as mulheres, sendo a</w:t>
      </w:r>
      <w:r w:rsidR="0052570A" w:rsidRPr="005E1C83">
        <w:rPr>
          <w:rFonts w:ascii="Times New Roman" w:hAnsi="Times New Roman" w:cs="Times New Roman"/>
          <w:lang w:val="pt-BR"/>
        </w:rPr>
        <w:t xml:space="preserve"> porcenta</w:t>
      </w:r>
      <w:r w:rsidR="000A7256" w:rsidRPr="005E1C83">
        <w:rPr>
          <w:rFonts w:ascii="Times New Roman" w:hAnsi="Times New Roman" w:cs="Times New Roman"/>
          <w:lang w:val="pt-BR"/>
        </w:rPr>
        <w:t>gem da população não fumante</w:t>
      </w:r>
      <w:r w:rsidR="0052570A" w:rsidRPr="005E1C83">
        <w:rPr>
          <w:rFonts w:ascii="Times New Roman" w:hAnsi="Times New Roman" w:cs="Times New Roman"/>
          <w:lang w:val="pt-BR"/>
        </w:rPr>
        <w:t xml:space="preserve"> de 89,9% contra 10,1% de fumantes. </w:t>
      </w:r>
      <w:r w:rsidR="0052570A" w:rsidRPr="00D05A1A">
        <w:rPr>
          <w:rFonts w:ascii="Times New Roman" w:hAnsi="Times New Roman" w:cs="Times New Roman"/>
          <w:lang w:val="pt-BR"/>
        </w:rPr>
        <w:t xml:space="preserve">O consumo de álcool </w:t>
      </w:r>
      <w:r w:rsidR="000A7256" w:rsidRPr="00D05A1A">
        <w:rPr>
          <w:rFonts w:ascii="Times New Roman" w:hAnsi="Times New Roman" w:cs="Times New Roman"/>
          <w:lang w:val="pt-BR"/>
        </w:rPr>
        <w:t xml:space="preserve">também </w:t>
      </w:r>
      <w:r w:rsidR="0052570A" w:rsidRPr="00D05A1A">
        <w:rPr>
          <w:rFonts w:ascii="Times New Roman" w:hAnsi="Times New Roman" w:cs="Times New Roman"/>
          <w:lang w:val="pt-BR"/>
        </w:rPr>
        <w:t>apresentou prevalê</w:t>
      </w:r>
      <w:r w:rsidR="000A7256" w:rsidRPr="00D05A1A">
        <w:rPr>
          <w:rFonts w:ascii="Times New Roman" w:hAnsi="Times New Roman" w:cs="Times New Roman"/>
          <w:lang w:val="pt-BR"/>
        </w:rPr>
        <w:t>ncia maior em homens com 26,8%</w:t>
      </w:r>
      <w:r w:rsidR="0052570A" w:rsidRPr="00D05A1A">
        <w:rPr>
          <w:rFonts w:ascii="Times New Roman" w:hAnsi="Times New Roman" w:cs="Times New Roman"/>
          <w:lang w:val="pt-BR"/>
        </w:rPr>
        <w:t xml:space="preserve"> comparado com </w:t>
      </w:r>
      <w:r w:rsidR="00BF00F4" w:rsidRPr="00D05A1A">
        <w:rPr>
          <w:rFonts w:ascii="Times New Roman" w:hAnsi="Times New Roman" w:cs="Times New Roman"/>
          <w:lang w:val="pt-BR"/>
        </w:rPr>
        <w:t xml:space="preserve">12,2% em </w:t>
      </w:r>
      <w:r w:rsidR="0052570A" w:rsidRPr="00D05A1A">
        <w:rPr>
          <w:rFonts w:ascii="Times New Roman" w:hAnsi="Times New Roman" w:cs="Times New Roman"/>
          <w:lang w:val="pt-BR"/>
        </w:rPr>
        <w:t>mulheres</w:t>
      </w:r>
      <w:r w:rsidR="00BF00F4" w:rsidRPr="00D05A1A">
        <w:rPr>
          <w:rFonts w:ascii="Times New Roman" w:hAnsi="Times New Roman" w:cs="Times New Roman"/>
          <w:lang w:val="pt-BR"/>
        </w:rPr>
        <w:t xml:space="preserve">, sendo que </w:t>
      </w:r>
      <w:r w:rsidR="0052570A" w:rsidRPr="00D05A1A">
        <w:rPr>
          <w:rFonts w:ascii="Times New Roman" w:hAnsi="Times New Roman" w:cs="Times New Roman"/>
          <w:lang w:val="pt-BR"/>
        </w:rPr>
        <w:t>80,9% das pessoas interrogadas não consumiam bebidas alcoólicas contra 19,1% que possuíam este hábito.</w:t>
      </w:r>
      <w:r w:rsidR="00BF00F4" w:rsidRPr="00D05A1A">
        <w:rPr>
          <w:rFonts w:ascii="Times New Roman" w:hAnsi="Times New Roman" w:cs="Times New Roman"/>
          <w:lang w:val="pt-BR"/>
        </w:rPr>
        <w:t xml:space="preserve"> Houve maior prevalência no uso de tabaco entre indivíduos de 35 e 64 anos, sendo</w:t>
      </w:r>
      <w:r w:rsidR="008D0989" w:rsidRPr="00D05A1A">
        <w:rPr>
          <w:rFonts w:ascii="Times New Roman" w:hAnsi="Times New Roman" w:cs="Times New Roman"/>
          <w:lang w:val="pt-BR"/>
        </w:rPr>
        <w:t xml:space="preserve"> o crescimento</w:t>
      </w:r>
      <w:r w:rsidR="00BF00F4" w:rsidRPr="00D05A1A">
        <w:rPr>
          <w:rFonts w:ascii="Times New Roman" w:hAnsi="Times New Roman" w:cs="Times New Roman"/>
          <w:lang w:val="pt-BR"/>
        </w:rPr>
        <w:t xml:space="preserve"> inversamente proporcional aos anos de </w:t>
      </w:r>
      <w:r w:rsidR="002442EA" w:rsidRPr="00D05A1A">
        <w:rPr>
          <w:rFonts w:ascii="Times New Roman" w:hAnsi="Times New Roman" w:cs="Times New Roman"/>
          <w:lang w:val="pt-BR"/>
        </w:rPr>
        <w:t>aprendizagem</w:t>
      </w:r>
      <w:r w:rsidR="00BF00F4" w:rsidRPr="00D05A1A">
        <w:rPr>
          <w:rFonts w:ascii="Times New Roman" w:hAnsi="Times New Roman" w:cs="Times New Roman"/>
          <w:lang w:val="pt-BR"/>
        </w:rPr>
        <w:t>. O predomínio no consumo de álcool</w:t>
      </w:r>
      <w:r w:rsidR="008D0989" w:rsidRPr="00D05A1A">
        <w:rPr>
          <w:rFonts w:ascii="Times New Roman" w:hAnsi="Times New Roman" w:cs="Times New Roman"/>
          <w:lang w:val="pt-BR"/>
        </w:rPr>
        <w:t xml:space="preserve"> foi entre 25 e 34 anos, havendo um</w:t>
      </w:r>
      <w:r w:rsidR="00BF00F4" w:rsidRPr="00D05A1A">
        <w:rPr>
          <w:rFonts w:ascii="Times New Roman" w:hAnsi="Times New Roman" w:cs="Times New Roman"/>
          <w:lang w:val="pt-BR"/>
        </w:rPr>
        <w:t xml:space="preserve"> crescimento de consumo </w:t>
      </w:r>
      <w:r w:rsidR="002442EA" w:rsidRPr="00D05A1A">
        <w:rPr>
          <w:rFonts w:ascii="Times New Roman" w:hAnsi="Times New Roman" w:cs="Times New Roman"/>
          <w:lang w:val="pt-BR"/>
        </w:rPr>
        <w:t>com o aumento dos anos de escolaridade</w:t>
      </w:r>
      <w:r w:rsidR="00BF00F4" w:rsidRPr="00D05A1A">
        <w:rPr>
          <w:rFonts w:ascii="Times New Roman" w:hAnsi="Times New Roman" w:cs="Times New Roman"/>
          <w:lang w:val="pt-BR"/>
        </w:rPr>
        <w:t>.</w:t>
      </w:r>
      <w:r w:rsidR="007340AE" w:rsidRPr="00D05A1A">
        <w:rPr>
          <w:rFonts w:ascii="Times New Roman" w:hAnsi="Times New Roman" w:cs="Times New Roman"/>
          <w:b/>
          <w:lang w:val="pt-BR"/>
        </w:rPr>
        <w:t xml:space="preserve"> </w:t>
      </w:r>
      <w:r w:rsidR="008D0989" w:rsidRPr="00D05A1A">
        <w:rPr>
          <w:rFonts w:ascii="Times New Roman" w:hAnsi="Times New Roman" w:cs="Times New Roman"/>
          <w:lang w:val="pt-BR"/>
        </w:rPr>
        <w:t>O uso de tabaco foi um comportamento exaltado ao longo de décadas e, atualmente, há ênfase nos malefícios do tabagismo que se justificam no alto índice de morbimortalidade</w:t>
      </w:r>
      <w:r w:rsidR="006615EC" w:rsidRPr="00D05A1A">
        <w:rPr>
          <w:rFonts w:ascii="Times New Roman" w:hAnsi="Times New Roman" w:cs="Times New Roman"/>
          <w:lang w:val="pt-BR"/>
        </w:rPr>
        <w:t>, fato que vai ao encontro com o resultado da pesquisa: consumo de tabaco e anos de aprendizagem são inversamente proporcionais</w:t>
      </w:r>
      <w:r w:rsidR="008D0989" w:rsidRPr="00D05A1A">
        <w:rPr>
          <w:rFonts w:ascii="Times New Roman" w:hAnsi="Times New Roman" w:cs="Times New Roman"/>
          <w:lang w:val="pt-BR"/>
        </w:rPr>
        <w:t>. O consumo de álcool é a terceira causa de doenças e morte prematura em nível mundial</w:t>
      </w:r>
      <w:r w:rsidR="002442EA" w:rsidRPr="00D05A1A">
        <w:rPr>
          <w:rFonts w:ascii="Times New Roman" w:hAnsi="Times New Roman" w:cs="Times New Roman"/>
          <w:lang w:val="pt-BR"/>
        </w:rPr>
        <w:t>,</w:t>
      </w:r>
      <w:r w:rsidR="008D0989" w:rsidRPr="00D05A1A">
        <w:rPr>
          <w:rFonts w:ascii="Times New Roman" w:hAnsi="Times New Roman" w:cs="Times New Roman"/>
          <w:lang w:val="pt-BR"/>
        </w:rPr>
        <w:t xml:space="preserve"> sendo que qualquer quantia ingerida de bebida alcoólica </w:t>
      </w:r>
      <w:r w:rsidR="006615EC" w:rsidRPr="00D05A1A">
        <w:rPr>
          <w:rFonts w:ascii="Times New Roman" w:hAnsi="Times New Roman" w:cs="Times New Roman"/>
          <w:lang w:val="pt-BR"/>
        </w:rPr>
        <w:t>se apresente</w:t>
      </w:r>
      <w:r w:rsidR="002442EA" w:rsidRPr="00D05A1A">
        <w:rPr>
          <w:rFonts w:ascii="Times New Roman" w:hAnsi="Times New Roman" w:cs="Times New Roman"/>
          <w:lang w:val="pt-BR"/>
        </w:rPr>
        <w:t xml:space="preserve"> potencialmente nociva à saúde</w:t>
      </w:r>
      <w:r w:rsidR="008D0989" w:rsidRPr="00D05A1A">
        <w:rPr>
          <w:rFonts w:ascii="Times New Roman" w:hAnsi="Times New Roman" w:cs="Times New Roman"/>
          <w:lang w:val="pt-BR"/>
        </w:rPr>
        <w:t>.</w:t>
      </w:r>
      <w:r w:rsidR="006615EC" w:rsidRPr="00D05A1A">
        <w:rPr>
          <w:rFonts w:ascii="Times New Roman" w:hAnsi="Times New Roman" w:cs="Times New Roman"/>
          <w:lang w:val="pt-BR"/>
        </w:rPr>
        <w:t xml:space="preserve"> </w:t>
      </w:r>
      <w:r w:rsidR="002442EA" w:rsidRPr="00D05A1A">
        <w:rPr>
          <w:rFonts w:ascii="Times New Roman" w:hAnsi="Times New Roman" w:cs="Times New Roman"/>
          <w:lang w:val="pt-BR"/>
        </w:rPr>
        <w:t xml:space="preserve">A Organização Mundial de Saúde chama a atenção para as consequências do uso de álcool e tabaco, assim como o desenvolvimento de doenças crônicas não transmissíveis e suas consequências que esses </w:t>
      </w:r>
      <w:r w:rsidR="002442EA" w:rsidRPr="00D05A1A">
        <w:rPr>
          <w:rFonts w:ascii="Times New Roman" w:hAnsi="Times New Roman" w:cs="Times New Roman"/>
          <w:lang w:val="pt-BR"/>
        </w:rPr>
        <w:lastRenderedPageBreak/>
        <w:t>hábitos podem gerar para a vida da população.</w:t>
      </w:r>
      <w:r w:rsidR="008010BE" w:rsidRPr="00D05A1A">
        <w:rPr>
          <w:rFonts w:ascii="Times New Roman" w:hAnsi="Times New Roman" w:cs="Times New Roman"/>
          <w:lang w:val="pt-BR"/>
        </w:rPr>
        <w:t xml:space="preserve"> </w:t>
      </w:r>
      <w:r w:rsidR="005E1C83" w:rsidRPr="005E1C83">
        <w:rPr>
          <w:rFonts w:ascii="Times New Roman" w:hAnsi="Times New Roman" w:cs="Times New Roman"/>
          <w:b/>
          <w:lang w:val="pt-BR"/>
        </w:rPr>
        <w:t>CONCLUS</w:t>
      </w:r>
      <w:r w:rsidR="005E1C83">
        <w:rPr>
          <w:rFonts w:ascii="Times New Roman" w:hAnsi="Times New Roman" w:cs="Times New Roman"/>
          <w:b/>
          <w:lang w:val="pt-BR"/>
        </w:rPr>
        <w:t>ÃO</w:t>
      </w:r>
      <w:r w:rsidR="008010BE" w:rsidRPr="005E1C83">
        <w:rPr>
          <w:rFonts w:ascii="Times New Roman" w:hAnsi="Times New Roman" w:cs="Times New Roman"/>
          <w:b/>
          <w:lang w:val="pt-BR"/>
        </w:rPr>
        <w:t xml:space="preserve">: </w:t>
      </w:r>
      <w:r w:rsidR="008010BE" w:rsidRPr="005E1C83">
        <w:rPr>
          <w:rFonts w:ascii="Times New Roman" w:hAnsi="Times New Roman" w:cs="Times New Roman"/>
          <w:lang w:val="pt-BR"/>
        </w:rPr>
        <w:t xml:space="preserve">O consumo de tabaco comporta-se de maneira oposta à ingesta de álcool em relação aos anos de aprendizagem. </w:t>
      </w:r>
      <w:r w:rsidR="008010BE" w:rsidRPr="00D05A1A">
        <w:rPr>
          <w:rFonts w:ascii="Times New Roman" w:hAnsi="Times New Roman" w:cs="Times New Roman"/>
          <w:lang w:val="pt-BR"/>
        </w:rPr>
        <w:t xml:space="preserve">Enquanto o consumo de tabaco e os anos de aprendizagem são inversamente proporcionais, a ingesta de álcool comporta-se de maneira diretamente proporcional à escolaridade. </w:t>
      </w:r>
      <w:r w:rsidR="008010BE" w:rsidRPr="005E1C83">
        <w:rPr>
          <w:rFonts w:ascii="Times New Roman" w:hAnsi="Times New Roman" w:cs="Times New Roman"/>
          <w:lang w:val="pt-BR"/>
        </w:rPr>
        <w:t>Os dois vícios foram mais prevalentes em hom</w:t>
      </w:r>
      <w:r w:rsidR="005E1C83" w:rsidRPr="005E1C83">
        <w:rPr>
          <w:rFonts w:ascii="Times New Roman" w:hAnsi="Times New Roman" w:cs="Times New Roman"/>
          <w:lang w:val="pt-BR"/>
        </w:rPr>
        <w:t>ens quando comparado à</w:t>
      </w:r>
      <w:r w:rsidR="00D05A1A">
        <w:rPr>
          <w:rFonts w:ascii="Times New Roman" w:hAnsi="Times New Roman" w:cs="Times New Roman"/>
          <w:lang w:val="pt-BR"/>
        </w:rPr>
        <w:t>s</w:t>
      </w:r>
      <w:r w:rsidR="005E1C83" w:rsidRPr="005E1C83">
        <w:rPr>
          <w:rFonts w:ascii="Times New Roman" w:hAnsi="Times New Roman" w:cs="Times New Roman"/>
          <w:lang w:val="pt-BR"/>
        </w:rPr>
        <w:t xml:space="preserve"> mulheres.</w:t>
      </w:r>
    </w:p>
    <w:p w:rsid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lang w:val="pt-BR"/>
        </w:rPr>
      </w:pPr>
    </w:p>
    <w:p w:rsidR="005E1C83" w:rsidRPr="005E1C83" w:rsidRDefault="005E1C83" w:rsidP="005E1C83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lang w:val="pt-BR"/>
        </w:rPr>
      </w:pPr>
      <w:r w:rsidRPr="005E1C83">
        <w:rPr>
          <w:rFonts w:ascii="Times New Roman" w:hAnsi="Times New Roman" w:cs="Times New Roman"/>
          <w:b/>
          <w:lang w:val="pt-BR"/>
        </w:rPr>
        <w:t>Palavras-Chave:</w:t>
      </w:r>
      <w:r>
        <w:rPr>
          <w:rFonts w:ascii="Times New Roman" w:hAnsi="Times New Roman" w:cs="Times New Roman"/>
          <w:lang w:val="pt-BR"/>
        </w:rPr>
        <w:t xml:space="preserve"> Alcoolismo, Tabagismo.</w:t>
      </w:r>
    </w:p>
    <w:sectPr w:rsidR="005E1C83" w:rsidRPr="005E1C83" w:rsidSect="002255D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7A" w:rsidRDefault="000D347A" w:rsidP="008010BE">
      <w:pPr>
        <w:spacing w:after="0" w:line="240" w:lineRule="auto"/>
      </w:pPr>
      <w:r>
        <w:separator/>
      </w:r>
    </w:p>
  </w:endnote>
  <w:endnote w:type="continuationSeparator" w:id="0">
    <w:p w:rsidR="000D347A" w:rsidRDefault="000D347A" w:rsidP="0080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7A" w:rsidRDefault="000D347A" w:rsidP="008010BE">
      <w:pPr>
        <w:spacing w:after="0" w:line="240" w:lineRule="auto"/>
      </w:pPr>
      <w:r>
        <w:separator/>
      </w:r>
    </w:p>
  </w:footnote>
  <w:footnote w:type="continuationSeparator" w:id="0">
    <w:p w:rsidR="000D347A" w:rsidRDefault="000D347A" w:rsidP="0080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D0"/>
    <w:rsid w:val="00042A1E"/>
    <w:rsid w:val="000A7256"/>
    <w:rsid w:val="000D347A"/>
    <w:rsid w:val="001A2742"/>
    <w:rsid w:val="001D4AC0"/>
    <w:rsid w:val="002255D0"/>
    <w:rsid w:val="002442EA"/>
    <w:rsid w:val="002A37FE"/>
    <w:rsid w:val="002D0F31"/>
    <w:rsid w:val="004273FC"/>
    <w:rsid w:val="00474177"/>
    <w:rsid w:val="00477902"/>
    <w:rsid w:val="0052570A"/>
    <w:rsid w:val="005E1C83"/>
    <w:rsid w:val="006615EC"/>
    <w:rsid w:val="007340AE"/>
    <w:rsid w:val="007C1555"/>
    <w:rsid w:val="007D23AC"/>
    <w:rsid w:val="008010BE"/>
    <w:rsid w:val="008D0989"/>
    <w:rsid w:val="00B33E7F"/>
    <w:rsid w:val="00BD4AB8"/>
    <w:rsid w:val="00BF00F4"/>
    <w:rsid w:val="00D05A1A"/>
    <w:rsid w:val="00D31B23"/>
    <w:rsid w:val="00DC66E7"/>
    <w:rsid w:val="00E71785"/>
    <w:rsid w:val="00F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0BE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0BE"/>
  </w:style>
  <w:style w:type="paragraph" w:styleId="Rodap">
    <w:name w:val="footer"/>
    <w:basedOn w:val="Normal"/>
    <w:link w:val="RodapChar"/>
    <w:uiPriority w:val="99"/>
    <w:unhideWhenUsed/>
    <w:rsid w:val="0080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0BE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0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0BE"/>
  </w:style>
  <w:style w:type="paragraph" w:styleId="Rodap">
    <w:name w:val="footer"/>
    <w:basedOn w:val="Normal"/>
    <w:link w:val="RodapChar"/>
    <w:uiPriority w:val="99"/>
    <w:unhideWhenUsed/>
    <w:rsid w:val="0080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13</cp:revision>
  <dcterms:created xsi:type="dcterms:W3CDTF">2019-11-16T19:15:00Z</dcterms:created>
  <dcterms:modified xsi:type="dcterms:W3CDTF">2020-09-05T19:05:00Z</dcterms:modified>
</cp:coreProperties>
</file>