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FE7E0" w14:textId="7549421F" w:rsidR="00D71CAC" w:rsidRDefault="00D71CAC" w:rsidP="00645176">
      <w:pPr>
        <w:jc w:val="center"/>
        <w:rPr>
          <w:rFonts w:eastAsia="Calibri" w:cs="Arial"/>
          <w:color w:val="FF0000"/>
          <w:sz w:val="20"/>
          <w:lang w:eastAsia="en-US"/>
        </w:rPr>
      </w:pPr>
      <w:r w:rsidRPr="00053504">
        <w:rPr>
          <w:rFonts w:eastAsia="Calibri" w:cs="Arial"/>
          <w:b/>
          <w:sz w:val="20"/>
          <w:lang w:eastAsia="en-US"/>
        </w:rPr>
        <w:t>EIXO TEMÁTICO</w:t>
      </w:r>
      <w:r w:rsidR="00AC1393">
        <w:rPr>
          <w:rFonts w:eastAsia="Calibri" w:cs="Arial"/>
          <w:b/>
          <w:sz w:val="20"/>
          <w:lang w:eastAsia="en-US"/>
        </w:rPr>
        <w:t xml:space="preserve"> 1</w:t>
      </w:r>
      <w:r w:rsidRPr="00053504">
        <w:rPr>
          <w:rFonts w:eastAsia="Calibri" w:cs="Arial"/>
          <w:b/>
          <w:sz w:val="20"/>
          <w:lang w:eastAsia="en-US"/>
        </w:rPr>
        <w:t>:</w:t>
      </w:r>
      <w:r w:rsidR="00AC1393">
        <w:rPr>
          <w:rFonts w:eastAsia="Calibri" w:cs="Arial"/>
          <w:b/>
          <w:sz w:val="20"/>
          <w:lang w:eastAsia="en-US"/>
        </w:rPr>
        <w:t xml:space="preserve"> </w:t>
      </w:r>
      <w:r w:rsidR="00AC1393" w:rsidRPr="00AC1393">
        <w:rPr>
          <w:rFonts w:eastAsia="Calibri" w:cs="Arial"/>
          <w:b/>
          <w:sz w:val="20"/>
          <w:lang w:eastAsia="en-US"/>
        </w:rPr>
        <w:t>Tecnologia Educacional</w:t>
      </w:r>
    </w:p>
    <w:p w14:paraId="4B6F517E" w14:textId="77777777" w:rsidR="00D71CAC" w:rsidRPr="00053504" w:rsidRDefault="00D71CAC" w:rsidP="00645176">
      <w:pPr>
        <w:jc w:val="center"/>
        <w:rPr>
          <w:rFonts w:eastAsia="Calibri" w:cs="Arial"/>
          <w:color w:val="FF0000"/>
          <w:sz w:val="20"/>
          <w:lang w:eastAsia="en-US"/>
        </w:rPr>
      </w:pPr>
    </w:p>
    <w:p w14:paraId="089635CE" w14:textId="00E540E9" w:rsidR="00D71CAC" w:rsidRPr="00305463" w:rsidRDefault="005309FE" w:rsidP="00645176">
      <w:pPr>
        <w:jc w:val="center"/>
        <w:rPr>
          <w:rFonts w:eastAsia="Calibri" w:cs="Arial"/>
          <w:b/>
          <w:lang w:eastAsia="en-US"/>
        </w:rPr>
      </w:pPr>
      <w:r w:rsidRPr="005309FE">
        <w:rPr>
          <w:rFonts w:eastAsia="Calibri" w:cs="Arial"/>
          <w:b/>
          <w:lang w:eastAsia="en-US"/>
        </w:rPr>
        <w:t>FORTALECIMENTO DA SAÚDE MENTAL NA TERCEIRA IDADE NO CONTEXTO DA PANDEMIA POR SARS-COV-2</w:t>
      </w:r>
    </w:p>
    <w:p w14:paraId="059AC9F3" w14:textId="77777777" w:rsidR="00D71CAC" w:rsidRDefault="00D71CAC" w:rsidP="00645176">
      <w:pPr>
        <w:jc w:val="right"/>
        <w:rPr>
          <w:rFonts w:cs="Arial"/>
        </w:rPr>
      </w:pPr>
    </w:p>
    <w:p w14:paraId="1E4225E7" w14:textId="237C5108" w:rsidR="00D71CAC" w:rsidRPr="00305463" w:rsidRDefault="005117C1" w:rsidP="00645176">
      <w:pPr>
        <w:jc w:val="center"/>
        <w:rPr>
          <w:rFonts w:cs="Arial"/>
          <w:vertAlign w:val="superscript"/>
        </w:rPr>
      </w:pPr>
      <w:r>
        <w:rPr>
          <w:rFonts w:cs="Arial"/>
        </w:rPr>
        <w:t>Ana Karla Rodrigues LOURENCO</w:t>
      </w:r>
      <w:r w:rsidR="00D71CAC" w:rsidRPr="00305463">
        <w:rPr>
          <w:rFonts w:cs="Arial"/>
          <w:vertAlign w:val="superscript"/>
        </w:rPr>
        <w:t>1</w:t>
      </w:r>
      <w:r w:rsidR="00D71CAC">
        <w:rPr>
          <w:rFonts w:cs="Arial"/>
        </w:rPr>
        <w:t>,</w:t>
      </w:r>
      <w:r w:rsidR="005309FE" w:rsidRPr="005309FE">
        <w:rPr>
          <w:rFonts w:cs="Arial"/>
        </w:rPr>
        <w:t xml:space="preserve"> </w:t>
      </w:r>
      <w:proofErr w:type="spellStart"/>
      <w:r w:rsidR="005309FE">
        <w:rPr>
          <w:rFonts w:cs="Arial"/>
        </w:rPr>
        <w:t>Pauliana</w:t>
      </w:r>
      <w:proofErr w:type="spellEnd"/>
      <w:r w:rsidR="005309FE">
        <w:rPr>
          <w:rFonts w:cs="Arial"/>
        </w:rPr>
        <w:t xml:space="preserve"> Santos de FARIAS</w:t>
      </w:r>
      <w:r w:rsidR="005309FE" w:rsidRPr="00305463">
        <w:rPr>
          <w:rFonts w:cs="Arial"/>
          <w:vertAlign w:val="superscript"/>
        </w:rPr>
        <w:t>1</w:t>
      </w:r>
      <w:r w:rsidR="005309FE">
        <w:rPr>
          <w:rFonts w:cs="Arial"/>
        </w:rPr>
        <w:t>,</w:t>
      </w:r>
      <w:r w:rsidR="00D71CAC">
        <w:rPr>
          <w:rFonts w:cs="Arial"/>
        </w:rPr>
        <w:t xml:space="preserve"> </w:t>
      </w:r>
      <w:proofErr w:type="spellStart"/>
      <w:r w:rsidR="005309FE">
        <w:rPr>
          <w:rFonts w:cs="Arial"/>
        </w:rPr>
        <w:t>Italo</w:t>
      </w:r>
      <w:proofErr w:type="spellEnd"/>
      <w:r w:rsidR="005309FE">
        <w:rPr>
          <w:rFonts w:cs="Arial"/>
        </w:rPr>
        <w:t xml:space="preserve"> Fernando de MELO</w:t>
      </w:r>
      <w:r w:rsidR="005309FE" w:rsidRPr="00305463">
        <w:rPr>
          <w:rFonts w:cs="Arial"/>
          <w:vertAlign w:val="superscript"/>
        </w:rPr>
        <w:t>1</w:t>
      </w:r>
      <w:r w:rsidR="005309FE">
        <w:rPr>
          <w:rFonts w:cs="Arial"/>
          <w:vertAlign w:val="superscript"/>
        </w:rPr>
        <w:t xml:space="preserve">, </w:t>
      </w:r>
      <w:r w:rsidR="005309FE" w:rsidRPr="005309FE">
        <w:rPr>
          <w:rFonts w:cs="Arial"/>
        </w:rPr>
        <w:t>Elis</w:t>
      </w:r>
      <w:r>
        <w:rPr>
          <w:rFonts w:cs="Arial"/>
        </w:rPr>
        <w:t xml:space="preserve"> Nayara Lessa de BARROS</w:t>
      </w:r>
      <w:r w:rsidR="00AC1393">
        <w:rPr>
          <w:rFonts w:cs="Arial"/>
          <w:vertAlign w:val="superscript"/>
        </w:rPr>
        <w:t>1</w:t>
      </w:r>
      <w:r w:rsidR="00D71CAC">
        <w:rPr>
          <w:rFonts w:cs="Arial"/>
        </w:rPr>
        <w:t>,</w:t>
      </w:r>
      <w:r w:rsidR="00AC1393" w:rsidRPr="00AC1393">
        <w:t xml:space="preserve"> </w:t>
      </w:r>
      <w:proofErr w:type="spellStart"/>
      <w:r w:rsidR="00AC1393" w:rsidRPr="00AC1393">
        <w:rPr>
          <w:rFonts w:cs="Arial"/>
        </w:rPr>
        <w:t>Thayná</w:t>
      </w:r>
      <w:proofErr w:type="spellEnd"/>
      <w:r w:rsidR="00AC1393" w:rsidRPr="00AC1393">
        <w:rPr>
          <w:rFonts w:cs="Arial"/>
        </w:rPr>
        <w:t xml:space="preserve"> Alves do NASCIMENTO</w:t>
      </w:r>
      <w:r w:rsidR="00AC1393" w:rsidRPr="00AC1393">
        <w:rPr>
          <w:rFonts w:cs="Arial"/>
          <w:vertAlign w:val="superscript"/>
        </w:rPr>
        <w:t>1</w:t>
      </w:r>
      <w:r w:rsidR="00AC1393">
        <w:rPr>
          <w:rFonts w:cs="Arial"/>
        </w:rPr>
        <w:t>,</w:t>
      </w:r>
      <w:r w:rsidR="00D71CAC">
        <w:rPr>
          <w:rFonts w:cs="Arial"/>
        </w:rPr>
        <w:t xml:space="preserve"> </w:t>
      </w:r>
      <w:r w:rsidR="00AC1393" w:rsidRPr="00AC1393">
        <w:rPr>
          <w:rFonts w:cs="Arial"/>
        </w:rPr>
        <w:t>Joyce da Silva PINHEIRO</w:t>
      </w:r>
      <w:r w:rsidR="00AC1393" w:rsidRPr="00AC1393">
        <w:rPr>
          <w:rFonts w:cs="Arial"/>
          <w:vertAlign w:val="superscript"/>
        </w:rPr>
        <w:t>1</w:t>
      </w:r>
      <w:r w:rsidR="00D71CAC">
        <w:rPr>
          <w:rFonts w:cs="Arial"/>
        </w:rPr>
        <w:t xml:space="preserve">, </w:t>
      </w:r>
      <w:r w:rsidR="00FE74BD">
        <w:rPr>
          <w:rFonts w:cs="Arial"/>
        </w:rPr>
        <w:t xml:space="preserve">Maria </w:t>
      </w:r>
      <w:proofErr w:type="spellStart"/>
      <w:r w:rsidR="00FE74BD">
        <w:rPr>
          <w:rFonts w:cs="Arial"/>
        </w:rPr>
        <w:t>Gabriella</w:t>
      </w:r>
      <w:proofErr w:type="spellEnd"/>
      <w:r w:rsidR="00FE74BD">
        <w:rPr>
          <w:rFonts w:cs="Arial"/>
        </w:rPr>
        <w:t xml:space="preserve"> Silva </w:t>
      </w:r>
      <w:r w:rsidR="00FE74BD">
        <w:rPr>
          <w:rFonts w:cs="Arial"/>
        </w:rPr>
        <w:t>ARAUJO</w:t>
      </w:r>
      <w:r w:rsidR="00645176" w:rsidRPr="00645176">
        <w:rPr>
          <w:rFonts w:cs="Arial"/>
          <w:vertAlign w:val="superscript"/>
        </w:rPr>
        <w:t>2</w:t>
      </w:r>
      <w:r w:rsidR="00FE74BD">
        <w:rPr>
          <w:rFonts w:cs="Arial"/>
        </w:rPr>
        <w:t xml:space="preserve">, </w:t>
      </w:r>
      <w:proofErr w:type="spellStart"/>
      <w:r w:rsidR="00FE74BD">
        <w:rPr>
          <w:rFonts w:cs="Arial"/>
        </w:rPr>
        <w:t>Alayde</w:t>
      </w:r>
      <w:proofErr w:type="spellEnd"/>
      <w:r w:rsidR="00FE74BD">
        <w:rPr>
          <w:rFonts w:cs="Arial"/>
        </w:rPr>
        <w:t xml:space="preserve"> Ricardo da SILVA</w:t>
      </w:r>
      <w:r w:rsidR="00645176" w:rsidRPr="00645176">
        <w:rPr>
          <w:rFonts w:cs="Arial"/>
          <w:vertAlign w:val="superscript"/>
        </w:rPr>
        <w:t>2</w:t>
      </w:r>
      <w:r w:rsidR="00FE74BD">
        <w:rPr>
          <w:rFonts w:cs="Arial"/>
        </w:rPr>
        <w:t xml:space="preserve">, </w:t>
      </w:r>
      <w:r w:rsidR="00FE74BD" w:rsidRPr="00D141BD">
        <w:rPr>
          <w:rFonts w:cs="Arial"/>
        </w:rPr>
        <w:t xml:space="preserve">Yolanda Gomes Torres </w:t>
      </w:r>
      <w:r w:rsidR="00FE74BD" w:rsidRPr="00D141BD">
        <w:rPr>
          <w:rFonts w:cs="Arial"/>
        </w:rPr>
        <w:t>PINTO</w:t>
      </w:r>
      <w:r w:rsidR="00645176" w:rsidRPr="00645176">
        <w:rPr>
          <w:rFonts w:cs="Arial"/>
          <w:vertAlign w:val="superscript"/>
        </w:rPr>
        <w:t>2</w:t>
      </w:r>
      <w:r w:rsidR="00FE74BD">
        <w:rPr>
          <w:rFonts w:cs="Arial"/>
        </w:rPr>
        <w:t xml:space="preserve">, </w:t>
      </w:r>
      <w:r w:rsidR="00FE74BD" w:rsidRPr="00D478FB">
        <w:rPr>
          <w:rFonts w:cs="Arial"/>
        </w:rPr>
        <w:t xml:space="preserve">Zaine </w:t>
      </w:r>
      <w:proofErr w:type="spellStart"/>
      <w:r w:rsidR="00FE74BD" w:rsidRPr="00D478FB">
        <w:rPr>
          <w:rFonts w:cs="Arial"/>
        </w:rPr>
        <w:t>Simeya</w:t>
      </w:r>
      <w:proofErr w:type="spellEnd"/>
      <w:r w:rsidR="00FE74BD" w:rsidRPr="00D478FB">
        <w:rPr>
          <w:rFonts w:cs="Arial"/>
        </w:rPr>
        <w:t xml:space="preserve"> Teixeira Novaes </w:t>
      </w:r>
      <w:r w:rsidR="00FE74BD" w:rsidRPr="00D478FB">
        <w:rPr>
          <w:rFonts w:cs="Arial"/>
        </w:rPr>
        <w:t>FERNANDES</w:t>
      </w:r>
      <w:r w:rsidR="00645176" w:rsidRPr="00645176">
        <w:rPr>
          <w:rFonts w:cs="Arial"/>
          <w:vertAlign w:val="superscript"/>
        </w:rPr>
        <w:t>2</w:t>
      </w:r>
      <w:r w:rsidR="00FE74BD">
        <w:rPr>
          <w:rFonts w:cs="Arial"/>
        </w:rPr>
        <w:t xml:space="preserve">, </w:t>
      </w:r>
      <w:r w:rsidR="00645176">
        <w:rPr>
          <w:rFonts w:cs="Arial"/>
        </w:rPr>
        <w:t>Hugo Souza Bittencourt</w:t>
      </w:r>
      <w:r w:rsidR="00645176" w:rsidRPr="00645176">
        <w:rPr>
          <w:rFonts w:cs="Arial"/>
          <w:vertAlign w:val="superscript"/>
        </w:rPr>
        <w:t>2</w:t>
      </w:r>
      <w:r w:rsidR="00645176">
        <w:rPr>
          <w:rFonts w:cs="Arial"/>
        </w:rPr>
        <w:t xml:space="preserve">, </w:t>
      </w:r>
      <w:r w:rsidR="00FE74BD">
        <w:rPr>
          <w:rFonts w:cs="Arial"/>
        </w:rPr>
        <w:t>Yolanda Karla Cupertino Nunes</w:t>
      </w:r>
      <w:r w:rsidR="00645176" w:rsidRPr="00645176">
        <w:rPr>
          <w:rFonts w:cs="Arial"/>
          <w:vertAlign w:val="superscript"/>
        </w:rPr>
        <w:t>2</w:t>
      </w:r>
    </w:p>
    <w:p w14:paraId="6AB4D25A" w14:textId="61E8F41E" w:rsidR="00D71CAC" w:rsidRDefault="00D71CAC" w:rsidP="00645176">
      <w:pPr>
        <w:jc w:val="center"/>
        <w:rPr>
          <w:rFonts w:eastAsia="Calibri" w:cs="Arial"/>
          <w:sz w:val="16"/>
          <w:lang w:eastAsia="en-US"/>
        </w:rPr>
      </w:pPr>
      <w:r w:rsidRPr="00FB0414">
        <w:rPr>
          <w:rFonts w:eastAsia="Calibri" w:cs="Arial"/>
          <w:sz w:val="16"/>
          <w:vertAlign w:val="superscript"/>
          <w:lang w:eastAsia="en-US"/>
        </w:rPr>
        <w:t>1</w:t>
      </w:r>
      <w:r>
        <w:rPr>
          <w:rFonts w:eastAsia="Calibri" w:cs="Arial"/>
          <w:sz w:val="16"/>
          <w:lang w:eastAsia="en-US"/>
        </w:rPr>
        <w:t xml:space="preserve"> </w:t>
      </w:r>
      <w:r w:rsidR="00FE74BD">
        <w:rPr>
          <w:rFonts w:eastAsia="Calibri" w:cs="Arial"/>
          <w:sz w:val="16"/>
          <w:lang w:eastAsia="en-US"/>
        </w:rPr>
        <w:t xml:space="preserve">Graduandos do Curso de Enfermagem, Faculdade </w:t>
      </w:r>
      <w:proofErr w:type="spellStart"/>
      <w:r w:rsidR="00FE74BD">
        <w:rPr>
          <w:rFonts w:eastAsia="Calibri" w:cs="Arial"/>
          <w:sz w:val="16"/>
          <w:lang w:eastAsia="en-US"/>
        </w:rPr>
        <w:t>Cesmac</w:t>
      </w:r>
      <w:proofErr w:type="spellEnd"/>
      <w:r w:rsidR="00FE74BD">
        <w:rPr>
          <w:rFonts w:eastAsia="Calibri" w:cs="Arial"/>
          <w:sz w:val="16"/>
          <w:lang w:eastAsia="en-US"/>
        </w:rPr>
        <w:t xml:space="preserve"> do Sertão</w:t>
      </w:r>
      <w:r w:rsidRPr="00FB0414">
        <w:rPr>
          <w:rFonts w:eastAsia="Calibri" w:cs="Arial"/>
          <w:sz w:val="16"/>
          <w:lang w:eastAsia="en-US"/>
        </w:rPr>
        <w:t xml:space="preserve">; </w:t>
      </w:r>
      <w:r w:rsidRPr="00E06EFE">
        <w:rPr>
          <w:rFonts w:eastAsia="Calibri" w:cs="Arial"/>
          <w:sz w:val="16"/>
          <w:vertAlign w:val="superscript"/>
          <w:lang w:eastAsia="en-US"/>
        </w:rPr>
        <w:t>2</w:t>
      </w:r>
      <w:r w:rsidR="00FE74BD">
        <w:rPr>
          <w:rFonts w:eastAsia="Calibri" w:cs="Arial"/>
          <w:sz w:val="16"/>
          <w:lang w:eastAsia="en-US"/>
        </w:rPr>
        <w:t xml:space="preserve">Professor (a) do Curso de Enfermagem da Faculdade </w:t>
      </w:r>
      <w:proofErr w:type="spellStart"/>
      <w:r w:rsidR="00FE74BD">
        <w:rPr>
          <w:rFonts w:eastAsia="Calibri" w:cs="Arial"/>
          <w:sz w:val="16"/>
          <w:lang w:eastAsia="en-US"/>
        </w:rPr>
        <w:t>Cesmac</w:t>
      </w:r>
      <w:proofErr w:type="spellEnd"/>
      <w:r w:rsidR="00FE74BD">
        <w:rPr>
          <w:rFonts w:eastAsia="Calibri" w:cs="Arial"/>
          <w:sz w:val="16"/>
          <w:lang w:eastAsia="en-US"/>
        </w:rPr>
        <w:t xml:space="preserve"> do Sertão. </w:t>
      </w:r>
    </w:p>
    <w:p w14:paraId="5436D9E3" w14:textId="77777777" w:rsidR="00D71CAC" w:rsidRPr="00F2333F" w:rsidRDefault="00D71CAC" w:rsidP="00645176">
      <w:pPr>
        <w:rPr>
          <w:rFonts w:cs="Arial"/>
        </w:rPr>
      </w:pPr>
    </w:p>
    <w:p w14:paraId="0772B842" w14:textId="77777777" w:rsidR="00F80D57" w:rsidRDefault="00D71CAC" w:rsidP="00645176">
      <w:pPr>
        <w:tabs>
          <w:tab w:val="left" w:pos="1050"/>
        </w:tabs>
        <w:spacing w:line="240" w:lineRule="auto"/>
        <w:rPr>
          <w:rFonts w:cs="Arial"/>
        </w:rPr>
      </w:pPr>
      <w:r w:rsidRPr="00305463">
        <w:rPr>
          <w:rFonts w:cs="Arial"/>
          <w:b/>
        </w:rPr>
        <w:t xml:space="preserve">RESUMO: </w:t>
      </w:r>
      <w:r w:rsidR="00F80D57" w:rsidRPr="00F80D57">
        <w:rPr>
          <w:rFonts w:cs="Arial"/>
          <w:bCs/>
        </w:rPr>
        <w:t>As</w:t>
      </w:r>
      <w:r w:rsidR="00F80D57">
        <w:rPr>
          <w:rFonts w:cs="Arial"/>
          <w:bCs/>
        </w:rPr>
        <w:t xml:space="preserve"> </w:t>
      </w:r>
      <w:r w:rsidR="00F80D57" w:rsidRPr="00F80D57">
        <w:rPr>
          <w:rFonts w:cs="Arial"/>
        </w:rPr>
        <w:t>intervenções de prevenção a transtornos mentais em idosos na atualidade mostram lacunas evidentes que diante as análises são escassas na literatura nacional, mas são essenciais na redução de risco de surgimento de transtornos como depressão, ansiedade e suicídio  Tendo em vista essa visão, esse artigo tem como objetivo de relatar a experiência dos discentes de enfermagem através do projeto de extensão que visa estimular a população idosa a desenvolver atividades durante o período de isolamento social, bem como contribuindo para melhorias na qualidade de vida, minimizando a ansiedade em meio à pandemia.</w:t>
      </w:r>
    </w:p>
    <w:p w14:paraId="74ACC855" w14:textId="77777777" w:rsidR="00F80D57" w:rsidRDefault="00F80D57" w:rsidP="00645176">
      <w:pPr>
        <w:jc w:val="left"/>
        <w:rPr>
          <w:rFonts w:cs="Arial"/>
          <w:b/>
        </w:rPr>
      </w:pPr>
    </w:p>
    <w:p w14:paraId="6831C394" w14:textId="1332A5FB" w:rsidR="00D71CAC" w:rsidRDefault="00D71CAC" w:rsidP="00645176">
      <w:pPr>
        <w:jc w:val="left"/>
        <w:rPr>
          <w:rFonts w:cs="Arial"/>
        </w:rPr>
      </w:pPr>
      <w:r w:rsidRPr="00F2333F">
        <w:rPr>
          <w:rFonts w:cs="Arial"/>
          <w:b/>
        </w:rPr>
        <w:t>Palavras-chave:</w:t>
      </w:r>
      <w:r w:rsidRPr="00305463">
        <w:rPr>
          <w:rFonts w:cs="Arial"/>
        </w:rPr>
        <w:t xml:space="preserve"> </w:t>
      </w:r>
      <w:r w:rsidR="00F80D57">
        <w:rPr>
          <w:rFonts w:cs="Arial"/>
        </w:rPr>
        <w:t>Idoso</w:t>
      </w:r>
      <w:r>
        <w:rPr>
          <w:rFonts w:cs="Arial"/>
        </w:rPr>
        <w:t xml:space="preserve">. </w:t>
      </w:r>
      <w:r w:rsidR="00F80D57">
        <w:rPr>
          <w:rFonts w:cs="Arial"/>
        </w:rPr>
        <w:t>Saúde Mental</w:t>
      </w:r>
      <w:r>
        <w:rPr>
          <w:rFonts w:cs="Arial"/>
        </w:rPr>
        <w:t>.</w:t>
      </w:r>
      <w:r w:rsidR="00F80D57">
        <w:rPr>
          <w:rFonts w:cs="Arial"/>
        </w:rPr>
        <w:t xml:space="preserve"> Pandemia</w:t>
      </w:r>
      <w:r w:rsidRPr="00305463">
        <w:rPr>
          <w:rFonts w:cs="Arial"/>
        </w:rPr>
        <w:t>.</w:t>
      </w:r>
    </w:p>
    <w:p w14:paraId="5828F515" w14:textId="77777777" w:rsidR="00D71CAC" w:rsidRDefault="00D71CAC" w:rsidP="00645176">
      <w:pPr>
        <w:jc w:val="left"/>
        <w:rPr>
          <w:rFonts w:cs="Arial"/>
        </w:rPr>
      </w:pPr>
    </w:p>
    <w:p w14:paraId="364F0B2F" w14:textId="77777777" w:rsidR="00D71CAC" w:rsidRDefault="00D71CAC" w:rsidP="00645176">
      <w:pPr>
        <w:jc w:val="left"/>
        <w:rPr>
          <w:rFonts w:cs="Arial"/>
        </w:rPr>
      </w:pPr>
    </w:p>
    <w:p w14:paraId="1811A976" w14:textId="3A340C34" w:rsidR="00D71CAC" w:rsidRDefault="00D71CAC" w:rsidP="00645176">
      <w:pPr>
        <w:tabs>
          <w:tab w:val="left" w:pos="1050"/>
        </w:tabs>
        <w:jc w:val="left"/>
        <w:rPr>
          <w:rFonts w:cs="Arial"/>
        </w:rPr>
      </w:pPr>
      <w:r>
        <w:rPr>
          <w:rFonts w:cs="Arial"/>
        </w:rPr>
        <w:tab/>
      </w:r>
    </w:p>
    <w:p w14:paraId="79C4F184" w14:textId="137251DD" w:rsidR="00F80D57" w:rsidRDefault="00F80D57" w:rsidP="00645176">
      <w:pPr>
        <w:tabs>
          <w:tab w:val="left" w:pos="1050"/>
        </w:tabs>
        <w:jc w:val="left"/>
        <w:rPr>
          <w:rFonts w:cs="Arial"/>
        </w:rPr>
      </w:pPr>
    </w:p>
    <w:p w14:paraId="23BB36F8" w14:textId="60389DF6" w:rsidR="00F80D57" w:rsidRDefault="00F80D57" w:rsidP="00645176">
      <w:pPr>
        <w:tabs>
          <w:tab w:val="left" w:pos="1050"/>
        </w:tabs>
        <w:jc w:val="left"/>
        <w:rPr>
          <w:rFonts w:cs="Arial"/>
        </w:rPr>
      </w:pPr>
    </w:p>
    <w:p w14:paraId="7710C659" w14:textId="59963852" w:rsidR="00F80D57" w:rsidRDefault="00F80D57" w:rsidP="00645176">
      <w:pPr>
        <w:tabs>
          <w:tab w:val="left" w:pos="1050"/>
        </w:tabs>
        <w:jc w:val="left"/>
        <w:rPr>
          <w:rFonts w:cs="Arial"/>
        </w:rPr>
      </w:pPr>
    </w:p>
    <w:p w14:paraId="72FB8285" w14:textId="35CB1543" w:rsidR="00F80D57" w:rsidRDefault="00F80D57" w:rsidP="00645176">
      <w:pPr>
        <w:tabs>
          <w:tab w:val="left" w:pos="1050"/>
        </w:tabs>
        <w:jc w:val="left"/>
        <w:rPr>
          <w:rFonts w:cs="Arial"/>
        </w:rPr>
      </w:pPr>
    </w:p>
    <w:p w14:paraId="4AFB8960" w14:textId="2ED20024" w:rsidR="00F80D57" w:rsidRDefault="00F80D57" w:rsidP="00645176">
      <w:pPr>
        <w:tabs>
          <w:tab w:val="left" w:pos="1050"/>
        </w:tabs>
        <w:jc w:val="left"/>
        <w:rPr>
          <w:rFonts w:cs="Arial"/>
        </w:rPr>
      </w:pPr>
    </w:p>
    <w:p w14:paraId="495C3DDE" w14:textId="72BE50DA" w:rsidR="00F80D57" w:rsidRDefault="00F80D57" w:rsidP="00645176">
      <w:pPr>
        <w:tabs>
          <w:tab w:val="left" w:pos="1050"/>
        </w:tabs>
        <w:jc w:val="left"/>
        <w:rPr>
          <w:rFonts w:cs="Arial"/>
        </w:rPr>
      </w:pPr>
    </w:p>
    <w:p w14:paraId="0A30A7EB" w14:textId="07A6AB6E" w:rsidR="00F80D57" w:rsidRDefault="00F80D57" w:rsidP="00645176">
      <w:pPr>
        <w:tabs>
          <w:tab w:val="left" w:pos="1050"/>
        </w:tabs>
        <w:jc w:val="left"/>
        <w:rPr>
          <w:rFonts w:cs="Arial"/>
        </w:rPr>
      </w:pPr>
    </w:p>
    <w:p w14:paraId="789ECAF0" w14:textId="77777777" w:rsidR="00D71CAC" w:rsidRPr="00F2333F" w:rsidRDefault="00D71CAC" w:rsidP="00645176">
      <w:pPr>
        <w:rPr>
          <w:rFonts w:cs="Arial"/>
          <w:b/>
        </w:rPr>
      </w:pPr>
      <w:r w:rsidRPr="00F2333F">
        <w:rPr>
          <w:rFonts w:cs="Arial"/>
          <w:b/>
        </w:rPr>
        <w:lastRenderedPageBreak/>
        <w:t>INTRODUÇÃO</w:t>
      </w:r>
    </w:p>
    <w:p w14:paraId="7EDC466E" w14:textId="77777777" w:rsidR="00D71CAC" w:rsidRPr="00F2333F" w:rsidRDefault="00D71CAC" w:rsidP="00645176">
      <w:pPr>
        <w:rPr>
          <w:rFonts w:cs="Arial"/>
          <w:b/>
        </w:rPr>
      </w:pPr>
    </w:p>
    <w:p w14:paraId="1BB78302" w14:textId="171895B6" w:rsidR="00AC1393" w:rsidRPr="00AC1393" w:rsidRDefault="00AC1393" w:rsidP="00645176">
      <w:pPr>
        <w:ind w:firstLine="709"/>
        <w:rPr>
          <w:rFonts w:cs="Arial"/>
        </w:rPr>
      </w:pPr>
      <w:r w:rsidRPr="00AC1393">
        <w:rPr>
          <w:rFonts w:cs="Arial"/>
        </w:rPr>
        <w:t>No mundo, no ano de 2020, há 1,1 bilhão de idosos, com projeção de 3,1 bilhões em 2100, o que converge com o cenário brasileiro, que apresenta 29,9 milhões em 2020 e previsão de 72,4 milhões em 2100. Os dados do COVID-19 apontam maior taxa de mortalidade entre as pessoas com 80 anos ou mais, em que 14,8% dos infectados morreram, comparado a 8,0% entre os idosos de 70 a 79 anos e 8,8% entre aqueles de 60 a 69 anos (taxa 3,82 vezes maior que a média geral), reforçando as apreensões com a população idosa (HAMM</w:t>
      </w:r>
      <w:r w:rsidR="00645176">
        <w:rPr>
          <w:rFonts w:cs="Arial"/>
        </w:rPr>
        <w:t xml:space="preserve">ERSCHMIDT; </w:t>
      </w:r>
      <w:r w:rsidRPr="00AC1393">
        <w:rPr>
          <w:rFonts w:cs="Arial"/>
        </w:rPr>
        <w:t xml:space="preserve">SANTANA, 2020). </w:t>
      </w:r>
    </w:p>
    <w:p w14:paraId="58A3172C" w14:textId="77913355" w:rsidR="00AC1393" w:rsidRPr="00AC1393" w:rsidRDefault="00AC1393" w:rsidP="00645176">
      <w:pPr>
        <w:ind w:firstLine="709"/>
        <w:rPr>
          <w:rFonts w:cs="Arial"/>
        </w:rPr>
      </w:pPr>
      <w:r w:rsidRPr="00AC1393">
        <w:rPr>
          <w:rFonts w:cs="Arial"/>
        </w:rPr>
        <w:t>Segundo o M</w:t>
      </w:r>
      <w:r>
        <w:rPr>
          <w:rFonts w:cs="Arial"/>
        </w:rPr>
        <w:t xml:space="preserve">inistério da </w:t>
      </w:r>
      <w:r w:rsidRPr="00AC1393">
        <w:rPr>
          <w:rFonts w:cs="Arial"/>
        </w:rPr>
        <w:t>S</w:t>
      </w:r>
      <w:r>
        <w:rPr>
          <w:rFonts w:cs="Arial"/>
        </w:rPr>
        <w:t>aúde</w:t>
      </w:r>
      <w:r w:rsidRPr="00AC1393">
        <w:rPr>
          <w:rFonts w:cs="Arial"/>
        </w:rPr>
        <w:t xml:space="preserve"> (2020) ele descreve que diante deste cenário de pandemia é necessário haver uma flexibilidade e amplitudes nos âmbitos dos cuidados em saúde mental na situação vivenciada pela </w:t>
      </w:r>
      <w:r w:rsidR="00E57FC5" w:rsidRPr="00AC1393">
        <w:rPr>
          <w:rFonts w:cs="Arial"/>
        </w:rPr>
        <w:t>COVID</w:t>
      </w:r>
      <w:r w:rsidRPr="00AC1393">
        <w:rPr>
          <w:rFonts w:cs="Arial"/>
        </w:rPr>
        <w:t xml:space="preserve">-19. Sabendo-se que em situação de emergência e de isolamento, nem todos têm ou desenvolvem potenciais positivos e de resiliência, ocasionado respostas fisiológicas e emocionais que podem impactar no sistema imunológico e na condição do equilíbrio mental.  </w:t>
      </w:r>
    </w:p>
    <w:p w14:paraId="03BCE661" w14:textId="6BD733D8" w:rsidR="00AC1393" w:rsidRPr="00AC1393" w:rsidRDefault="00AC1393" w:rsidP="00645176">
      <w:pPr>
        <w:ind w:firstLine="709"/>
        <w:rPr>
          <w:rFonts w:cs="Arial"/>
        </w:rPr>
      </w:pPr>
      <w:r w:rsidRPr="00AC1393">
        <w:rPr>
          <w:rFonts w:cs="Arial"/>
        </w:rPr>
        <w:t xml:space="preserve">Segundo Cirino, et al (2016) descreve que na terceira idade ocorrem grandes </w:t>
      </w:r>
      <w:r w:rsidR="00E57FC5" w:rsidRPr="00AC1393">
        <w:rPr>
          <w:rFonts w:cs="Arial"/>
        </w:rPr>
        <w:t>transformações e</w:t>
      </w:r>
      <w:r w:rsidRPr="00AC1393">
        <w:rPr>
          <w:rFonts w:cs="Arial"/>
        </w:rPr>
        <w:t xml:space="preserve"> isso inclui uma série de mudanças físicas, aposentadoria, doenças, afastamento ou perda de pessoas queridas, além de uma redução da independência e autonomia de modo geral. Neste sentido situações como quarentenas tendem a despertar sentimentos como solidão, estresse, ansiedade, tristeza e depressão, o que inclusive são </w:t>
      </w:r>
      <w:r w:rsidR="00E57FC5" w:rsidRPr="00AC1393">
        <w:rPr>
          <w:rFonts w:cs="Arial"/>
        </w:rPr>
        <w:t>vistas</w:t>
      </w:r>
      <w:r w:rsidRPr="00AC1393">
        <w:rPr>
          <w:rFonts w:cs="Arial"/>
        </w:rPr>
        <w:t xml:space="preserve"> com um impacto muito mais devastador durante um surto de uma doença infecciosa, como temos vivido com a </w:t>
      </w:r>
      <w:r w:rsidR="00645176" w:rsidRPr="00AC1393">
        <w:rPr>
          <w:rFonts w:cs="Arial"/>
        </w:rPr>
        <w:t>COVID-19</w:t>
      </w:r>
      <w:r w:rsidRPr="00AC1393">
        <w:rPr>
          <w:rFonts w:cs="Arial"/>
        </w:rPr>
        <w:t xml:space="preserve">. </w:t>
      </w:r>
    </w:p>
    <w:p w14:paraId="603C5CF9" w14:textId="026C0592" w:rsidR="00E57FC5" w:rsidRDefault="00AC1393" w:rsidP="00645176">
      <w:pPr>
        <w:ind w:firstLine="709"/>
        <w:rPr>
          <w:rFonts w:cs="Arial"/>
        </w:rPr>
      </w:pPr>
      <w:r w:rsidRPr="00AC1393">
        <w:rPr>
          <w:rFonts w:cs="Arial"/>
        </w:rPr>
        <w:t xml:space="preserve">O envelhecimento é ainda um processo da vida não menos importante do que qualquer outra fase da vida, </w:t>
      </w:r>
      <w:r w:rsidR="00E57FC5" w:rsidRPr="00AC1393">
        <w:rPr>
          <w:rFonts w:cs="Arial"/>
        </w:rPr>
        <w:t>e,</w:t>
      </w:r>
      <w:r w:rsidRPr="00AC1393">
        <w:rPr>
          <w:rFonts w:cs="Arial"/>
        </w:rPr>
        <w:t xml:space="preserve"> portanto, deve ser </w:t>
      </w:r>
      <w:r w:rsidR="00F80D57" w:rsidRPr="00AC1393">
        <w:rPr>
          <w:rFonts w:cs="Arial"/>
        </w:rPr>
        <w:t>vivência</w:t>
      </w:r>
      <w:r w:rsidRPr="00AC1393">
        <w:rPr>
          <w:rFonts w:cs="Arial"/>
        </w:rPr>
        <w:t xml:space="preserve"> do com autonomia, reconhecimento de direitos, segurança, dignidade, bem-estar e saúde. Para tanto, as intervenções de prevenção a transtornos mentais em idosos na atualidade mostram lacunas evidentes que diante as análises são escassas na literatura nacional, mas são essenciais na redução de risco de </w:t>
      </w:r>
      <w:r w:rsidRPr="00AC1393">
        <w:rPr>
          <w:rFonts w:cs="Arial"/>
        </w:rPr>
        <w:lastRenderedPageBreak/>
        <w:t>surgimento de transtornos como depressão, ansiedade e suicí</w:t>
      </w:r>
      <w:r w:rsidR="00E57FC5">
        <w:rPr>
          <w:rFonts w:cs="Arial"/>
        </w:rPr>
        <w:t xml:space="preserve">dio (MARCELINO, et al., 2020). </w:t>
      </w:r>
    </w:p>
    <w:p w14:paraId="009AB748" w14:textId="682F2C95" w:rsidR="00D71CAC" w:rsidRDefault="00E57FC5" w:rsidP="00645176">
      <w:pPr>
        <w:ind w:firstLine="709"/>
        <w:rPr>
          <w:rFonts w:cs="Arial"/>
        </w:rPr>
      </w:pPr>
      <w:r>
        <w:rPr>
          <w:rFonts w:cs="Arial"/>
        </w:rPr>
        <w:t>Tendo em vista essa visão</w:t>
      </w:r>
      <w:r w:rsidRPr="00E57FC5">
        <w:rPr>
          <w:rFonts w:cs="Arial"/>
        </w:rPr>
        <w:t>,</w:t>
      </w:r>
      <w:r>
        <w:rPr>
          <w:rFonts w:cs="Arial"/>
        </w:rPr>
        <w:t xml:space="preserve"> esse artigo tem com</w:t>
      </w:r>
      <w:r w:rsidRPr="00E57FC5">
        <w:rPr>
          <w:rFonts w:cs="Arial"/>
        </w:rPr>
        <w:t xml:space="preserve">o objetivo de </w:t>
      </w:r>
      <w:r>
        <w:rPr>
          <w:rFonts w:cs="Arial"/>
        </w:rPr>
        <w:t>r</w:t>
      </w:r>
      <w:r w:rsidRPr="00E57FC5">
        <w:rPr>
          <w:rFonts w:cs="Arial"/>
        </w:rPr>
        <w:t>elatar a experiênci</w:t>
      </w:r>
      <w:r>
        <w:rPr>
          <w:rFonts w:cs="Arial"/>
        </w:rPr>
        <w:t>a dos discentes de enfermagem através do projeto de extensão que visa estimular</w:t>
      </w:r>
      <w:r w:rsidRPr="00E57FC5">
        <w:rPr>
          <w:rFonts w:cs="Arial"/>
        </w:rPr>
        <w:t xml:space="preserve"> a população idosa a desenvolver atividades durante o período de isolamento social, bem como contribuindo para melhorias na qualidade de vida, minimizando a ansiedade em meio à pandemia.  </w:t>
      </w:r>
      <w:r w:rsidR="00D71CAC">
        <w:rPr>
          <w:rFonts w:cs="Arial"/>
        </w:rPr>
        <w:br w:type="page"/>
      </w:r>
    </w:p>
    <w:p w14:paraId="4A760645" w14:textId="77777777" w:rsidR="00D71CAC" w:rsidRPr="00F2333F" w:rsidRDefault="00D71CAC" w:rsidP="00645176">
      <w:pPr>
        <w:tabs>
          <w:tab w:val="left" w:pos="426"/>
        </w:tabs>
        <w:autoSpaceDE w:val="0"/>
        <w:autoSpaceDN w:val="0"/>
        <w:adjustRightInd w:val="0"/>
        <w:rPr>
          <w:rFonts w:cs="Arial"/>
          <w:b/>
        </w:rPr>
      </w:pPr>
      <w:r w:rsidRPr="00F2333F">
        <w:rPr>
          <w:rFonts w:cs="Arial"/>
          <w:b/>
        </w:rPr>
        <w:lastRenderedPageBreak/>
        <w:t>MATERIAIS E MÉTODO</w:t>
      </w:r>
    </w:p>
    <w:p w14:paraId="2CDB58FD" w14:textId="77777777" w:rsidR="00D71CAC" w:rsidRPr="00F2333F" w:rsidRDefault="00D71CAC" w:rsidP="00645176">
      <w:pPr>
        <w:tabs>
          <w:tab w:val="left" w:pos="426"/>
        </w:tabs>
        <w:autoSpaceDE w:val="0"/>
        <w:autoSpaceDN w:val="0"/>
        <w:adjustRightInd w:val="0"/>
        <w:ind w:left="720"/>
        <w:rPr>
          <w:rFonts w:cs="Arial"/>
          <w:b/>
        </w:rPr>
      </w:pPr>
    </w:p>
    <w:p w14:paraId="676D8AAB" w14:textId="75C61E6E" w:rsidR="00E30A11" w:rsidRPr="00E30A11" w:rsidRDefault="00E30A11" w:rsidP="00645176">
      <w:pPr>
        <w:ind w:firstLine="709"/>
        <w:rPr>
          <w:rFonts w:cs="Arial"/>
        </w:rPr>
      </w:pPr>
      <w:r w:rsidRPr="00E30A11">
        <w:rPr>
          <w:rFonts w:cs="Arial"/>
        </w:rPr>
        <w:t>Esta narrativa trata-se das ativ</w:t>
      </w:r>
      <w:r w:rsidR="00B8607D">
        <w:rPr>
          <w:rFonts w:cs="Arial"/>
        </w:rPr>
        <w:t xml:space="preserve">idades das ações </w:t>
      </w:r>
      <w:proofErr w:type="spellStart"/>
      <w:r w:rsidR="00B8607D">
        <w:rPr>
          <w:rFonts w:cs="Arial"/>
        </w:rPr>
        <w:t>extensionista</w:t>
      </w:r>
      <w:proofErr w:type="spellEnd"/>
      <w:r w:rsidR="00B8607D">
        <w:rPr>
          <w:rFonts w:cs="Arial"/>
        </w:rPr>
        <w:t xml:space="preserve"> do projeto de extensão comunitária remota voluntária, do curso </w:t>
      </w:r>
      <w:r w:rsidRPr="00E30A11">
        <w:rPr>
          <w:rFonts w:cs="Arial"/>
        </w:rPr>
        <w:t xml:space="preserve">de Enfermagem, no campo da saúde do idoso, da Faculdade CESMAC do Sertão.  O interesse social por </w:t>
      </w:r>
      <w:r w:rsidR="00B8607D">
        <w:rPr>
          <w:rFonts w:cs="Arial"/>
        </w:rPr>
        <w:t>esse projeto foi desencadeado</w:t>
      </w:r>
      <w:r w:rsidRPr="00E30A11">
        <w:rPr>
          <w:rFonts w:cs="Arial"/>
        </w:rPr>
        <w:t xml:space="preserve"> a partir </w:t>
      </w:r>
      <w:r w:rsidR="00B8607D">
        <w:rPr>
          <w:rFonts w:cs="Arial"/>
        </w:rPr>
        <w:t>das necessidades</w:t>
      </w:r>
      <w:r w:rsidR="00AC1393">
        <w:rPr>
          <w:rFonts w:cs="Arial"/>
        </w:rPr>
        <w:t xml:space="preserve"> do </w:t>
      </w:r>
      <w:r w:rsidR="00AC1393" w:rsidRPr="00AC1393">
        <w:rPr>
          <w:rFonts w:cs="Arial"/>
        </w:rPr>
        <w:t xml:space="preserve">envelhecimento saudável é o desenvolvimento das estruturas multidimensionais que permitem ao idoso “um sentido estável para a vida” e as habilidades para </w:t>
      </w:r>
      <w:r w:rsidR="00AC1393">
        <w:rPr>
          <w:rFonts w:cs="Arial"/>
        </w:rPr>
        <w:t>funcionar de forma independente</w:t>
      </w:r>
      <w:r w:rsidR="00AC1393" w:rsidRPr="00AC1393">
        <w:rPr>
          <w:rFonts w:cs="Arial"/>
        </w:rPr>
        <w:t>, em particular os institucionalizados</w:t>
      </w:r>
      <w:r w:rsidR="00AC1393">
        <w:rPr>
          <w:rFonts w:cs="Arial"/>
        </w:rPr>
        <w:t>.</w:t>
      </w:r>
      <w:r w:rsidRPr="00E30A11">
        <w:rPr>
          <w:rFonts w:cs="Arial"/>
        </w:rPr>
        <w:t xml:space="preserve"> </w:t>
      </w:r>
    </w:p>
    <w:p w14:paraId="706DA82C" w14:textId="5A8C05BC" w:rsidR="00E30A11" w:rsidRPr="00E30A11" w:rsidRDefault="00E30A11" w:rsidP="00645176">
      <w:pPr>
        <w:ind w:firstLine="709"/>
        <w:rPr>
          <w:rFonts w:cs="Arial"/>
        </w:rPr>
      </w:pPr>
      <w:r w:rsidRPr="00E30A11">
        <w:rPr>
          <w:rFonts w:cs="Arial"/>
        </w:rPr>
        <w:t>Portanto, trata-se de u</w:t>
      </w:r>
      <w:r w:rsidR="007F0B30">
        <w:rPr>
          <w:rFonts w:cs="Arial"/>
        </w:rPr>
        <w:t>m relato de experiência com ações</w:t>
      </w:r>
      <w:r w:rsidRPr="00E30A11">
        <w:rPr>
          <w:rFonts w:cs="Arial"/>
        </w:rPr>
        <w:t xml:space="preserve"> intervencionista </w:t>
      </w:r>
      <w:r w:rsidR="007F0B30">
        <w:rPr>
          <w:rFonts w:cs="Arial"/>
        </w:rPr>
        <w:t xml:space="preserve">remota </w:t>
      </w:r>
      <w:r w:rsidR="00D83B18">
        <w:rPr>
          <w:rFonts w:cs="Arial"/>
        </w:rPr>
        <w:t>descritiva realizada através d</w:t>
      </w:r>
      <w:r w:rsidR="0063543A">
        <w:rPr>
          <w:rFonts w:cs="Arial"/>
        </w:rPr>
        <w:t>as redes sociais</w:t>
      </w:r>
      <w:r w:rsidRPr="00E30A11">
        <w:rPr>
          <w:rFonts w:cs="Arial"/>
        </w:rPr>
        <w:t>, para tal foi realizado a interação satisfatória entre discentes e comunidade</w:t>
      </w:r>
      <w:r w:rsidR="0063543A">
        <w:rPr>
          <w:rFonts w:cs="Arial"/>
        </w:rPr>
        <w:t xml:space="preserve"> utilizando o recurso tecnológico para levar informações nesse momento de distanciamento</w:t>
      </w:r>
      <w:r w:rsidRPr="00E30A11">
        <w:rPr>
          <w:rFonts w:cs="Arial"/>
        </w:rPr>
        <w:t xml:space="preserve">, realizado através de </w:t>
      </w:r>
      <w:r w:rsidR="0063543A">
        <w:rPr>
          <w:rFonts w:cs="Arial"/>
        </w:rPr>
        <w:t xml:space="preserve">postagens no </w:t>
      </w:r>
      <w:proofErr w:type="spellStart"/>
      <w:r w:rsidR="0063543A">
        <w:rPr>
          <w:rFonts w:cs="Arial"/>
        </w:rPr>
        <w:t>Instagram</w:t>
      </w:r>
      <w:proofErr w:type="spellEnd"/>
      <w:r w:rsidR="0063543A">
        <w:rPr>
          <w:rFonts w:cs="Arial"/>
        </w:rPr>
        <w:t xml:space="preserve">, </w:t>
      </w:r>
      <w:r w:rsidR="00645176">
        <w:rPr>
          <w:rFonts w:cs="Arial"/>
        </w:rPr>
        <w:t>“</w:t>
      </w:r>
      <w:proofErr w:type="spellStart"/>
      <w:r w:rsidR="0063543A">
        <w:rPr>
          <w:rFonts w:cs="Arial"/>
        </w:rPr>
        <w:t>stories</w:t>
      </w:r>
      <w:proofErr w:type="spellEnd"/>
      <w:r w:rsidR="00645176">
        <w:rPr>
          <w:rFonts w:cs="Arial"/>
        </w:rPr>
        <w:t>”</w:t>
      </w:r>
      <w:r w:rsidR="0063543A">
        <w:rPr>
          <w:rFonts w:cs="Arial"/>
        </w:rPr>
        <w:t xml:space="preserve">, enquete, cartilha digital e mensagens pelo </w:t>
      </w:r>
      <w:proofErr w:type="spellStart"/>
      <w:r w:rsidR="0063543A">
        <w:rPr>
          <w:rFonts w:cs="Arial"/>
        </w:rPr>
        <w:t>WhatsApp</w:t>
      </w:r>
      <w:proofErr w:type="spellEnd"/>
      <w:r w:rsidR="0063543A">
        <w:rPr>
          <w:rFonts w:cs="Arial"/>
        </w:rPr>
        <w:t xml:space="preserve"> com informações </w:t>
      </w:r>
      <w:r w:rsidRPr="00E30A11">
        <w:rPr>
          <w:rFonts w:cs="Arial"/>
        </w:rPr>
        <w:t xml:space="preserve"> criadas pelos próprios acadêmicos de enfermagem, com bases científicas e pesquisas relevantes sobre a temática proposta, assim estimulando a curiosidade, atenção, percepção e o desenvolvimento cognitivo dos idosos presentes, tal experiência foi vivenciada </w:t>
      </w:r>
      <w:r w:rsidR="0063543A">
        <w:rPr>
          <w:rFonts w:cs="Arial"/>
        </w:rPr>
        <w:t>por discentes e docentes de enfermagem</w:t>
      </w:r>
      <w:r w:rsidRPr="00E30A11">
        <w:rPr>
          <w:rFonts w:cs="Arial"/>
        </w:rPr>
        <w:t xml:space="preserve">, </w:t>
      </w:r>
      <w:r w:rsidR="0063543A">
        <w:rPr>
          <w:rFonts w:cs="Arial"/>
        </w:rPr>
        <w:t>durante o ano de 2020</w:t>
      </w:r>
      <w:r w:rsidRPr="00E30A11">
        <w:rPr>
          <w:rFonts w:cs="Arial"/>
        </w:rPr>
        <w:t xml:space="preserve"> </w:t>
      </w:r>
      <w:r w:rsidR="0063543A">
        <w:rPr>
          <w:rFonts w:cs="Arial"/>
        </w:rPr>
        <w:t xml:space="preserve">através do projeto de extensão comunitária remota voluntario. </w:t>
      </w:r>
    </w:p>
    <w:p w14:paraId="69680B46" w14:textId="77D52F59" w:rsidR="00E30A11" w:rsidRPr="00E30A11" w:rsidRDefault="00E30A11" w:rsidP="00645176">
      <w:pPr>
        <w:ind w:firstLine="709"/>
        <w:rPr>
          <w:rFonts w:cs="Arial"/>
        </w:rPr>
      </w:pPr>
      <w:r w:rsidRPr="00E30A11">
        <w:rPr>
          <w:rFonts w:cs="Arial"/>
        </w:rPr>
        <w:t>A</w:t>
      </w:r>
      <w:r w:rsidR="0090663A">
        <w:rPr>
          <w:rFonts w:cs="Arial"/>
        </w:rPr>
        <w:t>s</w:t>
      </w:r>
      <w:r w:rsidRPr="00E30A11">
        <w:rPr>
          <w:rFonts w:cs="Arial"/>
        </w:rPr>
        <w:t xml:space="preserve"> etapa</w:t>
      </w:r>
      <w:r w:rsidR="0090663A">
        <w:rPr>
          <w:rFonts w:cs="Arial"/>
        </w:rPr>
        <w:t>s</w:t>
      </w:r>
      <w:r w:rsidRPr="00E30A11">
        <w:rPr>
          <w:rFonts w:cs="Arial"/>
        </w:rPr>
        <w:t xml:space="preserve"> de execução </w:t>
      </w:r>
      <w:r w:rsidR="0090663A">
        <w:rPr>
          <w:rFonts w:cs="Arial"/>
        </w:rPr>
        <w:t>estão sendo realizado através de planejamento pela a equipe, com o delineamento dos conhecimentos trabalhos diante do contexto da SARS-COV-2</w:t>
      </w:r>
      <w:r w:rsidRPr="00E30A11">
        <w:rPr>
          <w:rFonts w:cs="Arial"/>
        </w:rPr>
        <w:t xml:space="preserve">. Nesse   contexto, as </w:t>
      </w:r>
      <w:r w:rsidR="0090663A">
        <w:rPr>
          <w:rFonts w:cs="Arial"/>
        </w:rPr>
        <w:t>postagens</w:t>
      </w:r>
      <w:r w:rsidR="0090663A" w:rsidRPr="00E30A11">
        <w:rPr>
          <w:rFonts w:cs="Arial"/>
        </w:rPr>
        <w:t xml:space="preserve"> </w:t>
      </w:r>
      <w:r w:rsidRPr="00E30A11">
        <w:rPr>
          <w:rFonts w:cs="Arial"/>
        </w:rPr>
        <w:t>realizadas com os idosos possibilitaram o desenvolvimento de competências contribuindo através de um ganho de conhecimento e um enriquecimento, em meio às atividades desenvolvidas pa</w:t>
      </w:r>
      <w:r w:rsidR="0090663A">
        <w:rPr>
          <w:rFonts w:cs="Arial"/>
        </w:rPr>
        <w:t>ra os acadêmicos de enfermagem como forma de sanar os danos causado pelo distanciamento social</w:t>
      </w:r>
      <w:r w:rsidRPr="00E30A11">
        <w:rPr>
          <w:rFonts w:cs="Arial"/>
        </w:rPr>
        <w:t>.</w:t>
      </w:r>
    </w:p>
    <w:p w14:paraId="65667724" w14:textId="77777777" w:rsidR="0090663A" w:rsidRDefault="0090663A" w:rsidP="00645176">
      <w:pPr>
        <w:tabs>
          <w:tab w:val="left" w:pos="426"/>
        </w:tabs>
        <w:autoSpaceDE w:val="0"/>
        <w:autoSpaceDN w:val="0"/>
        <w:adjustRightInd w:val="0"/>
        <w:rPr>
          <w:rFonts w:cs="Arial"/>
        </w:rPr>
      </w:pPr>
    </w:p>
    <w:p w14:paraId="353B7C8C" w14:textId="77777777" w:rsidR="0090663A" w:rsidRDefault="0090663A" w:rsidP="00645176">
      <w:pPr>
        <w:tabs>
          <w:tab w:val="left" w:pos="426"/>
        </w:tabs>
        <w:autoSpaceDE w:val="0"/>
        <w:autoSpaceDN w:val="0"/>
        <w:adjustRightInd w:val="0"/>
        <w:rPr>
          <w:rFonts w:cs="Arial"/>
        </w:rPr>
      </w:pPr>
    </w:p>
    <w:p w14:paraId="371E59B5" w14:textId="77777777" w:rsidR="0090663A" w:rsidRDefault="0090663A" w:rsidP="00645176">
      <w:pPr>
        <w:tabs>
          <w:tab w:val="left" w:pos="426"/>
        </w:tabs>
        <w:autoSpaceDE w:val="0"/>
        <w:autoSpaceDN w:val="0"/>
        <w:adjustRightInd w:val="0"/>
        <w:rPr>
          <w:rFonts w:cs="Arial"/>
        </w:rPr>
      </w:pPr>
    </w:p>
    <w:p w14:paraId="7C561854" w14:textId="77777777" w:rsidR="0090663A" w:rsidRDefault="0090663A" w:rsidP="00645176">
      <w:pPr>
        <w:tabs>
          <w:tab w:val="left" w:pos="426"/>
        </w:tabs>
        <w:autoSpaceDE w:val="0"/>
        <w:autoSpaceDN w:val="0"/>
        <w:adjustRightInd w:val="0"/>
        <w:rPr>
          <w:rFonts w:cs="Arial"/>
        </w:rPr>
      </w:pPr>
    </w:p>
    <w:p w14:paraId="74ADAD85" w14:textId="0DF04834" w:rsidR="00D71CAC" w:rsidRDefault="00D71CAC" w:rsidP="00645176">
      <w:pPr>
        <w:tabs>
          <w:tab w:val="left" w:pos="426"/>
        </w:tabs>
        <w:autoSpaceDE w:val="0"/>
        <w:autoSpaceDN w:val="0"/>
        <w:adjustRightInd w:val="0"/>
        <w:rPr>
          <w:rFonts w:cs="Arial"/>
          <w:b/>
          <w:caps/>
        </w:rPr>
      </w:pPr>
      <w:r w:rsidRPr="00F2333F">
        <w:rPr>
          <w:rFonts w:cs="Arial"/>
          <w:b/>
          <w:caps/>
        </w:rPr>
        <w:lastRenderedPageBreak/>
        <w:t>Resultados e discussão</w:t>
      </w:r>
    </w:p>
    <w:p w14:paraId="45E6CD97" w14:textId="77777777" w:rsidR="00D71CAC" w:rsidRDefault="00D71CAC" w:rsidP="00645176">
      <w:pPr>
        <w:tabs>
          <w:tab w:val="left" w:pos="426"/>
        </w:tabs>
        <w:autoSpaceDE w:val="0"/>
        <w:autoSpaceDN w:val="0"/>
        <w:adjustRightInd w:val="0"/>
        <w:ind w:left="720"/>
        <w:rPr>
          <w:rFonts w:cs="Arial"/>
          <w:b/>
          <w:caps/>
        </w:rPr>
      </w:pPr>
    </w:p>
    <w:p w14:paraId="01AD9042" w14:textId="48CF0A86" w:rsidR="0090663A" w:rsidRPr="0090663A" w:rsidRDefault="00E2196D" w:rsidP="00645176">
      <w:pPr>
        <w:ind w:firstLine="708"/>
        <w:rPr>
          <w:rFonts w:cs="Arial"/>
        </w:rPr>
      </w:pPr>
      <w:r>
        <w:rPr>
          <w:rFonts w:cs="Arial"/>
        </w:rPr>
        <w:t xml:space="preserve">A experiência no projeto </w:t>
      </w:r>
      <w:r w:rsidR="0090663A" w:rsidRPr="0090663A">
        <w:rPr>
          <w:rFonts w:cs="Arial"/>
        </w:rPr>
        <w:t>de extensão</w:t>
      </w:r>
      <w:r>
        <w:rPr>
          <w:rFonts w:cs="Arial"/>
        </w:rPr>
        <w:t xml:space="preserve"> remota</w:t>
      </w:r>
      <w:r w:rsidR="0090663A" w:rsidRPr="0090663A">
        <w:rPr>
          <w:rFonts w:cs="Arial"/>
        </w:rPr>
        <w:t xml:space="preserve"> foi </w:t>
      </w:r>
      <w:r>
        <w:rPr>
          <w:rFonts w:cs="Arial"/>
        </w:rPr>
        <w:t>embasada cientificamente pelos</w:t>
      </w:r>
      <w:r w:rsidR="0090663A" w:rsidRPr="0090663A">
        <w:rPr>
          <w:rFonts w:cs="Arial"/>
        </w:rPr>
        <w:t xml:space="preserve"> conh</w:t>
      </w:r>
      <w:r>
        <w:rPr>
          <w:rFonts w:cs="Arial"/>
        </w:rPr>
        <w:t xml:space="preserve">ecimentos obtidos durante a </w:t>
      </w:r>
      <w:r w:rsidR="0090663A" w:rsidRPr="0090663A">
        <w:rPr>
          <w:rFonts w:cs="Arial"/>
        </w:rPr>
        <w:t>graduação,</w:t>
      </w:r>
      <w:r>
        <w:rPr>
          <w:rFonts w:cs="Arial"/>
        </w:rPr>
        <w:t xml:space="preserve"> nas disciplinas relacionadas </w:t>
      </w:r>
      <w:r w:rsidRPr="0090663A">
        <w:rPr>
          <w:rFonts w:cs="Arial"/>
        </w:rPr>
        <w:t>ao</w:t>
      </w:r>
      <w:r>
        <w:rPr>
          <w:rFonts w:cs="Arial"/>
        </w:rPr>
        <w:t xml:space="preserve"> t</w:t>
      </w:r>
      <w:r w:rsidR="0090663A" w:rsidRPr="0090663A">
        <w:rPr>
          <w:rFonts w:cs="Arial"/>
        </w:rPr>
        <w:t xml:space="preserve">ema, </w:t>
      </w:r>
      <w:r>
        <w:rPr>
          <w:rFonts w:cs="Arial"/>
        </w:rPr>
        <w:t>além da necessidade de novas pesquisas sobre a pandemia enfrentada mundialmente da SARS-COV-2 e as formas de utilizar o meio tecnológico para levar informações para a população, impactar e transformar o meio</w:t>
      </w:r>
      <w:r w:rsidR="0090663A" w:rsidRPr="0090663A">
        <w:rPr>
          <w:rFonts w:cs="Arial"/>
        </w:rPr>
        <w:t xml:space="preserve">.  Estas </w:t>
      </w:r>
      <w:r>
        <w:rPr>
          <w:rFonts w:cs="Arial"/>
        </w:rPr>
        <w:t>atividades envolve</w:t>
      </w:r>
      <w:r w:rsidR="0090663A" w:rsidRPr="0090663A">
        <w:rPr>
          <w:rFonts w:cs="Arial"/>
        </w:rPr>
        <w:t>m o conceito, os processos e assim a melhor forma de intervenção.</w:t>
      </w:r>
    </w:p>
    <w:p w14:paraId="13104216" w14:textId="77777777" w:rsidR="000512CD" w:rsidRDefault="00E2196D" w:rsidP="00645176">
      <w:pPr>
        <w:ind w:firstLine="708"/>
        <w:rPr>
          <w:rFonts w:cs="Arial"/>
        </w:rPr>
      </w:pPr>
      <w:r>
        <w:rPr>
          <w:rFonts w:cs="Arial"/>
        </w:rPr>
        <w:t>Podemos reafirmar</w:t>
      </w:r>
      <w:r w:rsidRPr="00E2196D">
        <w:rPr>
          <w:rFonts w:cs="Arial"/>
        </w:rPr>
        <w:t xml:space="preserve"> a extensão acadêmica universitária voluntária remota, como um processo acadêmico dos discentes definido e efetivado em função das atividades desenvolvidas, indispensável na formação do aluno, na qualificação do professor e no intercâmbio com a sociedade.</w:t>
      </w:r>
    </w:p>
    <w:p w14:paraId="7A83D82A" w14:textId="05E1A6CC" w:rsidR="0090663A" w:rsidRDefault="00E2196D" w:rsidP="00645176">
      <w:pPr>
        <w:ind w:firstLine="708"/>
        <w:rPr>
          <w:rFonts w:cs="Arial"/>
        </w:rPr>
      </w:pPr>
      <w:r w:rsidRPr="00E2196D">
        <w:rPr>
          <w:rFonts w:cs="Arial"/>
        </w:rPr>
        <w:t>Assegurando de maneira positiva a relação bidirecional entre os discentes e a sociedade em estado de vulnerabilidade em relação à saúde mental da terceira idade em tempo de pandemia do SARS-COV-2, de tal modo que os problemas sociais urgentes recebam atenção produtiva por parte desse projeto. Enfatizando a utilização de tecnologia e estratégias disponíveis para ampliar a oferta de oportunidades e melhorar a qualidade da saúde mental, aí incluindo a educação continuada e a distância com novos meios e processos de produção, inovação e transferência de conhecimentos, permitindo a ampliação do acesso ao saber e o desenvolvimento dos discentes frente à nova realidade de distanciamento social.</w:t>
      </w:r>
    </w:p>
    <w:p w14:paraId="2AEC004B" w14:textId="77777777" w:rsidR="000512CD" w:rsidRDefault="00E2196D" w:rsidP="00645176">
      <w:pPr>
        <w:ind w:firstLine="708"/>
        <w:rPr>
          <w:rFonts w:cs="Arial"/>
        </w:rPr>
      </w:pPr>
      <w:r>
        <w:rPr>
          <w:rFonts w:cs="Arial"/>
        </w:rPr>
        <w:t>Assim,</w:t>
      </w:r>
      <w:r w:rsidR="000512CD">
        <w:rPr>
          <w:rFonts w:cs="Arial"/>
        </w:rPr>
        <w:t xml:space="preserve"> podemos notar em relação aos</w:t>
      </w:r>
      <w:r>
        <w:rPr>
          <w:rFonts w:cs="Arial"/>
        </w:rPr>
        <w:t xml:space="preserve"> indicadores </w:t>
      </w:r>
      <w:r w:rsidR="000512CD">
        <w:rPr>
          <w:rFonts w:cs="Arial"/>
        </w:rPr>
        <w:t xml:space="preserve">o quanto </w:t>
      </w:r>
      <w:r w:rsidR="000512CD" w:rsidRPr="000512CD">
        <w:rPr>
          <w:rFonts w:cs="Arial"/>
        </w:rPr>
        <w:t xml:space="preserve">é perceptível a necessidade de minimizar a possibilidade de desânimo ou angústia, destacando-se os jogos e oficinas por ser uma estratégia de ensino em saúde que é muito bem pode ser adaptada a essa realidade que é tão </w:t>
      </w:r>
      <w:r w:rsidR="000512CD">
        <w:rPr>
          <w:rFonts w:cs="Arial"/>
        </w:rPr>
        <w:t>restritiva quanto a visitação</w:t>
      </w:r>
      <w:r w:rsidR="000512CD" w:rsidRPr="000512CD">
        <w:rPr>
          <w:rFonts w:cs="Arial"/>
        </w:rPr>
        <w:t xml:space="preserve">, as atividades desenvolvidas busca compreender as necessidades que não são apenas aquelas visíveis devido à idade, mas como a interação, participação, comunicação e a empatia pode ser também ótimas ferramentas </w:t>
      </w:r>
      <w:r w:rsidR="000512CD" w:rsidRPr="000512CD">
        <w:rPr>
          <w:rFonts w:cs="Arial"/>
        </w:rPr>
        <w:lastRenderedPageBreak/>
        <w:t>que nós estudantes podemos usar, capaz de nos trazer feedbacks positivos, além dos objetivos tangíveis</w:t>
      </w:r>
    </w:p>
    <w:p w14:paraId="3D29E20B" w14:textId="1651104F" w:rsidR="0090663A" w:rsidRPr="0090663A" w:rsidRDefault="0090663A" w:rsidP="00645176">
      <w:pPr>
        <w:ind w:firstLine="708"/>
        <w:rPr>
          <w:rFonts w:cs="Arial"/>
        </w:rPr>
      </w:pPr>
      <w:r w:rsidRPr="0090663A">
        <w:rPr>
          <w:rFonts w:cs="Arial"/>
        </w:rPr>
        <w:t xml:space="preserve">No decorrer das atividades, nós discentes em conjunto com a supervisão dos docentes desempenhamos todas as propostas sem grandes dificuldades, no entanto </w:t>
      </w:r>
      <w:r w:rsidR="0011495A">
        <w:rPr>
          <w:rFonts w:cs="Arial"/>
        </w:rPr>
        <w:t>a</w:t>
      </w:r>
      <w:r w:rsidR="0011495A" w:rsidRPr="0011495A">
        <w:rPr>
          <w:rFonts w:cs="Arial"/>
        </w:rPr>
        <w:t xml:space="preserve"> maior dificuldade encontrada foi no contato e na busca ativa de estratégias para execução do projeto devido ao crescente número de casos da pandemia do COVID-19 e o público-alvo do projeto ser do grupo de risco, então as novas normas dentro da instituição de longa permanência necessárias para proteção desse grupo. Assim sendo, necessário durante cada planejamento um maior número de estratégias para realização de cada atividade e que sejam realizadas com segurança.  </w:t>
      </w:r>
    </w:p>
    <w:p w14:paraId="48F34035" w14:textId="77777777" w:rsidR="0011495A" w:rsidRDefault="0090663A" w:rsidP="00645176">
      <w:pPr>
        <w:ind w:firstLine="708"/>
        <w:rPr>
          <w:rFonts w:cs="Arial"/>
        </w:rPr>
      </w:pPr>
      <w:r w:rsidRPr="0090663A">
        <w:rPr>
          <w:rFonts w:cs="Arial"/>
        </w:rPr>
        <w:t xml:space="preserve">Na atual realidade vivenciada durante a pandemia causada pelo vírus </w:t>
      </w:r>
      <w:proofErr w:type="spellStart"/>
      <w:r w:rsidRPr="0090663A">
        <w:rPr>
          <w:rFonts w:cs="Arial"/>
        </w:rPr>
        <w:t>Sars</w:t>
      </w:r>
      <w:proofErr w:type="spellEnd"/>
      <w:r w:rsidRPr="0090663A">
        <w:rPr>
          <w:rFonts w:cs="Arial"/>
        </w:rPr>
        <w:t xml:space="preserve"> </w:t>
      </w:r>
      <w:proofErr w:type="spellStart"/>
      <w:r w:rsidRPr="0090663A">
        <w:rPr>
          <w:rFonts w:cs="Arial"/>
        </w:rPr>
        <w:t>Cov</w:t>
      </w:r>
      <w:proofErr w:type="spellEnd"/>
      <w:r w:rsidRPr="0090663A">
        <w:rPr>
          <w:rFonts w:cs="Arial"/>
        </w:rPr>
        <w:t xml:space="preserve"> 2 (</w:t>
      </w:r>
      <w:proofErr w:type="spellStart"/>
      <w:r w:rsidRPr="0090663A">
        <w:rPr>
          <w:rFonts w:cs="Arial"/>
        </w:rPr>
        <w:t>Covid</w:t>
      </w:r>
      <w:proofErr w:type="spellEnd"/>
      <w:r w:rsidRPr="0090663A">
        <w:rPr>
          <w:rFonts w:cs="Arial"/>
        </w:rPr>
        <w:t xml:space="preserve"> 19), o mundo e o Brasil adotaram medidas de isolamento e distanciamento social para evitar o contágio, diante disso um novo modo de viver se instalou. Com todas as mudanças e adaptações realizadas, vemos que, apesar do envelhecimento populacional ser um fenômeno em crescimento, há pouca visibilidade e valorização dos idosos (SILVA, et al, 2020). </w:t>
      </w:r>
    </w:p>
    <w:p w14:paraId="3C17438E" w14:textId="708567FD" w:rsidR="0090663A" w:rsidRDefault="0090663A" w:rsidP="00645176">
      <w:pPr>
        <w:ind w:firstLine="708"/>
        <w:rPr>
          <w:rFonts w:cs="Arial"/>
        </w:rPr>
      </w:pPr>
      <w:r w:rsidRPr="0090663A">
        <w:rPr>
          <w:rFonts w:cs="Arial"/>
        </w:rPr>
        <w:t xml:space="preserve">Demostrando assim o quanto as atividades desse estudo se torna essencial e de grande relevância para continuidade das atividades lúdicas sendo a como sugestão ser realizada por profissionais que atua e contribuindo para melhorias do envelhecimento ativo e principalmente para distração e minimizar os impactos enfrentados por esse vírus.   </w:t>
      </w:r>
    </w:p>
    <w:p w14:paraId="6F90DB61" w14:textId="6F19D8B5" w:rsidR="0011495A" w:rsidRDefault="0011495A" w:rsidP="00645176">
      <w:pPr>
        <w:ind w:firstLine="708"/>
        <w:rPr>
          <w:rFonts w:cs="Arial"/>
          <w:b/>
        </w:rPr>
      </w:pPr>
    </w:p>
    <w:p w14:paraId="48C4D929" w14:textId="77777777" w:rsidR="00645176" w:rsidRDefault="00645176" w:rsidP="00645176">
      <w:pPr>
        <w:ind w:firstLine="708"/>
        <w:rPr>
          <w:rFonts w:cs="Arial"/>
          <w:b/>
        </w:rPr>
      </w:pPr>
    </w:p>
    <w:p w14:paraId="42CBC7E5" w14:textId="77777777" w:rsidR="00645176" w:rsidRDefault="00645176" w:rsidP="00645176">
      <w:pPr>
        <w:ind w:firstLine="708"/>
        <w:rPr>
          <w:rFonts w:cs="Arial"/>
          <w:b/>
        </w:rPr>
      </w:pPr>
    </w:p>
    <w:p w14:paraId="1EC07968" w14:textId="77777777" w:rsidR="00645176" w:rsidRDefault="00645176" w:rsidP="00645176">
      <w:pPr>
        <w:ind w:firstLine="708"/>
        <w:rPr>
          <w:rFonts w:cs="Arial"/>
          <w:b/>
        </w:rPr>
      </w:pPr>
    </w:p>
    <w:p w14:paraId="58FE3CC2" w14:textId="77777777" w:rsidR="00645176" w:rsidRDefault="00645176" w:rsidP="00645176">
      <w:pPr>
        <w:ind w:firstLine="708"/>
        <w:rPr>
          <w:rFonts w:cs="Arial"/>
          <w:b/>
        </w:rPr>
      </w:pPr>
    </w:p>
    <w:p w14:paraId="2C6DBE3D" w14:textId="77777777" w:rsidR="00645176" w:rsidRDefault="00645176" w:rsidP="00645176">
      <w:pPr>
        <w:ind w:firstLine="708"/>
        <w:rPr>
          <w:rFonts w:cs="Arial"/>
          <w:b/>
        </w:rPr>
      </w:pPr>
    </w:p>
    <w:p w14:paraId="0927E2E2" w14:textId="77777777" w:rsidR="00645176" w:rsidRDefault="00645176" w:rsidP="00645176">
      <w:pPr>
        <w:ind w:firstLine="708"/>
        <w:rPr>
          <w:rFonts w:cs="Arial"/>
          <w:b/>
        </w:rPr>
      </w:pPr>
    </w:p>
    <w:p w14:paraId="5A37BED5" w14:textId="77777777" w:rsidR="00645176" w:rsidRDefault="00645176" w:rsidP="00645176">
      <w:pPr>
        <w:ind w:firstLine="708"/>
        <w:rPr>
          <w:rFonts w:cs="Arial"/>
          <w:b/>
        </w:rPr>
      </w:pPr>
    </w:p>
    <w:p w14:paraId="27A0DD34" w14:textId="77777777" w:rsidR="00645176" w:rsidRPr="0011495A" w:rsidRDefault="00645176" w:rsidP="00645176">
      <w:pPr>
        <w:ind w:firstLine="708"/>
        <w:rPr>
          <w:rFonts w:cs="Arial"/>
          <w:b/>
        </w:rPr>
      </w:pPr>
    </w:p>
    <w:p w14:paraId="65779FDE" w14:textId="51686DD6" w:rsidR="0011495A" w:rsidRPr="0011495A" w:rsidRDefault="0011495A" w:rsidP="00645176">
      <w:pPr>
        <w:rPr>
          <w:rFonts w:cs="Arial"/>
        </w:rPr>
      </w:pPr>
      <w:r w:rsidRPr="0011495A">
        <w:rPr>
          <w:rFonts w:cs="Arial"/>
        </w:rPr>
        <w:lastRenderedPageBreak/>
        <w:t xml:space="preserve">Imagem 1: Criação do </w:t>
      </w:r>
      <w:proofErr w:type="spellStart"/>
      <w:r w:rsidRPr="0011495A">
        <w:rPr>
          <w:rFonts w:cs="Arial"/>
        </w:rPr>
        <w:t>Instagram</w:t>
      </w:r>
      <w:proofErr w:type="spellEnd"/>
    </w:p>
    <w:p w14:paraId="393D05D4" w14:textId="2E4A7898" w:rsidR="0011495A" w:rsidRPr="0011495A" w:rsidRDefault="00AF4BF0" w:rsidP="00645176">
      <w:pPr>
        <w:rPr>
          <w:rFonts w:cs="Arial"/>
        </w:rPr>
      </w:pPr>
      <w:r w:rsidRPr="0011495A">
        <w:rPr>
          <w:rFonts w:cs="Arial"/>
          <w:noProof/>
        </w:rPr>
        <w:drawing>
          <wp:anchor distT="0" distB="0" distL="114300" distR="114300" simplePos="0" relativeHeight="251660288" behindDoc="0" locked="0" layoutInCell="1" allowOverlap="1" wp14:anchorId="6DEA5F96" wp14:editId="1A61785C">
            <wp:simplePos x="0" y="0"/>
            <wp:positionH relativeFrom="margin">
              <wp:posOffset>3575685</wp:posOffset>
            </wp:positionH>
            <wp:positionV relativeFrom="margin">
              <wp:posOffset>318770</wp:posOffset>
            </wp:positionV>
            <wp:extent cx="2411730" cy="2950210"/>
            <wp:effectExtent l="0" t="0" r="762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1730" cy="2950210"/>
                    </a:xfrm>
                    <a:prstGeom prst="rect">
                      <a:avLst/>
                    </a:prstGeom>
                    <a:noFill/>
                  </pic:spPr>
                </pic:pic>
              </a:graphicData>
            </a:graphic>
            <wp14:sizeRelH relativeFrom="margin">
              <wp14:pctWidth>0</wp14:pctWidth>
            </wp14:sizeRelH>
            <wp14:sizeRelV relativeFrom="margin">
              <wp14:pctHeight>0</wp14:pctHeight>
            </wp14:sizeRelV>
          </wp:anchor>
        </w:drawing>
      </w:r>
      <w:r w:rsidR="00645176" w:rsidRPr="0011495A">
        <w:rPr>
          <w:rFonts w:cs="Arial"/>
          <w:noProof/>
        </w:rPr>
        <w:drawing>
          <wp:anchor distT="0" distB="0" distL="114300" distR="114300" simplePos="0" relativeHeight="251659264" behindDoc="0" locked="0" layoutInCell="1" allowOverlap="1" wp14:anchorId="06AE75D0" wp14:editId="75478FE7">
            <wp:simplePos x="0" y="0"/>
            <wp:positionH relativeFrom="margin">
              <wp:posOffset>361950</wp:posOffset>
            </wp:positionH>
            <wp:positionV relativeFrom="margin">
              <wp:posOffset>316865</wp:posOffset>
            </wp:positionV>
            <wp:extent cx="2945130" cy="3169920"/>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5130" cy="3169920"/>
                    </a:xfrm>
                    <a:prstGeom prst="rect">
                      <a:avLst/>
                    </a:prstGeom>
                    <a:noFill/>
                  </pic:spPr>
                </pic:pic>
              </a:graphicData>
            </a:graphic>
            <wp14:sizeRelH relativeFrom="page">
              <wp14:pctWidth>0</wp14:pctWidth>
            </wp14:sizeRelH>
            <wp14:sizeRelV relativeFrom="page">
              <wp14:pctHeight>0</wp14:pctHeight>
            </wp14:sizeRelV>
          </wp:anchor>
        </w:drawing>
      </w:r>
    </w:p>
    <w:p w14:paraId="5C4A6490" w14:textId="202C2081" w:rsidR="0011495A" w:rsidRDefault="0011495A" w:rsidP="00645176">
      <w:pPr>
        <w:ind w:firstLine="708"/>
        <w:rPr>
          <w:rFonts w:cs="Arial"/>
          <w:b/>
        </w:rPr>
      </w:pPr>
    </w:p>
    <w:p w14:paraId="175EE8D2" w14:textId="183D3CA7" w:rsidR="00645176" w:rsidRDefault="00645176" w:rsidP="00645176">
      <w:pPr>
        <w:ind w:firstLine="708"/>
        <w:rPr>
          <w:rFonts w:cs="Arial"/>
          <w:b/>
        </w:rPr>
      </w:pPr>
    </w:p>
    <w:p w14:paraId="6E4161B0" w14:textId="2B4EC39E" w:rsidR="00E80E26" w:rsidRDefault="00E80E26" w:rsidP="00645176">
      <w:pPr>
        <w:tabs>
          <w:tab w:val="left" w:pos="426"/>
        </w:tabs>
        <w:ind w:firstLine="709"/>
        <w:jc w:val="center"/>
        <w:rPr>
          <w:rFonts w:cs="Arial"/>
        </w:rPr>
      </w:pPr>
      <w:r w:rsidRPr="001D602D">
        <w:rPr>
          <w:rFonts w:cs="Arial"/>
          <w:sz w:val="20"/>
        </w:rPr>
        <w:t xml:space="preserve">Fonte: </w:t>
      </w:r>
      <w:r>
        <w:rPr>
          <w:rFonts w:cs="Arial"/>
          <w:sz w:val="20"/>
        </w:rPr>
        <w:t>Elaborada pelos autores (2020)</w:t>
      </w:r>
      <w:r w:rsidRPr="001D602D">
        <w:rPr>
          <w:rFonts w:cs="Arial"/>
          <w:sz w:val="20"/>
        </w:rPr>
        <w:t>.</w:t>
      </w:r>
    </w:p>
    <w:p w14:paraId="24C184ED" w14:textId="0C473ED3" w:rsidR="0011495A" w:rsidRPr="0011495A" w:rsidRDefault="0011495A" w:rsidP="00645176">
      <w:pPr>
        <w:rPr>
          <w:rFonts w:cs="Arial"/>
        </w:rPr>
      </w:pPr>
    </w:p>
    <w:p w14:paraId="498E8783" w14:textId="3E4ED1FF" w:rsidR="0011495A" w:rsidRDefault="0011495A" w:rsidP="00645176">
      <w:pPr>
        <w:shd w:val="clear" w:color="auto" w:fill="FFFFFF"/>
        <w:ind w:firstLine="708"/>
        <w:rPr>
          <w:rFonts w:cs="Arial"/>
        </w:rPr>
      </w:pPr>
      <w:r>
        <w:rPr>
          <w:rFonts w:cs="Arial"/>
        </w:rPr>
        <w:t xml:space="preserve">Os avanços do projeto </w:t>
      </w:r>
      <w:r w:rsidRPr="0011495A">
        <w:rPr>
          <w:rFonts w:cs="Arial"/>
        </w:rPr>
        <w:t xml:space="preserve">oportunizaram avanços até o presente momento inicial do projeto a reflexão sobre a formação acadêmica dos discentes e as suas contribuições na comunidade com as realizações das atividades do projeto, através de um novo olhar e utilizando sempre a criatividade durante o planejamento das atividades e a partir do segundo momento iniciar o desenvolvimento das confecções dos materiais a serem utilizado pelos idosos. </w:t>
      </w:r>
    </w:p>
    <w:p w14:paraId="550DF140" w14:textId="42109B00" w:rsidR="00D71CAC" w:rsidRDefault="0011495A" w:rsidP="00645176">
      <w:pPr>
        <w:shd w:val="clear" w:color="auto" w:fill="FFFFFF"/>
        <w:ind w:firstLine="708"/>
        <w:rPr>
          <w:rFonts w:cs="Arial"/>
        </w:rPr>
      </w:pPr>
      <w:r w:rsidRPr="0011495A">
        <w:rPr>
          <w:rFonts w:cs="Arial"/>
        </w:rPr>
        <w:t xml:space="preserve">É notável um grande desempenho acadêmico da equipe sempre buscando estratégias e articulação para melhor forma de execução do projeto, em desenvolvimento com as teorias e as práticas entre diferentes áreas do conhecimento, em que vivenciaram a integração ensino, pesquisa e extensão. Ao mesmo tempo, puderam trocar experiências e saberes entre a equipe e o público-alvo. Mostraram também, autonomia no desenvolvimento das atividades, capacidade de sistematizar conhecimentos e informações. Sendo assim, a colaboração de cada discente é fundamental para o crescimento pessoal e futuro </w:t>
      </w:r>
      <w:r w:rsidRPr="0011495A">
        <w:rPr>
          <w:rFonts w:cs="Arial"/>
        </w:rPr>
        <w:lastRenderedPageBreak/>
        <w:t>profissional assim como, para o desenvolvimento com êxito do projeto de extensão comunitária remota.</w:t>
      </w:r>
    </w:p>
    <w:p w14:paraId="12ED0A3B" w14:textId="77777777" w:rsidR="00D71CAC" w:rsidRDefault="00D71CAC" w:rsidP="00645176">
      <w:pPr>
        <w:shd w:val="clear" w:color="auto" w:fill="FFFFFF"/>
        <w:rPr>
          <w:rFonts w:cs="Arial"/>
        </w:rPr>
      </w:pPr>
    </w:p>
    <w:p w14:paraId="2AAE3514" w14:textId="2C1383BC" w:rsidR="00D71CAC" w:rsidRDefault="00D71CAC" w:rsidP="00645176">
      <w:pPr>
        <w:shd w:val="clear" w:color="auto" w:fill="FFFFFF"/>
        <w:tabs>
          <w:tab w:val="left" w:pos="2410"/>
        </w:tabs>
        <w:rPr>
          <w:rFonts w:cs="Arial"/>
        </w:rPr>
      </w:pPr>
      <w:r w:rsidRPr="002A3125">
        <w:rPr>
          <w:rFonts w:cs="Arial"/>
          <w:b/>
        </w:rPr>
        <w:t>F</w:t>
      </w:r>
      <w:r w:rsidR="00106A71">
        <w:rPr>
          <w:rFonts w:cs="Arial"/>
          <w:b/>
        </w:rPr>
        <w:t>igura 2</w:t>
      </w:r>
      <w:r w:rsidRPr="002A3125">
        <w:rPr>
          <w:rFonts w:cs="Arial"/>
          <w:b/>
        </w:rPr>
        <w:t>.</w:t>
      </w:r>
      <w:r>
        <w:rPr>
          <w:rFonts w:cs="Arial"/>
        </w:rPr>
        <w:t xml:space="preserve"> </w:t>
      </w:r>
      <w:r w:rsidR="00106A71">
        <w:rPr>
          <w:rFonts w:cs="Arial"/>
        </w:rPr>
        <w:t xml:space="preserve">Postagem no </w:t>
      </w:r>
      <w:proofErr w:type="spellStart"/>
      <w:r w:rsidR="00106A71">
        <w:rPr>
          <w:rFonts w:cs="Arial"/>
        </w:rPr>
        <w:t>Instagram</w:t>
      </w:r>
      <w:proofErr w:type="spellEnd"/>
      <w:r>
        <w:rPr>
          <w:rFonts w:cs="Arial"/>
        </w:rPr>
        <w:t>.</w:t>
      </w:r>
    </w:p>
    <w:p w14:paraId="78370A37" w14:textId="465DAAF4" w:rsidR="00D71CAC" w:rsidRDefault="0011495A" w:rsidP="00645176">
      <w:pPr>
        <w:shd w:val="clear" w:color="auto" w:fill="FFFFFF"/>
        <w:jc w:val="center"/>
        <w:rPr>
          <w:rFonts w:cs="Arial"/>
        </w:rPr>
      </w:pPr>
      <w:r w:rsidRPr="0011495A">
        <w:rPr>
          <w:rFonts w:cs="Arial"/>
          <w:noProof/>
        </w:rPr>
        <w:drawing>
          <wp:inline distT="0" distB="0" distL="0" distR="0" wp14:anchorId="5755E3C6" wp14:editId="65759BA1">
            <wp:extent cx="5400040" cy="343916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39160"/>
                    </a:xfrm>
                    <a:prstGeom prst="rect">
                      <a:avLst/>
                    </a:prstGeom>
                  </pic:spPr>
                </pic:pic>
              </a:graphicData>
            </a:graphic>
          </wp:inline>
        </w:drawing>
      </w:r>
    </w:p>
    <w:p w14:paraId="728FEAE5" w14:textId="0A8A01FC" w:rsidR="00D71CAC" w:rsidRPr="001D602D" w:rsidRDefault="00D71CAC" w:rsidP="00645176">
      <w:pPr>
        <w:shd w:val="clear" w:color="auto" w:fill="FFFFFF"/>
        <w:jc w:val="center"/>
        <w:rPr>
          <w:rFonts w:cs="Arial"/>
          <w:sz w:val="20"/>
        </w:rPr>
      </w:pPr>
      <w:r w:rsidRPr="001D602D">
        <w:rPr>
          <w:rFonts w:cs="Arial"/>
          <w:sz w:val="20"/>
        </w:rPr>
        <w:t xml:space="preserve">Fonte: </w:t>
      </w:r>
      <w:r w:rsidR="00106A71">
        <w:rPr>
          <w:rFonts w:cs="Arial"/>
          <w:sz w:val="20"/>
        </w:rPr>
        <w:t>Elaborada pelos autores (2020)</w:t>
      </w:r>
      <w:r w:rsidRPr="001D602D">
        <w:rPr>
          <w:rFonts w:cs="Arial"/>
          <w:sz w:val="20"/>
        </w:rPr>
        <w:t>.</w:t>
      </w:r>
    </w:p>
    <w:p w14:paraId="16334A68" w14:textId="77777777" w:rsidR="00D71CAC" w:rsidRDefault="00D71CAC" w:rsidP="00645176">
      <w:pPr>
        <w:rPr>
          <w:rFonts w:cs="Arial"/>
        </w:rPr>
      </w:pPr>
    </w:p>
    <w:p w14:paraId="620A4AE1" w14:textId="5544ACC8" w:rsidR="00106A71" w:rsidRDefault="00106A71" w:rsidP="00645176">
      <w:pPr>
        <w:tabs>
          <w:tab w:val="left" w:pos="426"/>
        </w:tabs>
        <w:ind w:firstLine="709"/>
        <w:rPr>
          <w:rFonts w:cs="Arial"/>
        </w:rPr>
      </w:pPr>
      <w:r w:rsidRPr="00106A71">
        <w:rPr>
          <w:rFonts w:cs="Arial"/>
        </w:rPr>
        <w:t>Alcançar a longevidade é, sem dúvida, um privilégio. Mediante a importância da saúde mental para os idosos, algumas questões precisam ser consideradas num contexto biopsicossocial para que essa etapa seja vivida com mais conforto, promovendo uma maior qualidade de vida.</w:t>
      </w:r>
    </w:p>
    <w:p w14:paraId="46A54B33" w14:textId="4E42B580" w:rsidR="00106A71" w:rsidRDefault="00106A71" w:rsidP="00645176">
      <w:pPr>
        <w:tabs>
          <w:tab w:val="left" w:pos="426"/>
        </w:tabs>
        <w:ind w:firstLine="709"/>
        <w:rPr>
          <w:rFonts w:cs="Arial"/>
        </w:rPr>
      </w:pPr>
    </w:p>
    <w:p w14:paraId="4DD6F02F" w14:textId="77777777" w:rsidR="00CF04E4" w:rsidRDefault="00CF04E4" w:rsidP="00645176">
      <w:pPr>
        <w:tabs>
          <w:tab w:val="left" w:pos="426"/>
        </w:tabs>
        <w:ind w:firstLine="709"/>
        <w:rPr>
          <w:rFonts w:cs="Arial"/>
        </w:rPr>
      </w:pPr>
    </w:p>
    <w:p w14:paraId="28531A25" w14:textId="77777777" w:rsidR="00AF4BF0" w:rsidRDefault="00AF4BF0" w:rsidP="00645176">
      <w:pPr>
        <w:tabs>
          <w:tab w:val="left" w:pos="426"/>
        </w:tabs>
        <w:ind w:firstLine="709"/>
        <w:rPr>
          <w:rFonts w:cs="Arial"/>
        </w:rPr>
      </w:pPr>
    </w:p>
    <w:p w14:paraId="171EC42D" w14:textId="77777777" w:rsidR="00AF4BF0" w:rsidRDefault="00AF4BF0" w:rsidP="00645176">
      <w:pPr>
        <w:tabs>
          <w:tab w:val="left" w:pos="426"/>
        </w:tabs>
        <w:ind w:firstLine="709"/>
        <w:rPr>
          <w:rFonts w:cs="Arial"/>
        </w:rPr>
      </w:pPr>
    </w:p>
    <w:p w14:paraId="1258B7CF" w14:textId="77777777" w:rsidR="00AF4BF0" w:rsidRDefault="00AF4BF0" w:rsidP="00645176">
      <w:pPr>
        <w:tabs>
          <w:tab w:val="left" w:pos="426"/>
        </w:tabs>
        <w:ind w:firstLine="709"/>
        <w:rPr>
          <w:rFonts w:cs="Arial"/>
        </w:rPr>
      </w:pPr>
    </w:p>
    <w:p w14:paraId="70904249" w14:textId="77777777" w:rsidR="00AF4BF0" w:rsidRDefault="00AF4BF0" w:rsidP="00645176">
      <w:pPr>
        <w:tabs>
          <w:tab w:val="left" w:pos="426"/>
        </w:tabs>
        <w:ind w:firstLine="709"/>
        <w:rPr>
          <w:rFonts w:cs="Arial"/>
        </w:rPr>
      </w:pPr>
    </w:p>
    <w:p w14:paraId="694BCC4C" w14:textId="77777777" w:rsidR="00AF4BF0" w:rsidRDefault="00AF4BF0" w:rsidP="00645176">
      <w:pPr>
        <w:tabs>
          <w:tab w:val="left" w:pos="426"/>
        </w:tabs>
        <w:ind w:firstLine="709"/>
        <w:rPr>
          <w:rFonts w:cs="Arial"/>
        </w:rPr>
      </w:pPr>
    </w:p>
    <w:p w14:paraId="7039BE66" w14:textId="2F1ACCA7" w:rsidR="00106A71" w:rsidRDefault="00106A71" w:rsidP="00645176">
      <w:pPr>
        <w:shd w:val="clear" w:color="auto" w:fill="FFFFFF"/>
        <w:tabs>
          <w:tab w:val="left" w:pos="2410"/>
        </w:tabs>
        <w:rPr>
          <w:rFonts w:cs="Arial"/>
        </w:rPr>
      </w:pPr>
      <w:bookmarkStart w:id="0" w:name="_GoBack"/>
      <w:bookmarkEnd w:id="0"/>
      <w:r w:rsidRPr="002A3125">
        <w:rPr>
          <w:rFonts w:cs="Arial"/>
          <w:b/>
        </w:rPr>
        <w:lastRenderedPageBreak/>
        <w:t>F</w:t>
      </w:r>
      <w:r w:rsidR="00170539">
        <w:rPr>
          <w:rFonts w:cs="Arial"/>
          <w:b/>
        </w:rPr>
        <w:t>igura 3</w:t>
      </w:r>
      <w:r w:rsidRPr="002A3125">
        <w:rPr>
          <w:rFonts w:cs="Arial"/>
          <w:b/>
        </w:rPr>
        <w:t>.</w:t>
      </w:r>
      <w:r>
        <w:rPr>
          <w:rFonts w:cs="Arial"/>
        </w:rPr>
        <w:t xml:space="preserve"> Postagens no </w:t>
      </w:r>
      <w:proofErr w:type="spellStart"/>
      <w:r>
        <w:rPr>
          <w:rFonts w:cs="Arial"/>
        </w:rPr>
        <w:t>Instagram</w:t>
      </w:r>
      <w:proofErr w:type="spellEnd"/>
      <w:r>
        <w:rPr>
          <w:rFonts w:cs="Arial"/>
        </w:rPr>
        <w:t>.</w:t>
      </w:r>
    </w:p>
    <w:p w14:paraId="2FFBA767" w14:textId="0A9FCE57" w:rsidR="00106A71" w:rsidRDefault="00106A71" w:rsidP="00645176">
      <w:pPr>
        <w:tabs>
          <w:tab w:val="left" w:pos="426"/>
        </w:tabs>
        <w:ind w:firstLine="709"/>
        <w:rPr>
          <w:rFonts w:cs="Arial"/>
        </w:rPr>
      </w:pPr>
      <w:r w:rsidRPr="00106A71">
        <w:rPr>
          <w:rFonts w:cs="Arial"/>
          <w:noProof/>
        </w:rPr>
        <w:drawing>
          <wp:inline distT="0" distB="0" distL="0" distR="0" wp14:anchorId="2FBB9C73" wp14:editId="1330D5F7">
            <wp:extent cx="4397338" cy="284400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7338" cy="2844000"/>
                    </a:xfrm>
                    <a:prstGeom prst="rect">
                      <a:avLst/>
                    </a:prstGeom>
                  </pic:spPr>
                </pic:pic>
              </a:graphicData>
            </a:graphic>
          </wp:inline>
        </w:drawing>
      </w:r>
    </w:p>
    <w:p w14:paraId="407AF1D0" w14:textId="77777777" w:rsidR="00106A71" w:rsidRDefault="00106A71" w:rsidP="00645176">
      <w:pPr>
        <w:tabs>
          <w:tab w:val="left" w:pos="426"/>
        </w:tabs>
        <w:ind w:firstLine="709"/>
        <w:rPr>
          <w:rFonts w:cs="Arial"/>
        </w:rPr>
      </w:pPr>
    </w:p>
    <w:p w14:paraId="33276F4D" w14:textId="6655FC76" w:rsidR="00106A71" w:rsidRDefault="00106A71" w:rsidP="00645176">
      <w:pPr>
        <w:tabs>
          <w:tab w:val="left" w:pos="426"/>
        </w:tabs>
        <w:ind w:firstLine="709"/>
        <w:rPr>
          <w:rFonts w:cs="Arial"/>
        </w:rPr>
      </w:pPr>
      <w:r w:rsidRPr="00106A71">
        <w:rPr>
          <w:rFonts w:cs="Arial"/>
          <w:noProof/>
        </w:rPr>
        <w:drawing>
          <wp:inline distT="0" distB="0" distL="0" distR="0" wp14:anchorId="1568C284" wp14:editId="20EFC20F">
            <wp:extent cx="4490703" cy="2916000"/>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0703" cy="2916000"/>
                    </a:xfrm>
                    <a:prstGeom prst="rect">
                      <a:avLst/>
                    </a:prstGeom>
                  </pic:spPr>
                </pic:pic>
              </a:graphicData>
            </a:graphic>
          </wp:inline>
        </w:drawing>
      </w:r>
    </w:p>
    <w:p w14:paraId="0BC3371A" w14:textId="5A75B5B1" w:rsidR="00106A71" w:rsidRDefault="00106A71" w:rsidP="00645176">
      <w:pPr>
        <w:tabs>
          <w:tab w:val="left" w:pos="426"/>
        </w:tabs>
        <w:ind w:firstLine="709"/>
        <w:jc w:val="center"/>
        <w:rPr>
          <w:rFonts w:cs="Arial"/>
        </w:rPr>
      </w:pPr>
      <w:r w:rsidRPr="001D602D">
        <w:rPr>
          <w:rFonts w:cs="Arial"/>
          <w:sz w:val="20"/>
        </w:rPr>
        <w:t xml:space="preserve">Fonte: </w:t>
      </w:r>
      <w:r>
        <w:rPr>
          <w:rFonts w:cs="Arial"/>
          <w:sz w:val="20"/>
        </w:rPr>
        <w:t>Elaborada pelos autores (2020)</w:t>
      </w:r>
      <w:r w:rsidRPr="001D602D">
        <w:rPr>
          <w:rFonts w:cs="Arial"/>
          <w:sz w:val="20"/>
        </w:rPr>
        <w:t>.</w:t>
      </w:r>
    </w:p>
    <w:p w14:paraId="24603833" w14:textId="77777777" w:rsidR="00967062" w:rsidRDefault="00967062" w:rsidP="00645176">
      <w:pPr>
        <w:tabs>
          <w:tab w:val="left" w:pos="426"/>
        </w:tabs>
        <w:ind w:firstLine="709"/>
        <w:rPr>
          <w:rFonts w:cs="Arial"/>
        </w:rPr>
      </w:pPr>
    </w:p>
    <w:p w14:paraId="39149622" w14:textId="24211646" w:rsidR="00D71CAC" w:rsidRPr="00106A71" w:rsidRDefault="00106A71" w:rsidP="00645176">
      <w:pPr>
        <w:tabs>
          <w:tab w:val="left" w:pos="426"/>
        </w:tabs>
        <w:ind w:firstLine="709"/>
        <w:rPr>
          <w:rFonts w:cs="Arial"/>
        </w:rPr>
      </w:pPr>
      <w:r w:rsidRPr="00106A71">
        <w:rPr>
          <w:rFonts w:cs="Arial"/>
        </w:rPr>
        <w:t xml:space="preserve">O envelhecimento é ainda um processo da vida não menos importante do que qualquer outra fase da vida, e portanto, deve ser vivencia do com autonomia, reconhecimento de direitos, segurança, dignidade, bem-estar e saúde. Para tanto, as intervenções de prevenção a transtornos mentais em idosos na </w:t>
      </w:r>
      <w:r w:rsidRPr="00106A71">
        <w:rPr>
          <w:rFonts w:cs="Arial"/>
        </w:rPr>
        <w:lastRenderedPageBreak/>
        <w:t>atualidade mostram lacunas evidentes que diante as análises são escassas na literatura nacional, mas são essenciais na redução de risco de surgimento de transtornos como depressão, ansiedade e suicídio (MARCELINO, et al., 2020).</w:t>
      </w:r>
    </w:p>
    <w:p w14:paraId="71676A3A" w14:textId="77777777" w:rsidR="00106A71" w:rsidRPr="00106A71" w:rsidRDefault="00106A71" w:rsidP="00645176">
      <w:pPr>
        <w:tabs>
          <w:tab w:val="left" w:pos="426"/>
        </w:tabs>
        <w:ind w:firstLine="709"/>
        <w:rPr>
          <w:rFonts w:cs="Arial"/>
        </w:rPr>
      </w:pPr>
      <w:r w:rsidRPr="00106A71">
        <w:rPr>
          <w:rFonts w:cs="Arial"/>
        </w:rPr>
        <w:t xml:space="preserve">Em tempos de pandemia e o isolamento social mandatório, essa é uma preocupação cada vez mais presente entre os profissionais de saúde que monitoram pessoas nessa faixa etária e que fazem parte grupo com alto risco de contágio e agravamento dos sintomas da Covid-19. Os idosos precisam ser observados de perto e nesta intenção necessitamos avaliar os reflexos, comunicação, favorecimento para uma expectativa de vida um pouco mais confortável. </w:t>
      </w:r>
    </w:p>
    <w:p w14:paraId="276331A0" w14:textId="77777777" w:rsidR="00106A71" w:rsidRPr="00106A71" w:rsidRDefault="00106A71" w:rsidP="00645176">
      <w:pPr>
        <w:tabs>
          <w:tab w:val="left" w:pos="426"/>
        </w:tabs>
        <w:ind w:firstLine="709"/>
        <w:rPr>
          <w:rFonts w:cs="Arial"/>
        </w:rPr>
      </w:pPr>
      <w:r w:rsidRPr="00106A71">
        <w:rPr>
          <w:rFonts w:cs="Arial"/>
        </w:rPr>
        <w:t xml:space="preserve">Com isso idealizamos um contexto em saúde mental destes que moram em uma instituição de longa permanência para idosos em Palmeira dos Índios. Diante disso é perceptível a necessidade de minimizar a possibilidade de desânimo ou angustia, destacando-se os jogos e oficinas por ser uma estratégia de ensino em saúde que é muito bem pode ser adaptada a essa realidade que é tão restritiva quanto a visitação. </w:t>
      </w:r>
    </w:p>
    <w:p w14:paraId="65D027CD" w14:textId="74876D07" w:rsidR="00D71CAC" w:rsidRPr="00E80E26" w:rsidRDefault="00106A71" w:rsidP="00645176">
      <w:pPr>
        <w:tabs>
          <w:tab w:val="left" w:pos="426"/>
        </w:tabs>
        <w:ind w:firstLine="709"/>
        <w:rPr>
          <w:rFonts w:cs="Arial"/>
        </w:rPr>
      </w:pPr>
      <w:r w:rsidRPr="00106A71">
        <w:rPr>
          <w:rFonts w:cs="Arial"/>
        </w:rPr>
        <w:t>Sendo assim espera-se compreender as necessidades que não são apenas aquelas visíveis devido à idade, mas como a interação, participação, comunicação e a empatia pode ser também ótimas ferramentas que nós estudantes podemos usar, capaz de nos trazer feedbacks positivo</w:t>
      </w:r>
      <w:r w:rsidR="00E80E26">
        <w:rPr>
          <w:rFonts w:cs="Arial"/>
        </w:rPr>
        <w:t>s, além dos objetivos tangíveis</w:t>
      </w:r>
      <w:r w:rsidR="00D71CAC">
        <w:rPr>
          <w:rFonts w:cs="Arial"/>
        </w:rPr>
        <w:t>.</w:t>
      </w:r>
      <w:r w:rsidR="00D71CAC">
        <w:rPr>
          <w:rFonts w:cs="Arial"/>
          <w:noProof/>
          <w:sz w:val="20"/>
          <w:szCs w:val="20"/>
        </w:rPr>
        <w:br w:type="page"/>
      </w:r>
    </w:p>
    <w:p w14:paraId="7D93C999" w14:textId="77777777" w:rsidR="00D71CAC" w:rsidRPr="00F2333F" w:rsidRDefault="00D71CAC" w:rsidP="00645176">
      <w:pPr>
        <w:autoSpaceDE w:val="0"/>
        <w:autoSpaceDN w:val="0"/>
        <w:adjustRightInd w:val="0"/>
        <w:rPr>
          <w:rFonts w:cs="Arial"/>
        </w:rPr>
      </w:pPr>
      <w:r w:rsidRPr="00F2333F">
        <w:rPr>
          <w:rFonts w:cs="Arial"/>
          <w:b/>
          <w:bCs/>
        </w:rPr>
        <w:lastRenderedPageBreak/>
        <w:t xml:space="preserve">CONCLUSÕES </w:t>
      </w:r>
    </w:p>
    <w:p w14:paraId="29A9E287" w14:textId="77777777" w:rsidR="00D71CAC" w:rsidRPr="00F2333F" w:rsidRDefault="00D71CAC" w:rsidP="00645176">
      <w:pPr>
        <w:autoSpaceDE w:val="0"/>
        <w:autoSpaceDN w:val="0"/>
        <w:adjustRightInd w:val="0"/>
        <w:rPr>
          <w:rFonts w:cs="Arial"/>
        </w:rPr>
      </w:pPr>
    </w:p>
    <w:p w14:paraId="756416E7" w14:textId="08A45323" w:rsidR="00D71CAC" w:rsidRDefault="00E80E26" w:rsidP="00645176">
      <w:pPr>
        <w:tabs>
          <w:tab w:val="left" w:pos="426"/>
        </w:tabs>
        <w:ind w:firstLine="709"/>
        <w:rPr>
          <w:rFonts w:cs="Arial"/>
        </w:rPr>
      </w:pPr>
      <w:r w:rsidRPr="00E80E26">
        <w:rPr>
          <w:rFonts w:cs="Arial"/>
        </w:rPr>
        <w:t xml:space="preserve">Portanto, a prevenção ao envelhecimento utilizando atividades </w:t>
      </w:r>
      <w:r>
        <w:rPr>
          <w:rFonts w:cs="Arial"/>
        </w:rPr>
        <w:t xml:space="preserve">remotas </w:t>
      </w:r>
      <w:r w:rsidRPr="00E80E26">
        <w:rPr>
          <w:rFonts w:cs="Arial"/>
        </w:rPr>
        <w:t xml:space="preserve">é uma estratégia que visa à melhoria da qualidade de vida sendo utilizada como veículo transformador de práticas e comportamentos que estimula o cognitivo do idoso e previne. A atividade </w:t>
      </w:r>
      <w:proofErr w:type="spellStart"/>
      <w:r>
        <w:rPr>
          <w:rFonts w:cs="Arial"/>
        </w:rPr>
        <w:t>extensionista</w:t>
      </w:r>
      <w:proofErr w:type="spellEnd"/>
      <w:r w:rsidRPr="00E80E26">
        <w:rPr>
          <w:rFonts w:cs="Arial"/>
        </w:rPr>
        <w:t xml:space="preserve"> se configurou como elemento agregador, de entrosamento, descontração e criação de vínculos, constituindo-se, numa ferramenta facilitadora do cuidado de enfermagem ao idoso através da estratégia (educativa) e o recurso </w:t>
      </w:r>
      <w:r>
        <w:rPr>
          <w:rFonts w:cs="Arial"/>
        </w:rPr>
        <w:t xml:space="preserve">com </w:t>
      </w:r>
      <w:r w:rsidRPr="00E80E26">
        <w:rPr>
          <w:rFonts w:cs="Arial"/>
        </w:rPr>
        <w:t>o uso dessa metodologia ativa de interação social e de compartilhamento de saberes e práticas proporcionados pela ludicidade.</w:t>
      </w:r>
    </w:p>
    <w:p w14:paraId="231617B2" w14:textId="4758A1B8" w:rsidR="00E80E26" w:rsidRDefault="00E80E26" w:rsidP="00645176">
      <w:pPr>
        <w:tabs>
          <w:tab w:val="left" w:pos="426"/>
        </w:tabs>
        <w:ind w:firstLine="709"/>
        <w:rPr>
          <w:rFonts w:cs="Arial"/>
        </w:rPr>
      </w:pPr>
      <w:r w:rsidRPr="00E80E26">
        <w:rPr>
          <w:rFonts w:cs="Arial"/>
        </w:rPr>
        <w:t>A educação e o aprendizado constantes são a base para o crescimento e novas oportunidades em qualquer tipo de graduação, em especial na área da saúde que está relacionado a vida benefícios na vida do ser humano.</w:t>
      </w:r>
    </w:p>
    <w:p w14:paraId="1BCF8F29" w14:textId="77777777" w:rsidR="00D71CAC" w:rsidRDefault="00D71CAC" w:rsidP="00645176">
      <w:pPr>
        <w:tabs>
          <w:tab w:val="left" w:pos="284"/>
          <w:tab w:val="left" w:pos="567"/>
        </w:tabs>
        <w:ind w:left="426" w:hanging="426"/>
        <w:rPr>
          <w:rFonts w:cs="Arial"/>
          <w:b/>
        </w:rPr>
      </w:pPr>
    </w:p>
    <w:p w14:paraId="3B385832" w14:textId="77777777" w:rsidR="00E80E26" w:rsidRDefault="00E80E26" w:rsidP="00645176">
      <w:pPr>
        <w:tabs>
          <w:tab w:val="left" w:pos="284"/>
          <w:tab w:val="left" w:pos="567"/>
        </w:tabs>
        <w:ind w:left="426" w:hanging="426"/>
        <w:rPr>
          <w:rFonts w:cs="Arial"/>
          <w:b/>
        </w:rPr>
      </w:pPr>
    </w:p>
    <w:p w14:paraId="36C46764" w14:textId="77777777" w:rsidR="00E80E26" w:rsidRDefault="00E80E26" w:rsidP="00645176">
      <w:pPr>
        <w:tabs>
          <w:tab w:val="left" w:pos="284"/>
          <w:tab w:val="left" w:pos="567"/>
        </w:tabs>
        <w:ind w:left="426" w:hanging="426"/>
        <w:rPr>
          <w:rFonts w:cs="Arial"/>
          <w:b/>
        </w:rPr>
      </w:pPr>
    </w:p>
    <w:p w14:paraId="6C0F0480" w14:textId="77777777" w:rsidR="00E80E26" w:rsidRDefault="00E80E26" w:rsidP="00645176">
      <w:pPr>
        <w:tabs>
          <w:tab w:val="left" w:pos="284"/>
          <w:tab w:val="left" w:pos="567"/>
        </w:tabs>
        <w:ind w:left="426" w:hanging="426"/>
        <w:rPr>
          <w:rFonts w:cs="Arial"/>
          <w:b/>
        </w:rPr>
      </w:pPr>
    </w:p>
    <w:p w14:paraId="26CC60BE" w14:textId="77777777" w:rsidR="00E80E26" w:rsidRDefault="00E80E26" w:rsidP="00645176">
      <w:pPr>
        <w:tabs>
          <w:tab w:val="left" w:pos="284"/>
          <w:tab w:val="left" w:pos="567"/>
        </w:tabs>
        <w:ind w:left="426" w:hanging="426"/>
        <w:rPr>
          <w:rFonts w:cs="Arial"/>
          <w:b/>
        </w:rPr>
      </w:pPr>
    </w:p>
    <w:p w14:paraId="11EE19E7" w14:textId="77777777" w:rsidR="00E80E26" w:rsidRDefault="00E80E26" w:rsidP="00645176">
      <w:pPr>
        <w:tabs>
          <w:tab w:val="left" w:pos="284"/>
          <w:tab w:val="left" w:pos="567"/>
        </w:tabs>
        <w:ind w:left="426" w:hanging="426"/>
        <w:rPr>
          <w:rFonts w:cs="Arial"/>
          <w:b/>
        </w:rPr>
      </w:pPr>
    </w:p>
    <w:p w14:paraId="07B87FD6" w14:textId="77777777" w:rsidR="00E80E26" w:rsidRDefault="00E80E26" w:rsidP="00645176">
      <w:pPr>
        <w:tabs>
          <w:tab w:val="left" w:pos="284"/>
          <w:tab w:val="left" w:pos="567"/>
        </w:tabs>
        <w:ind w:left="426" w:hanging="426"/>
        <w:rPr>
          <w:rFonts w:cs="Arial"/>
          <w:b/>
        </w:rPr>
      </w:pPr>
    </w:p>
    <w:p w14:paraId="27FBA995" w14:textId="77777777" w:rsidR="00E80E26" w:rsidRDefault="00E80E26" w:rsidP="00645176">
      <w:pPr>
        <w:tabs>
          <w:tab w:val="left" w:pos="284"/>
          <w:tab w:val="left" w:pos="567"/>
        </w:tabs>
        <w:ind w:left="426" w:hanging="426"/>
        <w:rPr>
          <w:rFonts w:cs="Arial"/>
          <w:b/>
        </w:rPr>
      </w:pPr>
    </w:p>
    <w:p w14:paraId="771B04BA" w14:textId="77777777" w:rsidR="00E80E26" w:rsidRDefault="00E80E26" w:rsidP="00645176">
      <w:pPr>
        <w:tabs>
          <w:tab w:val="left" w:pos="284"/>
          <w:tab w:val="left" w:pos="567"/>
        </w:tabs>
        <w:ind w:left="426" w:hanging="426"/>
        <w:rPr>
          <w:rFonts w:cs="Arial"/>
          <w:b/>
        </w:rPr>
      </w:pPr>
    </w:p>
    <w:p w14:paraId="7D0B1BE1" w14:textId="77777777" w:rsidR="00E80E26" w:rsidRDefault="00E80E26" w:rsidP="00645176">
      <w:pPr>
        <w:tabs>
          <w:tab w:val="left" w:pos="284"/>
          <w:tab w:val="left" w:pos="567"/>
        </w:tabs>
        <w:ind w:left="426" w:hanging="426"/>
        <w:rPr>
          <w:rFonts w:cs="Arial"/>
          <w:b/>
        </w:rPr>
      </w:pPr>
    </w:p>
    <w:p w14:paraId="6F34464B" w14:textId="77777777" w:rsidR="00E80E26" w:rsidRDefault="00E80E26" w:rsidP="00645176">
      <w:pPr>
        <w:tabs>
          <w:tab w:val="left" w:pos="284"/>
          <w:tab w:val="left" w:pos="567"/>
        </w:tabs>
        <w:ind w:left="426" w:hanging="426"/>
        <w:rPr>
          <w:rFonts w:cs="Arial"/>
          <w:b/>
        </w:rPr>
      </w:pPr>
    </w:p>
    <w:p w14:paraId="2C575C40" w14:textId="77777777" w:rsidR="00E80E26" w:rsidRDefault="00E80E26" w:rsidP="00645176">
      <w:pPr>
        <w:tabs>
          <w:tab w:val="left" w:pos="284"/>
          <w:tab w:val="left" w:pos="567"/>
        </w:tabs>
        <w:ind w:left="426" w:hanging="426"/>
        <w:rPr>
          <w:rFonts w:cs="Arial"/>
          <w:b/>
        </w:rPr>
      </w:pPr>
    </w:p>
    <w:p w14:paraId="36C35818" w14:textId="77777777" w:rsidR="00E80E26" w:rsidRDefault="00E80E26" w:rsidP="00645176">
      <w:pPr>
        <w:tabs>
          <w:tab w:val="left" w:pos="284"/>
          <w:tab w:val="left" w:pos="567"/>
        </w:tabs>
        <w:ind w:left="426" w:hanging="426"/>
        <w:rPr>
          <w:rFonts w:cs="Arial"/>
          <w:b/>
        </w:rPr>
      </w:pPr>
    </w:p>
    <w:p w14:paraId="3EFE3187" w14:textId="77777777" w:rsidR="00E80E26" w:rsidRDefault="00E80E26" w:rsidP="00645176">
      <w:pPr>
        <w:tabs>
          <w:tab w:val="left" w:pos="284"/>
          <w:tab w:val="left" w:pos="567"/>
        </w:tabs>
        <w:ind w:left="426" w:hanging="426"/>
        <w:rPr>
          <w:rFonts w:cs="Arial"/>
          <w:b/>
        </w:rPr>
      </w:pPr>
    </w:p>
    <w:p w14:paraId="0F175F54" w14:textId="77777777" w:rsidR="00E80E26" w:rsidRDefault="00E80E26" w:rsidP="00645176">
      <w:pPr>
        <w:tabs>
          <w:tab w:val="left" w:pos="284"/>
          <w:tab w:val="left" w:pos="567"/>
        </w:tabs>
        <w:ind w:left="426" w:hanging="426"/>
        <w:rPr>
          <w:rFonts w:cs="Arial"/>
          <w:b/>
        </w:rPr>
      </w:pPr>
    </w:p>
    <w:p w14:paraId="2EA6CA1A" w14:textId="77777777" w:rsidR="00E80E26" w:rsidRDefault="00E80E26" w:rsidP="00645176">
      <w:pPr>
        <w:tabs>
          <w:tab w:val="left" w:pos="284"/>
          <w:tab w:val="left" w:pos="567"/>
        </w:tabs>
        <w:ind w:left="426" w:hanging="426"/>
        <w:rPr>
          <w:rFonts w:cs="Arial"/>
          <w:b/>
        </w:rPr>
      </w:pPr>
    </w:p>
    <w:p w14:paraId="671C3980" w14:textId="77777777" w:rsidR="00E80E26" w:rsidRDefault="00E80E26" w:rsidP="00645176">
      <w:pPr>
        <w:tabs>
          <w:tab w:val="left" w:pos="284"/>
          <w:tab w:val="left" w:pos="567"/>
        </w:tabs>
        <w:ind w:left="426" w:hanging="426"/>
        <w:rPr>
          <w:rFonts w:cs="Arial"/>
          <w:b/>
        </w:rPr>
      </w:pPr>
    </w:p>
    <w:p w14:paraId="0AABB2F4" w14:textId="77777777" w:rsidR="00E80E26" w:rsidRDefault="00E80E26" w:rsidP="00645176">
      <w:pPr>
        <w:tabs>
          <w:tab w:val="left" w:pos="284"/>
          <w:tab w:val="left" w:pos="567"/>
        </w:tabs>
        <w:ind w:left="426" w:hanging="426"/>
        <w:rPr>
          <w:rFonts w:cs="Arial"/>
          <w:b/>
        </w:rPr>
      </w:pPr>
    </w:p>
    <w:p w14:paraId="04B3D976" w14:textId="193BA65D" w:rsidR="00D71CAC" w:rsidRPr="00F2333F" w:rsidRDefault="00D71CAC" w:rsidP="00645176">
      <w:pPr>
        <w:tabs>
          <w:tab w:val="left" w:pos="284"/>
          <w:tab w:val="left" w:pos="567"/>
        </w:tabs>
        <w:ind w:left="426" w:hanging="426"/>
        <w:rPr>
          <w:rFonts w:cs="Arial"/>
          <w:b/>
        </w:rPr>
      </w:pPr>
      <w:r w:rsidRPr="00F2333F">
        <w:rPr>
          <w:rFonts w:cs="Arial"/>
          <w:b/>
        </w:rPr>
        <w:t>REFERÊNCIAS BIBLIOGRÁFICAS</w:t>
      </w:r>
    </w:p>
    <w:p w14:paraId="02AA34E0" w14:textId="77777777" w:rsidR="00D71CAC" w:rsidRDefault="00D71CAC" w:rsidP="00645176">
      <w:pPr>
        <w:rPr>
          <w:rFonts w:cs="Arial"/>
          <w:sz w:val="20"/>
          <w:szCs w:val="20"/>
        </w:rPr>
      </w:pPr>
    </w:p>
    <w:p w14:paraId="638D1B3A" w14:textId="4111E8A4" w:rsidR="00106A71" w:rsidRPr="00645176" w:rsidRDefault="00106A71" w:rsidP="00645176">
      <w:pPr>
        <w:jc w:val="left"/>
        <w:rPr>
          <w:rFonts w:cs="Arial"/>
          <w:sz w:val="20"/>
          <w:szCs w:val="20"/>
        </w:rPr>
      </w:pPr>
      <w:r w:rsidRPr="00645176">
        <w:rPr>
          <w:rFonts w:cs="Arial"/>
          <w:sz w:val="20"/>
          <w:szCs w:val="20"/>
        </w:rPr>
        <w:t xml:space="preserve">BRASIL. Ministério da saúde (MS), </w:t>
      </w:r>
      <w:r w:rsidRPr="00645176">
        <w:rPr>
          <w:rFonts w:cs="Arial"/>
          <w:b/>
          <w:sz w:val="20"/>
          <w:szCs w:val="20"/>
        </w:rPr>
        <w:t>Guia de cuidado da saúde mental na pandemia da covid-19 e isolamento social</w:t>
      </w:r>
      <w:r w:rsidRPr="00645176">
        <w:rPr>
          <w:rFonts w:cs="Arial"/>
          <w:sz w:val="20"/>
          <w:szCs w:val="20"/>
        </w:rPr>
        <w:t xml:space="preserve">. Disponível em: &lt;https://www.saude.go.gov.br/files/banner_coronavirus/ manual_ saudementalcoronavirus.pdf&gt; Acesso em 22 de Maio de 2020. </w:t>
      </w:r>
    </w:p>
    <w:p w14:paraId="3BE9300E" w14:textId="58D7201D" w:rsidR="00967062" w:rsidRPr="00645176" w:rsidRDefault="00967062" w:rsidP="00645176">
      <w:pPr>
        <w:jc w:val="left"/>
        <w:rPr>
          <w:rFonts w:cs="Arial"/>
          <w:sz w:val="20"/>
          <w:szCs w:val="20"/>
        </w:rPr>
      </w:pPr>
    </w:p>
    <w:p w14:paraId="5B3C663D" w14:textId="455E06FC" w:rsidR="00106A71" w:rsidRPr="00645176" w:rsidRDefault="00106A71" w:rsidP="00645176">
      <w:pPr>
        <w:jc w:val="left"/>
        <w:rPr>
          <w:rFonts w:cs="Arial"/>
          <w:sz w:val="20"/>
          <w:szCs w:val="20"/>
        </w:rPr>
      </w:pPr>
      <w:r w:rsidRPr="00645176">
        <w:rPr>
          <w:rFonts w:cs="Arial"/>
          <w:sz w:val="20"/>
          <w:szCs w:val="20"/>
        </w:rPr>
        <w:t xml:space="preserve">CYRINO, R.S.; SILVA, L.E.D., SOUZA, M.R., BORGES, C.J., PEREIRA, L.T.S. atividades lúdicas como estratégia de educação em saúde </w:t>
      </w:r>
      <w:r w:rsidR="00967062" w:rsidRPr="00645176">
        <w:rPr>
          <w:rFonts w:cs="Arial"/>
          <w:sz w:val="20"/>
          <w:szCs w:val="20"/>
        </w:rPr>
        <w:t>com idosos</w:t>
      </w:r>
      <w:r w:rsidRPr="00645176">
        <w:rPr>
          <w:rFonts w:cs="Arial"/>
          <w:sz w:val="20"/>
          <w:szCs w:val="20"/>
        </w:rPr>
        <w:t xml:space="preserve">. </w:t>
      </w:r>
      <w:r w:rsidRPr="00645176">
        <w:rPr>
          <w:rFonts w:cs="Arial"/>
          <w:b/>
          <w:sz w:val="20"/>
          <w:szCs w:val="20"/>
        </w:rPr>
        <w:t xml:space="preserve">Rev. </w:t>
      </w:r>
      <w:proofErr w:type="spellStart"/>
      <w:r w:rsidRPr="00645176">
        <w:rPr>
          <w:rFonts w:cs="Arial"/>
          <w:b/>
          <w:sz w:val="20"/>
          <w:szCs w:val="20"/>
        </w:rPr>
        <w:t>Ciênc.Ext</w:t>
      </w:r>
      <w:proofErr w:type="spellEnd"/>
      <w:r w:rsidRPr="00645176">
        <w:rPr>
          <w:rFonts w:cs="Arial"/>
          <w:sz w:val="20"/>
          <w:szCs w:val="20"/>
        </w:rPr>
        <w:t>. v.12, n.3, p.154-163, 2016.</w:t>
      </w:r>
    </w:p>
    <w:p w14:paraId="0AEAFCFE" w14:textId="4FF7D825" w:rsidR="00106A71" w:rsidRPr="00645176" w:rsidRDefault="00106A71" w:rsidP="00645176">
      <w:pPr>
        <w:jc w:val="left"/>
        <w:rPr>
          <w:rFonts w:cs="Arial"/>
          <w:sz w:val="20"/>
          <w:szCs w:val="20"/>
        </w:rPr>
      </w:pPr>
    </w:p>
    <w:p w14:paraId="73F854C4" w14:textId="77777777" w:rsidR="00106A71" w:rsidRPr="00645176" w:rsidRDefault="00106A71" w:rsidP="00645176">
      <w:pPr>
        <w:jc w:val="left"/>
        <w:rPr>
          <w:rFonts w:cs="Arial"/>
          <w:sz w:val="20"/>
          <w:szCs w:val="20"/>
        </w:rPr>
      </w:pPr>
      <w:r w:rsidRPr="00645176">
        <w:rPr>
          <w:rFonts w:cs="Arial"/>
          <w:sz w:val="20"/>
          <w:szCs w:val="20"/>
        </w:rPr>
        <w:t xml:space="preserve">HAMMERSCHMIDT, K.S.A., SANTANA, R.F., SAÚDE DO IDOSO EM TEMPOS DE PANDEMIA COVID-19, </w:t>
      </w:r>
      <w:proofErr w:type="spellStart"/>
      <w:r w:rsidRPr="00645176">
        <w:rPr>
          <w:rFonts w:cs="Arial"/>
          <w:b/>
          <w:sz w:val="20"/>
          <w:szCs w:val="20"/>
        </w:rPr>
        <w:t>Rev.Cogitare</w:t>
      </w:r>
      <w:proofErr w:type="spellEnd"/>
      <w:r w:rsidRPr="00645176">
        <w:rPr>
          <w:rFonts w:cs="Arial"/>
          <w:b/>
          <w:sz w:val="20"/>
          <w:szCs w:val="20"/>
        </w:rPr>
        <w:t xml:space="preserve"> </w:t>
      </w:r>
      <w:proofErr w:type="spellStart"/>
      <w:r w:rsidRPr="00645176">
        <w:rPr>
          <w:rFonts w:cs="Arial"/>
          <w:b/>
          <w:sz w:val="20"/>
          <w:szCs w:val="20"/>
        </w:rPr>
        <w:t>enferm</w:t>
      </w:r>
      <w:proofErr w:type="spellEnd"/>
      <w:r w:rsidRPr="00645176">
        <w:rPr>
          <w:rFonts w:cs="Arial"/>
          <w:sz w:val="20"/>
          <w:szCs w:val="20"/>
        </w:rPr>
        <w:t xml:space="preserve">. 25: p. 72849, 2020. </w:t>
      </w:r>
    </w:p>
    <w:p w14:paraId="18D8E1C2" w14:textId="77777777" w:rsidR="00106A71" w:rsidRPr="00645176" w:rsidRDefault="00106A71" w:rsidP="00645176">
      <w:pPr>
        <w:jc w:val="left"/>
        <w:rPr>
          <w:rFonts w:cs="Arial"/>
          <w:sz w:val="20"/>
          <w:szCs w:val="20"/>
        </w:rPr>
      </w:pPr>
    </w:p>
    <w:p w14:paraId="168773D5" w14:textId="77777777" w:rsidR="00967062" w:rsidRPr="00645176" w:rsidRDefault="00106A71" w:rsidP="00645176">
      <w:pPr>
        <w:jc w:val="left"/>
        <w:rPr>
          <w:rFonts w:cs="Arial"/>
          <w:sz w:val="20"/>
          <w:szCs w:val="20"/>
        </w:rPr>
      </w:pPr>
      <w:r w:rsidRPr="00645176">
        <w:rPr>
          <w:rFonts w:cs="Arial"/>
          <w:sz w:val="20"/>
          <w:szCs w:val="20"/>
        </w:rPr>
        <w:t xml:space="preserve">MARCELINO, E.M., NÓBREGA, G.H.T., OLIVEIRA, P.C.S., COSTA, R.H.M., ARAÚJO, H.S.P., SILVA, T.G.L., OLIVEIRA, T.L., MEDEIROS, A.C.T., Associação de fatores de risco nos transtornos mentais comuns em idosos: uma revisão integrativa, </w:t>
      </w:r>
      <w:r w:rsidRPr="00645176">
        <w:rPr>
          <w:rFonts w:cs="Arial"/>
          <w:b/>
          <w:sz w:val="20"/>
          <w:szCs w:val="20"/>
        </w:rPr>
        <w:t xml:space="preserve">Braz. J. </w:t>
      </w:r>
      <w:proofErr w:type="spellStart"/>
      <w:r w:rsidRPr="00645176">
        <w:rPr>
          <w:rFonts w:cs="Arial"/>
          <w:b/>
          <w:sz w:val="20"/>
          <w:szCs w:val="20"/>
        </w:rPr>
        <w:t>of</w:t>
      </w:r>
      <w:proofErr w:type="spellEnd"/>
      <w:r w:rsidRPr="00645176">
        <w:rPr>
          <w:rFonts w:cs="Arial"/>
          <w:b/>
          <w:sz w:val="20"/>
          <w:szCs w:val="20"/>
        </w:rPr>
        <w:t xml:space="preserve"> </w:t>
      </w:r>
      <w:proofErr w:type="spellStart"/>
      <w:proofErr w:type="gramStart"/>
      <w:r w:rsidRPr="00645176">
        <w:rPr>
          <w:rFonts w:cs="Arial"/>
          <w:b/>
          <w:sz w:val="20"/>
          <w:szCs w:val="20"/>
        </w:rPr>
        <w:t>Develop</w:t>
      </w:r>
      <w:proofErr w:type="spellEnd"/>
      <w:r w:rsidRPr="00645176">
        <w:rPr>
          <w:rFonts w:cs="Arial"/>
          <w:sz w:val="20"/>
          <w:szCs w:val="20"/>
        </w:rPr>
        <w:t>.,</w:t>
      </w:r>
      <w:proofErr w:type="gramEnd"/>
      <w:r w:rsidRPr="00645176">
        <w:rPr>
          <w:rFonts w:cs="Arial"/>
          <w:sz w:val="20"/>
          <w:szCs w:val="20"/>
        </w:rPr>
        <w:t xml:space="preserve"> Curitiba, v. 6, n. 4, p. 22270-22283, </w:t>
      </w:r>
      <w:proofErr w:type="spellStart"/>
      <w:r w:rsidRPr="00645176">
        <w:rPr>
          <w:rFonts w:cs="Arial"/>
          <w:sz w:val="20"/>
          <w:szCs w:val="20"/>
        </w:rPr>
        <w:t>apr</w:t>
      </w:r>
      <w:proofErr w:type="spellEnd"/>
      <w:r w:rsidRPr="00645176">
        <w:rPr>
          <w:rFonts w:cs="Arial"/>
          <w:sz w:val="20"/>
          <w:szCs w:val="20"/>
        </w:rPr>
        <w:t>. 2020.</w:t>
      </w:r>
    </w:p>
    <w:p w14:paraId="19B2363B" w14:textId="77777777" w:rsidR="00967062" w:rsidRPr="00645176" w:rsidRDefault="00967062" w:rsidP="00645176">
      <w:pPr>
        <w:jc w:val="left"/>
        <w:rPr>
          <w:rFonts w:cs="Arial"/>
          <w:sz w:val="20"/>
          <w:szCs w:val="20"/>
        </w:rPr>
      </w:pPr>
    </w:p>
    <w:p w14:paraId="3F2C22EE" w14:textId="3356FC9B" w:rsidR="00106A71" w:rsidRPr="00645176" w:rsidRDefault="00967062" w:rsidP="00645176">
      <w:pPr>
        <w:jc w:val="left"/>
        <w:rPr>
          <w:rFonts w:cs="Arial"/>
          <w:sz w:val="20"/>
          <w:szCs w:val="20"/>
        </w:rPr>
      </w:pPr>
      <w:r w:rsidRPr="00645176">
        <w:rPr>
          <w:rFonts w:cs="Arial"/>
          <w:sz w:val="20"/>
          <w:szCs w:val="20"/>
        </w:rPr>
        <w:t xml:space="preserve">SILVA, F. T. Q. et al. ATIVIDADES REMOTAS COM IDOSOS AFETADOS PELO ISOLAMENTO IMPOSTO PELA PANDEMIA. </w:t>
      </w:r>
      <w:r w:rsidRPr="00645176">
        <w:rPr>
          <w:rFonts w:cs="Arial"/>
          <w:b/>
          <w:sz w:val="20"/>
          <w:szCs w:val="20"/>
        </w:rPr>
        <w:t>Encontro de Extensão, Docência e Iniciação Científica (EEDIC),</w:t>
      </w:r>
      <w:r w:rsidRPr="00645176">
        <w:rPr>
          <w:rFonts w:cs="Arial"/>
          <w:sz w:val="20"/>
          <w:szCs w:val="20"/>
        </w:rPr>
        <w:t xml:space="preserve"> [</w:t>
      </w:r>
      <w:proofErr w:type="spellStart"/>
      <w:r w:rsidRPr="00645176">
        <w:rPr>
          <w:rFonts w:cs="Arial"/>
          <w:sz w:val="20"/>
          <w:szCs w:val="20"/>
        </w:rPr>
        <w:t>S.l</w:t>
      </w:r>
      <w:proofErr w:type="spellEnd"/>
      <w:r w:rsidRPr="00645176">
        <w:rPr>
          <w:rFonts w:cs="Arial"/>
          <w:sz w:val="20"/>
          <w:szCs w:val="20"/>
        </w:rPr>
        <w:t xml:space="preserve">.], v. 7, nov. 2020. </w:t>
      </w:r>
      <w:r w:rsidR="00106A71" w:rsidRPr="00645176">
        <w:rPr>
          <w:rFonts w:cs="Arial"/>
          <w:sz w:val="20"/>
          <w:szCs w:val="20"/>
        </w:rPr>
        <w:t xml:space="preserve">    </w:t>
      </w:r>
    </w:p>
    <w:p w14:paraId="592DF379" w14:textId="77777777" w:rsidR="00967062" w:rsidRPr="00645176" w:rsidRDefault="00967062" w:rsidP="00645176">
      <w:pPr>
        <w:jc w:val="left"/>
        <w:rPr>
          <w:rFonts w:cs="Arial"/>
          <w:sz w:val="20"/>
          <w:szCs w:val="20"/>
        </w:rPr>
      </w:pPr>
    </w:p>
    <w:p w14:paraId="416A6C1F" w14:textId="24C2431D" w:rsidR="00D71CAC" w:rsidRPr="004B17EF" w:rsidRDefault="00D71CAC" w:rsidP="00645176"/>
    <w:sectPr w:rsidR="00D71CAC" w:rsidRPr="004B17EF" w:rsidSect="00773673">
      <w:headerReference w:type="default" r:id="rId12"/>
      <w:footerReference w:type="default" r:id="rId13"/>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BDA3B" w14:textId="77777777" w:rsidR="00025379" w:rsidRDefault="00025379" w:rsidP="00B81AEA">
      <w:pPr>
        <w:spacing w:line="240" w:lineRule="auto"/>
      </w:pPr>
      <w:r>
        <w:separator/>
      </w:r>
    </w:p>
  </w:endnote>
  <w:endnote w:type="continuationSeparator" w:id="0">
    <w:p w14:paraId="26260562" w14:textId="77777777" w:rsidR="00025379" w:rsidRDefault="00025379" w:rsidP="00B81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Jaapokki">
    <w:altName w:val="Arial"/>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BD1D" w14:textId="77777777" w:rsidR="00616D7F" w:rsidRPr="00616D7F" w:rsidRDefault="00043247" w:rsidP="00616D7F">
    <w:pPr>
      <w:pStyle w:val="Rodap"/>
      <w:jc w:val="center"/>
      <w:rPr>
        <w:rFonts w:ascii="Jaapokki" w:hAnsi="Jaapokki"/>
        <w:color w:val="0070C0"/>
      </w:rPr>
    </w:pPr>
    <w:r>
      <w:rPr>
        <w:rFonts w:ascii="Jaapokki" w:hAnsi="Jaapokki"/>
        <w:noProof/>
        <w:color w:val="0070C0"/>
      </w:rPr>
      <mc:AlternateContent>
        <mc:Choice Requires="wps">
          <w:drawing>
            <wp:anchor distT="0" distB="0" distL="114300" distR="114300" simplePos="0" relativeHeight="251659264" behindDoc="0" locked="0" layoutInCell="1" allowOverlap="1" wp14:anchorId="649AE719" wp14:editId="25A0A3D8">
              <wp:simplePos x="0" y="0"/>
              <wp:positionH relativeFrom="column">
                <wp:posOffset>-325755</wp:posOffset>
              </wp:positionH>
              <wp:positionV relativeFrom="paragraph">
                <wp:posOffset>-104140</wp:posOffset>
              </wp:positionV>
              <wp:extent cx="6202680" cy="45719"/>
              <wp:effectExtent l="0" t="0" r="7620" b="0"/>
              <wp:wrapNone/>
              <wp:docPr id="2" name="Retângulo 2"/>
              <wp:cNvGraphicFramePr/>
              <a:graphic xmlns:a="http://schemas.openxmlformats.org/drawingml/2006/main">
                <a:graphicData uri="http://schemas.microsoft.com/office/word/2010/wordprocessingShape">
                  <wps:wsp>
                    <wps:cNvSpPr/>
                    <wps:spPr>
                      <a:xfrm>
                        <a:off x="0" y="0"/>
                        <a:ext cx="6202680"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C28CE" id="Retângulo 2" o:spid="_x0000_s1026" style="position:absolute;margin-left:-25.65pt;margin-top:-8.2pt;width:488.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" fillcolor="#ffc000" stroked="f" strokeweight="1pt"/>
          </w:pict>
        </mc:Fallback>
      </mc:AlternateContent>
    </w:r>
    <w:r w:rsidR="005036DA">
      <w:rPr>
        <w:rFonts w:ascii="Jaapokki" w:hAnsi="Jaapokki"/>
        <w:color w:val="0070C0"/>
      </w:rPr>
      <w:t>congresso.academico</w:t>
    </w:r>
    <w:r>
      <w:rPr>
        <w:rFonts w:ascii="Jaapokki" w:hAnsi="Jaapokki"/>
        <w:color w:val="0070C0"/>
      </w:rPr>
      <w:t>@cesmac.edu.br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F729B" w14:textId="77777777" w:rsidR="00025379" w:rsidRDefault="00025379" w:rsidP="00B81AEA">
      <w:pPr>
        <w:spacing w:line="240" w:lineRule="auto"/>
      </w:pPr>
      <w:r>
        <w:separator/>
      </w:r>
    </w:p>
  </w:footnote>
  <w:footnote w:type="continuationSeparator" w:id="0">
    <w:p w14:paraId="7400F784" w14:textId="77777777" w:rsidR="00025379" w:rsidRDefault="00025379" w:rsidP="00B81A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CF7A" w14:textId="77777777" w:rsidR="00616D7F" w:rsidRDefault="00773673" w:rsidP="00773673">
    <w:pPr>
      <w:pStyle w:val="Cabealho"/>
      <w:tabs>
        <w:tab w:val="left" w:pos="6840"/>
      </w:tabs>
    </w:pPr>
    <w:r>
      <w:tab/>
    </w:r>
    <w:r w:rsidR="00AD7A2C">
      <w:rPr>
        <w:noProof/>
      </w:rPr>
      <w:drawing>
        <wp:inline distT="0" distB="0" distL="0" distR="0" wp14:anchorId="29A73E49" wp14:editId="100D2D98">
          <wp:extent cx="1228725" cy="130617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Congresso_Estudo4_09.12_V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884" cy="1312717"/>
                  </a:xfrm>
                  <a:prstGeom prst="rect">
                    <a:avLst/>
                  </a:prstGeom>
                </pic:spPr>
              </pic:pic>
            </a:graphicData>
          </a:graphic>
        </wp:inline>
      </w:drawing>
    </w:r>
    <w:r>
      <w:tab/>
    </w:r>
  </w:p>
  <w:p w14:paraId="20C63B16" w14:textId="77777777" w:rsidR="00B81AEA" w:rsidRDefault="00B81AE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EA"/>
    <w:rsid w:val="00025379"/>
    <w:rsid w:val="00043247"/>
    <w:rsid w:val="000512CD"/>
    <w:rsid w:val="00106A71"/>
    <w:rsid w:val="0011495A"/>
    <w:rsid w:val="0012419F"/>
    <w:rsid w:val="00136454"/>
    <w:rsid w:val="001536DB"/>
    <w:rsid w:val="00170539"/>
    <w:rsid w:val="001817CC"/>
    <w:rsid w:val="005036DA"/>
    <w:rsid w:val="005117C1"/>
    <w:rsid w:val="005309FE"/>
    <w:rsid w:val="005724A9"/>
    <w:rsid w:val="00590581"/>
    <w:rsid w:val="00616D7F"/>
    <w:rsid w:val="0063543A"/>
    <w:rsid w:val="00645176"/>
    <w:rsid w:val="006D1E4C"/>
    <w:rsid w:val="00742C44"/>
    <w:rsid w:val="00773673"/>
    <w:rsid w:val="00797050"/>
    <w:rsid w:val="007E1030"/>
    <w:rsid w:val="007F0B30"/>
    <w:rsid w:val="007F0C59"/>
    <w:rsid w:val="008253F5"/>
    <w:rsid w:val="0090663A"/>
    <w:rsid w:val="00967062"/>
    <w:rsid w:val="009B5EA0"/>
    <w:rsid w:val="00A25696"/>
    <w:rsid w:val="00AC1393"/>
    <w:rsid w:val="00AD7A2C"/>
    <w:rsid w:val="00AF4BF0"/>
    <w:rsid w:val="00B81AEA"/>
    <w:rsid w:val="00B8607D"/>
    <w:rsid w:val="00BD0469"/>
    <w:rsid w:val="00BE7BDA"/>
    <w:rsid w:val="00CF04E4"/>
    <w:rsid w:val="00D42D3D"/>
    <w:rsid w:val="00D71CAC"/>
    <w:rsid w:val="00D83B18"/>
    <w:rsid w:val="00DC74A1"/>
    <w:rsid w:val="00E04362"/>
    <w:rsid w:val="00E2196D"/>
    <w:rsid w:val="00E30A11"/>
    <w:rsid w:val="00E57FC5"/>
    <w:rsid w:val="00E80E26"/>
    <w:rsid w:val="00F80D57"/>
    <w:rsid w:val="00FE4FCF"/>
    <w:rsid w:val="00FE74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192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AC"/>
    <w:pPr>
      <w:spacing w:after="0" w:line="360" w:lineRule="auto"/>
      <w:jc w:val="both"/>
    </w:pPr>
    <w:rPr>
      <w:rFonts w:ascii="Arial" w:eastAsia="Times New Roman" w:hAnsi="Arial"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1AEA"/>
    <w:pPr>
      <w:tabs>
        <w:tab w:val="center" w:pos="4252"/>
        <w:tab w:val="right" w:pos="8504"/>
      </w:tabs>
      <w:spacing w:line="240" w:lineRule="auto"/>
    </w:pPr>
  </w:style>
  <w:style w:type="character" w:customStyle="1" w:styleId="CabealhoChar">
    <w:name w:val="Cabeçalho Char"/>
    <w:basedOn w:val="Fontepargpadro"/>
    <w:link w:val="Cabealho"/>
    <w:uiPriority w:val="99"/>
    <w:rsid w:val="00B81AEA"/>
  </w:style>
  <w:style w:type="paragraph" w:styleId="Rodap">
    <w:name w:val="footer"/>
    <w:basedOn w:val="Normal"/>
    <w:link w:val="RodapChar"/>
    <w:uiPriority w:val="99"/>
    <w:unhideWhenUsed/>
    <w:rsid w:val="00B81AEA"/>
    <w:pPr>
      <w:tabs>
        <w:tab w:val="center" w:pos="4252"/>
        <w:tab w:val="right" w:pos="8504"/>
      </w:tabs>
      <w:spacing w:line="240" w:lineRule="auto"/>
    </w:pPr>
  </w:style>
  <w:style w:type="character" w:customStyle="1" w:styleId="RodapChar">
    <w:name w:val="Rodapé Char"/>
    <w:basedOn w:val="Fontepargpadro"/>
    <w:link w:val="Rodap"/>
    <w:uiPriority w:val="99"/>
    <w:rsid w:val="00B81AEA"/>
  </w:style>
  <w:style w:type="character" w:styleId="Refdecomentrio">
    <w:name w:val="annotation reference"/>
    <w:uiPriority w:val="99"/>
    <w:semiHidden/>
    <w:unhideWhenUsed/>
    <w:rsid w:val="00D71CAC"/>
    <w:rPr>
      <w:sz w:val="16"/>
      <w:szCs w:val="16"/>
    </w:rPr>
  </w:style>
  <w:style w:type="paragraph" w:styleId="Textodecomentrio">
    <w:name w:val="annotation text"/>
    <w:basedOn w:val="Normal"/>
    <w:link w:val="TextodecomentrioChar"/>
    <w:uiPriority w:val="99"/>
    <w:unhideWhenUsed/>
    <w:rsid w:val="00D71CAC"/>
    <w:rPr>
      <w:sz w:val="20"/>
      <w:szCs w:val="20"/>
    </w:rPr>
  </w:style>
  <w:style w:type="character" w:customStyle="1" w:styleId="TextodecomentrioChar">
    <w:name w:val="Texto de comentário Char"/>
    <w:basedOn w:val="Fontepargpadro"/>
    <w:link w:val="Textodecomentrio"/>
    <w:uiPriority w:val="99"/>
    <w:rsid w:val="00D71CAC"/>
    <w:rPr>
      <w:rFonts w:ascii="Arial" w:eastAsia="Times New Roman" w:hAnsi="Arial" w:cs="Times New Roman"/>
      <w:sz w:val="20"/>
      <w:szCs w:val="20"/>
      <w:lang w:eastAsia="pt-BR"/>
    </w:rPr>
  </w:style>
  <w:style w:type="paragraph" w:styleId="Textodebalo">
    <w:name w:val="Balloon Text"/>
    <w:basedOn w:val="Normal"/>
    <w:link w:val="TextodebaloChar"/>
    <w:uiPriority w:val="99"/>
    <w:semiHidden/>
    <w:unhideWhenUsed/>
    <w:rsid w:val="00D71CA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71CAC"/>
    <w:rPr>
      <w:rFonts w:ascii="Segoe UI" w:eastAsia="Times New Roman" w:hAnsi="Segoe UI" w:cs="Segoe UI"/>
      <w:sz w:val="18"/>
      <w:szCs w:val="18"/>
      <w:lang w:eastAsia="pt-BR"/>
    </w:rPr>
  </w:style>
  <w:style w:type="paragraph" w:styleId="Assuntodocomentrio">
    <w:name w:val="annotation subject"/>
    <w:basedOn w:val="Textodecomentrio"/>
    <w:next w:val="Textodecomentrio"/>
    <w:link w:val="AssuntodocomentrioChar"/>
    <w:uiPriority w:val="99"/>
    <w:semiHidden/>
    <w:unhideWhenUsed/>
    <w:rsid w:val="00D71CAC"/>
    <w:pPr>
      <w:spacing w:line="240" w:lineRule="auto"/>
    </w:pPr>
    <w:rPr>
      <w:b/>
      <w:bCs/>
    </w:rPr>
  </w:style>
  <w:style w:type="character" w:customStyle="1" w:styleId="AssuntodocomentrioChar">
    <w:name w:val="Assunto do comentário Char"/>
    <w:basedOn w:val="TextodecomentrioChar"/>
    <w:link w:val="Assuntodocomentrio"/>
    <w:uiPriority w:val="99"/>
    <w:semiHidden/>
    <w:rsid w:val="00D71CAC"/>
    <w:rPr>
      <w:rFonts w:ascii="Arial" w:eastAsia="Times New Roman" w:hAnsi="Arial"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057936">
      <w:bodyDiv w:val="1"/>
      <w:marLeft w:val="0"/>
      <w:marRight w:val="0"/>
      <w:marTop w:val="0"/>
      <w:marBottom w:val="0"/>
      <w:divBdr>
        <w:top w:val="none" w:sz="0" w:space="0" w:color="auto"/>
        <w:left w:val="none" w:sz="0" w:space="0" w:color="auto"/>
        <w:bottom w:val="none" w:sz="0" w:space="0" w:color="auto"/>
        <w:right w:val="none" w:sz="0" w:space="0" w:color="auto"/>
      </w:divBdr>
    </w:div>
    <w:div w:id="123019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FD441-F46B-43A3-B70A-E6128335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2231</Words>
  <Characters>12050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2020-12-29T02:57:00Z</dcterms:created>
  <dcterms:modified xsi:type="dcterms:W3CDTF">2020-12-29T02:57:00Z</dcterms:modified>
</cp:coreProperties>
</file>