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before="360" w:line="276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ABSCESSO ASSÉPTICO TESTICULAR EM TOURO: RELATO DE CASO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highlight w:val="white"/>
          <w:u w:val="single"/>
          <w:rtl w:val="0"/>
        </w:rPr>
        <w:t xml:space="preserve">Oliveira, AM</w:t>
      </w:r>
      <w:r w:rsidDel="00000000" w:rsidR="00000000" w:rsidRPr="00000000">
        <w:rPr>
          <w:i w:val="0"/>
          <w:smallCaps w:val="0"/>
          <w:strike w:val="0"/>
          <w:sz w:val="22"/>
          <w:szCs w:val="22"/>
          <w:highlight w:val="white"/>
          <w:u w:val="none"/>
          <w:vertAlign w:val="superscript"/>
          <w:rtl w:val="0"/>
        </w:rPr>
        <w:t xml:space="preserve">1</w:t>
      </w:r>
      <w:r w:rsidDel="00000000" w:rsidR="00000000" w:rsidRPr="00000000">
        <w:rPr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Guerra, ES</w:t>
      </w:r>
      <w:r w:rsidDel="00000000" w:rsidR="00000000" w:rsidRPr="00000000">
        <w:rPr>
          <w:i w:val="0"/>
          <w:smallCaps w:val="0"/>
          <w:strike w:val="0"/>
          <w:sz w:val="22"/>
          <w:szCs w:val="22"/>
          <w:highlight w:val="white"/>
          <w:u w:val="none"/>
          <w:vertAlign w:val="superscript"/>
          <w:rtl w:val="0"/>
        </w:rPr>
        <w:t xml:space="preserve">1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, Góss, GC</w:t>
      </w:r>
      <w:r w:rsidDel="00000000" w:rsidR="00000000" w:rsidRPr="00000000">
        <w:rPr>
          <w:sz w:val="22"/>
          <w:szCs w:val="22"/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, Döwich, G</w:t>
      </w:r>
      <w:r w:rsidDel="00000000" w:rsidR="00000000" w:rsidRPr="00000000">
        <w:rPr>
          <w:sz w:val="22"/>
          <w:szCs w:val="22"/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, Duarte,CA</w:t>
      </w:r>
      <w:r w:rsidDel="00000000" w:rsidR="00000000" w:rsidRPr="00000000">
        <w:rPr>
          <w:sz w:val="22"/>
          <w:szCs w:val="22"/>
          <w:highlight w:val="white"/>
          <w:vertAlign w:val="superscript"/>
          <w:rtl w:val="0"/>
        </w:rPr>
        <w:t xml:space="preserve">3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, Mozzaquatro, FD</w:t>
      </w:r>
      <w:r w:rsidDel="00000000" w:rsidR="00000000" w:rsidRPr="00000000">
        <w:rPr>
          <w:sz w:val="22"/>
          <w:szCs w:val="22"/>
          <w:highlight w:val="white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Graduando em Medicina Veterinária na Universidade Federal do Pampa - UNIPAMPA, Uruguaiana - RS.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Doutoranda do PPG Ciência Animal na Universidade Federal do Pampa - UNIPAMPA, Uruguaiana - RS.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Discente do curso de Medicina Veterinária na Universidade Federal do Pampa - UNIPAMPA, Uruguaiana - RS.</w:t>
      </w:r>
    </w:p>
    <w:p w:rsidR="00000000" w:rsidDel="00000000" w:rsidP="00000000" w:rsidRDefault="00000000" w:rsidRPr="00000000" w14:paraId="00000007">
      <w:pPr>
        <w:shd w:fill="ffffff" w:val="clear"/>
        <w:spacing w:line="276" w:lineRule="auto"/>
        <w:jc w:val="center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E-mail: 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andressaminozzo.aluno@unipampa.edu.br</w:t>
      </w:r>
    </w:p>
    <w:p w:rsidR="00000000" w:rsidDel="00000000" w:rsidP="00000000" w:rsidRDefault="00000000" w:rsidRPr="00000000" w14:paraId="00000008">
      <w:pPr>
        <w:shd w:fill="ffffff" w:val="clear"/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76" w:lineRule="auto"/>
        <w:ind w:firstLine="72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Os abscessos são coleções circunscritas de secreção purulenta em uma cavidade neoformada. Alterações que envolvem o parênquima testicular, incluindo fatores como aumento da temperatura local e processos inflamatórios, promovem diminuição na produção espermática e hormonal devido ao processo de degeneração. O objetivo deste trabalho foi descrever a ocorrência, diagnóstico e o tratamento de abscesso asséptico testicular em um touro. Atendeu-se um touro Braford de 3 anos, com aumento de volume escrotal unilateral esquerdo há mais de 30 dias. O animal possuía exames negativos para brucelose bovina e não foi relatado histórico de trauma. Previamente ao encaminhamento, o animal havia sido tratado com antibiótico de amplo espectro e dexametasona. À ultrassonografia testicular esquerda, notou-se área de ecogenicidade diminuída, com presença de celularidade, delimitada por linha hiperecóica na região ventro lateral, sugestiva de abscesso ou hematoma. Optou-se por realizar o tratamento cirúrgico de orquiectomia unilateral esquerda pela técnica aberta. No trans-operatório observou-se aderências entre pele e túnica vaginal, o que dificultava as ligaduras. Diante disto, realizou-se ligaduras transfixantes em massa até total oclusão do plexo. O testículo excisado foi avaliado macroscópicamente e ao efetuar um corte longitudinal no mesmo, foi observado abscesso condizente ao observado no ultrassom, no qual continha 70 ml de conteúdo purulento. Coletou-se material que foi enviado para cultura e antibiograma, não havendo crescimento de microrganismos. No pós-operatório foi utilizada antibioticoterapia com penicilina benzatina (20000 UI/kg), SID, por 5 dias, meloxicam (0,5 mg/kg), SID, durante 7 dias e duchas na bolsa escrotal diariamente, até redução do edema. Foi realizada coleta de sêmen após 15 dias do procedimento e o animal apresentou boa produção seminal. Este relato tem relevância, pois abscessos testiculares podem acarretar em infertilidade e subfertilidade em decorrência do potencial em causar degeneração do testículo contralateral, ocasionando baixas taxas de prenhez. Levando em conta o desenvolvimento do caso, considera-se que a ultrassonografia é um bom método diagnóstico para identificar alterações testiculares, bem como, mensurar o grau de comprometimento do órgão e, como neste relato, também permitiu definir a terapia adequada, com intuito de evitar alterações espermáticas como oligospermia ou azoospermia e alterações referentes à cinética espermática.</w:t>
      </w:r>
    </w:p>
    <w:p w:rsidR="00000000" w:rsidDel="00000000" w:rsidP="00000000" w:rsidRDefault="00000000" w:rsidRPr="00000000" w14:paraId="0000000A">
      <w:pPr>
        <w:shd w:fill="ffffff" w:val="clear"/>
        <w:spacing w:line="276" w:lineRule="auto"/>
        <w:ind w:firstLine="72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7" w:w="11905" w:orient="portrait"/>
      <w:pgMar w:bottom="709" w:top="993" w:left="1559" w:right="1132" w:header="42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</w:t>
    </w:r>
    <w:r w:rsidDel="00000000" w:rsidR="00000000" w:rsidRPr="00000000">
      <w:rPr/>
      <w:drawing>
        <wp:inline distB="0" distT="0" distL="0" distR="0">
          <wp:extent cx="1325382" cy="738188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5382" cy="7381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b w:val="1"/>
    </w:rPr>
  </w:style>
  <w:style w:type="paragraph" w:styleId="Heading2">
    <w:name w:val="heading 2"/>
    <w:basedOn w:val="Normal"/>
    <w:next w:val="Normal"/>
    <w:pPr>
      <w:keepNext w:val="1"/>
      <w:ind w:left="2160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2160"/>
      <w:jc w:val="both"/>
    </w:pPr>
    <w:rPr>
      <w:b w:val="1"/>
    </w:rPr>
  </w:style>
  <w:style w:type="paragraph" w:styleId="Heading4">
    <w:name w:val="heading 4"/>
    <w:basedOn w:val="Normal"/>
    <w:next w:val="Normal"/>
    <w:pPr>
      <w:keepNext w:val="1"/>
      <w:ind w:left="2160"/>
    </w:pPr>
    <w:rPr>
      <w:b w:val="1"/>
    </w:rPr>
  </w:style>
  <w:style w:type="paragraph" w:styleId="Heading5">
    <w:name w:val="heading 5"/>
    <w:basedOn w:val="Normal"/>
    <w:next w:val="Normal"/>
    <w:pPr>
      <w:keepNext w:val="1"/>
    </w:pPr>
    <w:rPr>
      <w:b w:val="1"/>
      <w:color w:val="0000ff"/>
      <w:sz w:val="20"/>
      <w:szCs w:val="20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b w:val="1"/>
    </w:rPr>
  </w:style>
  <w:style w:type="paragraph" w:styleId="Heading2">
    <w:name w:val="heading 2"/>
    <w:basedOn w:val="Normal"/>
    <w:next w:val="Normal"/>
    <w:pPr>
      <w:keepNext w:val="1"/>
      <w:ind w:left="2160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2160"/>
      <w:jc w:val="both"/>
    </w:pPr>
    <w:rPr>
      <w:b w:val="1"/>
    </w:rPr>
  </w:style>
  <w:style w:type="paragraph" w:styleId="Heading4">
    <w:name w:val="heading 4"/>
    <w:basedOn w:val="Normal"/>
    <w:next w:val="Normal"/>
    <w:pPr>
      <w:keepNext w:val="1"/>
      <w:ind w:left="2160"/>
    </w:pPr>
    <w:rPr>
      <w:b w:val="1"/>
    </w:rPr>
  </w:style>
  <w:style w:type="paragraph" w:styleId="Heading5">
    <w:name w:val="heading 5"/>
    <w:basedOn w:val="Normal"/>
    <w:next w:val="Normal"/>
    <w:pPr>
      <w:keepNext w:val="1"/>
    </w:pPr>
    <w:rPr>
      <w:b w:val="1"/>
      <w:color w:val="0000ff"/>
      <w:sz w:val="20"/>
      <w:szCs w:val="20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b w:val="1"/>
    </w:rPr>
  </w:style>
  <w:style w:type="paragraph" w:styleId="Heading2">
    <w:name w:val="heading 2"/>
    <w:basedOn w:val="Normal"/>
    <w:next w:val="Normal"/>
    <w:pPr>
      <w:keepNext w:val="1"/>
      <w:ind w:left="2160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2160"/>
      <w:jc w:val="both"/>
    </w:pPr>
    <w:rPr>
      <w:b w:val="1"/>
    </w:rPr>
  </w:style>
  <w:style w:type="paragraph" w:styleId="Heading4">
    <w:name w:val="heading 4"/>
    <w:basedOn w:val="Normal"/>
    <w:next w:val="Normal"/>
    <w:pPr>
      <w:keepNext w:val="1"/>
      <w:ind w:left="2160"/>
    </w:pPr>
    <w:rPr>
      <w:b w:val="1"/>
    </w:rPr>
  </w:style>
  <w:style w:type="paragraph" w:styleId="Heading5">
    <w:name w:val="heading 5"/>
    <w:basedOn w:val="Normal"/>
    <w:next w:val="Normal"/>
    <w:pPr>
      <w:keepNext w:val="1"/>
    </w:pPr>
    <w:rPr>
      <w:b w:val="1"/>
      <w:color w:val="0000ff"/>
      <w:sz w:val="20"/>
      <w:szCs w:val="20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b w:val="1"/>
    </w:rPr>
  </w:style>
  <w:style w:type="paragraph" w:styleId="Heading2">
    <w:name w:val="heading 2"/>
    <w:basedOn w:val="Normal"/>
    <w:next w:val="Normal"/>
    <w:pPr>
      <w:keepNext w:val="1"/>
      <w:ind w:left="2160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2160"/>
      <w:jc w:val="both"/>
    </w:pPr>
    <w:rPr>
      <w:b w:val="1"/>
    </w:rPr>
  </w:style>
  <w:style w:type="paragraph" w:styleId="Heading4">
    <w:name w:val="heading 4"/>
    <w:basedOn w:val="Normal"/>
    <w:next w:val="Normal"/>
    <w:pPr>
      <w:keepNext w:val="1"/>
      <w:ind w:left="2160"/>
    </w:pPr>
    <w:rPr>
      <w:b w:val="1"/>
    </w:rPr>
  </w:style>
  <w:style w:type="paragraph" w:styleId="Heading5">
    <w:name w:val="heading 5"/>
    <w:basedOn w:val="Normal"/>
    <w:next w:val="Normal"/>
    <w:pPr>
      <w:keepNext w:val="1"/>
    </w:pPr>
    <w:rPr>
      <w:b w:val="1"/>
      <w:color w:val="0000ff"/>
      <w:sz w:val="20"/>
      <w:szCs w:val="20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jc w:val="both"/>
      <w:outlineLvl w:val="0"/>
    </w:pPr>
    <w:rPr>
      <w:b w:val="1"/>
    </w:rPr>
  </w:style>
  <w:style w:type="paragraph" w:styleId="Ttulo2">
    <w:name w:val="heading 2"/>
    <w:basedOn w:val="Normal"/>
    <w:next w:val="Normal"/>
    <w:pPr>
      <w:keepNext w:val="1"/>
      <w:ind w:left="2160"/>
      <w:jc w:val="both"/>
      <w:outlineLvl w:val="1"/>
    </w:pPr>
    <w:rPr>
      <w:b w:val="1"/>
    </w:rPr>
  </w:style>
  <w:style w:type="paragraph" w:styleId="Ttulo3">
    <w:name w:val="heading 3"/>
    <w:basedOn w:val="Normal"/>
    <w:next w:val="Normal"/>
    <w:pPr>
      <w:keepNext w:val="1"/>
      <w:ind w:left="2160"/>
      <w:jc w:val="both"/>
      <w:outlineLvl w:val="2"/>
    </w:pPr>
    <w:rPr>
      <w:b w:val="1"/>
    </w:rPr>
  </w:style>
  <w:style w:type="paragraph" w:styleId="Ttulo4">
    <w:name w:val="heading 4"/>
    <w:basedOn w:val="Normal"/>
    <w:next w:val="Normal"/>
    <w:pPr>
      <w:keepNext w:val="1"/>
      <w:ind w:left="216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outlineLvl w:val="4"/>
    </w:pPr>
    <w:rPr>
      <w:b w:val="1"/>
      <w:color w:val="0000ff"/>
      <w:sz w:val="20"/>
      <w:szCs w:val="20"/>
    </w:rPr>
  </w:style>
  <w:style w:type="paragraph" w:styleId="Ttulo6">
    <w:name w:val="heading 6"/>
    <w:basedOn w:val="Normal"/>
    <w:next w:val="Normal"/>
    <w:pPr>
      <w:keepNext w:val="1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 w:val="1"/>
    </w:rPr>
  </w:style>
  <w:style w:type="paragraph" w:styleId="Subttulo">
    <w:name w:val="Subtitle"/>
    <w:basedOn w:val="Normal"/>
    <w:next w:val="Normal"/>
    <w:pPr>
      <w:keepNext w:val="1"/>
      <w:spacing w:after="120" w:before="240"/>
      <w:jc w:val="center"/>
    </w:pPr>
    <w:rPr>
      <w:i w:val="1"/>
      <w:sz w:val="28"/>
      <w:szCs w:val="28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D2842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D2842"/>
    <w:rPr>
      <w:rFonts w:ascii="Tahoma" w:cs="Tahoma" w:hAnsi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styleId="hps" w:customStyle="1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 w:val="1"/>
    <w:rsid w:val="00A67DE2"/>
    <w:pPr>
      <w:spacing w:after="100" w:afterAutospacing="1" w:before="100" w:beforeAutospacing="1"/>
    </w:pPr>
    <w:rPr>
      <w:rFonts w:ascii="Times New Roman" w:cs="Times New Roman" w:eastAsia="Calibri" w:hAnsi="Times New Roman"/>
    </w:rPr>
  </w:style>
  <w:style w:type="character" w:styleId="longtext" w:customStyle="1">
    <w:name w:val="long_text"/>
    <w:basedOn w:val="Fontepargpadro"/>
    <w:rsid w:val="00A67DE2"/>
  </w:style>
  <w:style w:type="paragraph" w:styleId="SemEspaamento">
    <w:name w:val="No Spacing"/>
    <w:uiPriority w:val="1"/>
    <w:qFormat w:val="1"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 w:val="1"/>
    <w:rsid w:val="00450B11"/>
    <w:rPr>
      <w:b w:val="1"/>
      <w:bCs w:val="1"/>
    </w:rPr>
  </w:style>
  <w:style w:type="paragraph" w:styleId="Cabealho">
    <w:name w:val="header"/>
    <w:basedOn w:val="Normal"/>
    <w:link w:val="CabealhoChar"/>
    <w:uiPriority w:val="99"/>
    <w:unhideWhenUsed w:val="1"/>
    <w:rsid w:val="00947ADB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 w:val="1"/>
    <w:rsid w:val="00947ADB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947ADB"/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i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i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i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i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/5yQTb49VIAoiwzCXaCB9fWMMQ==">AMUW2mW4F40nxb2p18GqVv0RhIEdkUhYYCvdtsR/l0qiT3tDUa1QCXTqrJsLGNBIt36boFxv/32KYbcEPgaZJ4OSDoy6MRLUCRfDi5QiTIZp4WsidmDlSNY=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2019-07-02T06:44:00Z</dcterms:created>
  <dc:creator>Juliana da Silva</dc:creator>
</cp:coreProperties>
</file>