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72B" w:rsidRPr="00771577" w:rsidRDefault="00AA172B" w:rsidP="00AA172B">
      <w:pPr>
        <w:pStyle w:val="Corpodetexto"/>
        <w:spacing w:line="360" w:lineRule="auto"/>
        <w:jc w:val="both"/>
      </w:pPr>
      <w:r w:rsidRPr="00771577">
        <w:rPr>
          <w:b/>
        </w:rPr>
        <w:t xml:space="preserve">Introdução: </w:t>
      </w:r>
      <w:r w:rsidRPr="00771577">
        <w:t xml:space="preserve">No ano de 2019, foi relatado o primeiro caso do vírus SARS-CoV-2, conhecido </w:t>
      </w:r>
      <w:r>
        <w:t xml:space="preserve">  </w:t>
      </w:r>
      <w:r w:rsidRPr="00771577">
        <w:t xml:space="preserve">posteriormente como COVID-19 e coronavírus. Assim como ocorre na gripe, a transmissão do COVID-19, também pode ocorrer atráves de gotículas respiratórias dispersas no ambiente, ou ainda, pelo contato com secreções contaminadas, como: espirros, gotículas de saliva, tosse, apertos de mãos, entre outros. A Organização Mundial da Saúde (OMS) implantou medidas para tentar disseminar o contágio do novo coronavírus, como o isolamento social (IS). Em contrapartida, o isolamento social desencadearam um ambiente favorável para alterações comportamentais impulsionadoras de adoecimento psicológico que geraram consequências graves na Saúde Mental (MS). </w:t>
      </w:r>
      <w:r w:rsidRPr="00771577">
        <w:rPr>
          <w:b/>
        </w:rPr>
        <w:t xml:space="preserve">Objetivo: </w:t>
      </w:r>
      <w:r w:rsidRPr="00771577">
        <w:t xml:space="preserve">Sendo assim, essa revisão bibliográfica teve como objetivo levantar junto à literatura as possíveis doenças psicológicas e mentais, relatadas durante e após a pandemia do COVID-19, e em como essas doenças interferiram e ou interferem no cotidiano das pessoas. </w:t>
      </w:r>
      <w:r w:rsidRPr="00771577">
        <w:rPr>
          <w:b/>
        </w:rPr>
        <w:t xml:space="preserve">Material e Métodos: </w:t>
      </w:r>
      <w:r w:rsidRPr="00771577">
        <w:t>Para esta revisão bibliográfica, foram selecionados artigos como meio de pesquisas public</w:t>
      </w:r>
      <w:r>
        <w:t>ados no período de 2000 a 2022.</w:t>
      </w:r>
      <w:r w:rsidRPr="00771577">
        <w:rPr>
          <w:b/>
        </w:rPr>
        <w:t xml:space="preserve"> Resultados e Discussão:</w:t>
      </w:r>
      <w:r w:rsidRPr="00771577">
        <w:t xml:space="preserve"> Nesta revisão bibliográfica, pôde-se observar que os impactos ocasionados pela pandemia do novo coronavirus e as mudanças de forma repentina na rotina das pessoas, como o isolamento social, desencadearam um aumento no número de pessoas que têm se sentido mais deprimentes, ansiosos e com sentimentos negativos. Também foi possível identificar a prevalência dos transtornos mentais, como o Transtorno de Estresse Pós Traumático (TEPT) e o Transtorno de Pânico (TP). </w:t>
      </w:r>
      <w:r w:rsidRPr="00771577">
        <w:rPr>
          <w:b/>
        </w:rPr>
        <w:t xml:space="preserve">Conclusão: </w:t>
      </w:r>
      <w:r w:rsidRPr="00771577">
        <w:t xml:space="preserve">Diante das pesquisas realizadas, pôde-se concluir que no período pandêmico houve um aumento nos casos de ansiedade, depressão e transtornos mentais. Verificou-se também, a urgência e necessidade dos órgãos e dos serviços de saúde criar alertas sobre o cuidado na saúde mental nos momentos atuais e pós pandêmicos. </w:t>
      </w:r>
    </w:p>
    <w:p w:rsidR="00AA172B" w:rsidRPr="00771577" w:rsidRDefault="00AA172B" w:rsidP="00AA172B">
      <w:pPr>
        <w:pStyle w:val="Corpodetexto"/>
        <w:spacing w:before="7" w:line="360" w:lineRule="auto"/>
        <w:jc w:val="both"/>
        <w:rPr>
          <w:highlight w:val="yellow"/>
        </w:rPr>
      </w:pPr>
    </w:p>
    <w:p w:rsidR="00AA172B" w:rsidRPr="00710AF2" w:rsidRDefault="00AA172B" w:rsidP="00AA172B">
      <w:pPr>
        <w:pStyle w:val="Corpodetexto"/>
        <w:spacing w:before="1"/>
        <w:rPr>
          <w:highlight w:val="yellow"/>
        </w:rPr>
      </w:pPr>
    </w:p>
    <w:p w:rsidR="00AA172B" w:rsidRDefault="00AA172B" w:rsidP="00AA172B">
      <w:pPr>
        <w:pStyle w:val="Corpodetexto"/>
        <w:spacing w:line="360" w:lineRule="auto"/>
        <w:jc w:val="both"/>
        <w:rPr>
          <w:b/>
        </w:rPr>
      </w:pPr>
      <w:r w:rsidRPr="00771577">
        <w:rPr>
          <w:b/>
        </w:rPr>
        <w:t xml:space="preserve">Palavras chave: </w:t>
      </w:r>
      <w:r w:rsidRPr="00771577">
        <w:t>Pandemia. Saúde Mental. COVID-19. Depressão. Ansiedade. Transtornos Mentais.</w:t>
      </w:r>
      <w:r w:rsidRPr="00771577">
        <w:rPr>
          <w:b/>
        </w:rPr>
        <w:t xml:space="preserve"> </w:t>
      </w:r>
    </w:p>
    <w:p w:rsidR="00B847D8" w:rsidRDefault="00B847D8">
      <w:bookmarkStart w:id="0" w:name="_GoBack"/>
      <w:bookmarkEnd w:id="0"/>
    </w:p>
    <w:sectPr w:rsidR="00B847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72B"/>
    <w:rsid w:val="00AA172B"/>
    <w:rsid w:val="00B8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B9D74-924A-4944-B947-94F2D88E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AA17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A172B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2023-11-04T20:54:00Z</dcterms:created>
  <dcterms:modified xsi:type="dcterms:W3CDTF">2023-11-04T20:55:00Z</dcterms:modified>
</cp:coreProperties>
</file>