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46585" w14:textId="77777777" w:rsidR="00812800" w:rsidRDefault="00812800" w:rsidP="00527289">
      <w:pPr>
        <w:spacing w:line="360" w:lineRule="auto"/>
        <w:contextualSpacing/>
        <w:jc w:val="both"/>
        <w:rPr>
          <w:color w:val="auto"/>
        </w:rPr>
      </w:pPr>
    </w:p>
    <w:p w14:paraId="3122DC08" w14:textId="6D0DF76C" w:rsidR="00BC246C" w:rsidRPr="00E7337A" w:rsidRDefault="00E7337A" w:rsidP="00E7337A">
      <w:pPr>
        <w:tabs>
          <w:tab w:val="left" w:pos="544"/>
          <w:tab w:val="center" w:pos="4252"/>
        </w:tabs>
        <w:spacing w:line="360" w:lineRule="auto"/>
        <w:jc w:val="center"/>
        <w:rPr>
          <w:b/>
        </w:rPr>
      </w:pPr>
      <w:r>
        <w:rPr>
          <w:b/>
        </w:rPr>
        <w:t xml:space="preserve">O </w:t>
      </w:r>
      <w:r w:rsidRPr="00841DD5">
        <w:rPr>
          <w:b/>
        </w:rPr>
        <w:t>DIRE</w:t>
      </w:r>
      <w:r>
        <w:rPr>
          <w:b/>
        </w:rPr>
        <w:t>ITO DAS PESSOAS COM DEFICIÊNCIA AO MERCADO DE TRABALHO FORMAL</w:t>
      </w:r>
    </w:p>
    <w:p w14:paraId="41F3025D" w14:textId="301A326C" w:rsidR="00C018D9" w:rsidRPr="00BC246C" w:rsidRDefault="00C018D9" w:rsidP="00BC246C">
      <w:pPr>
        <w:tabs>
          <w:tab w:val="left" w:pos="3493"/>
        </w:tabs>
        <w:suppressAutoHyphens/>
        <w:spacing w:line="360" w:lineRule="auto"/>
        <w:jc w:val="center"/>
        <w:rPr>
          <w:b/>
        </w:rPr>
      </w:pPr>
    </w:p>
    <w:p w14:paraId="22AE8DF7" w14:textId="3B74FF40" w:rsidR="00C018D9" w:rsidRPr="00C018D9" w:rsidRDefault="00E7337A" w:rsidP="00C018D9">
      <w:pPr>
        <w:jc w:val="right"/>
        <w:rPr>
          <w:color w:val="auto"/>
        </w:rPr>
      </w:pPr>
      <w:r>
        <w:t>Carlos Henrique Batista dos Santos</w:t>
      </w:r>
    </w:p>
    <w:p w14:paraId="1D8910F4" w14:textId="07C11E8D" w:rsidR="00C018D9" w:rsidRDefault="00C018D9" w:rsidP="00C018D9">
      <w:pPr>
        <w:jc w:val="right"/>
        <w:rPr>
          <w:color w:val="auto"/>
        </w:rPr>
      </w:pPr>
      <w:r w:rsidRPr="00C018D9">
        <w:rPr>
          <w:color w:val="auto"/>
        </w:rPr>
        <w:t>Thelma Helena Costa Chahini</w:t>
      </w:r>
    </w:p>
    <w:p w14:paraId="16BDC69D" w14:textId="77777777" w:rsidR="00534452" w:rsidRPr="00C018D9" w:rsidRDefault="00534452" w:rsidP="00C018D9">
      <w:pPr>
        <w:jc w:val="right"/>
        <w:rPr>
          <w:color w:val="auto"/>
        </w:rPr>
      </w:pPr>
    </w:p>
    <w:p w14:paraId="2E5C1A69" w14:textId="77777777" w:rsidR="00C018D9" w:rsidRPr="00C018D9" w:rsidRDefault="00C018D9" w:rsidP="00C018D9">
      <w:pPr>
        <w:jc w:val="right"/>
        <w:rPr>
          <w:color w:val="auto"/>
        </w:rPr>
      </w:pPr>
      <w:r w:rsidRPr="00C018D9">
        <w:rPr>
          <w:color w:val="auto"/>
        </w:rPr>
        <w:t>Eixo 1 – Arte, tecnologia e Educação</w:t>
      </w:r>
    </w:p>
    <w:p w14:paraId="1E6E09B6" w14:textId="2D194DA3" w:rsidR="00C018D9" w:rsidRPr="00C018D9" w:rsidRDefault="00C018D9" w:rsidP="00C018D9">
      <w:pPr>
        <w:jc w:val="right"/>
        <w:rPr>
          <w:color w:val="auto"/>
        </w:rPr>
      </w:pPr>
      <w:r w:rsidRPr="00C018D9">
        <w:rPr>
          <w:color w:val="auto"/>
        </w:rPr>
        <w:t xml:space="preserve">Orientadora: </w:t>
      </w:r>
      <w:r w:rsidR="00552D4A">
        <w:rPr>
          <w:color w:val="auto"/>
        </w:rPr>
        <w:t xml:space="preserve">Drª </w:t>
      </w:r>
      <w:r w:rsidRPr="00C018D9">
        <w:rPr>
          <w:color w:val="auto"/>
        </w:rPr>
        <w:t>Thelma Helena Costa Chahini</w:t>
      </w:r>
    </w:p>
    <w:p w14:paraId="7E773D3E" w14:textId="77777777" w:rsidR="00C018D9" w:rsidRPr="00C018D9" w:rsidRDefault="00C018D9" w:rsidP="00C018D9">
      <w:pPr>
        <w:jc w:val="right"/>
        <w:rPr>
          <w:color w:val="auto"/>
        </w:rPr>
      </w:pPr>
      <w:r w:rsidRPr="00C018D9">
        <w:rPr>
          <w:color w:val="auto"/>
        </w:rPr>
        <w:t>Universidade Federal do Maranhão</w:t>
      </w:r>
    </w:p>
    <w:p w14:paraId="2CB2AF30" w14:textId="372A830D" w:rsidR="00BC246C" w:rsidRPr="00E7337A" w:rsidRDefault="004A20ED" w:rsidP="00BC246C">
      <w:pPr>
        <w:jc w:val="right"/>
        <w:rPr>
          <w:color w:val="000000"/>
        </w:rPr>
      </w:pPr>
      <w:r w:rsidRPr="00552D4A">
        <w:rPr>
          <w:color w:val="auto"/>
        </w:rPr>
        <w:t>thelmachahini@hotmail.com</w:t>
      </w:r>
      <w:r>
        <w:rPr>
          <w:color w:val="auto"/>
        </w:rPr>
        <w:t>;</w:t>
      </w:r>
      <w:r w:rsidRPr="00E7337A">
        <w:rPr>
          <w:color w:val="auto"/>
        </w:rPr>
        <w:t xml:space="preserve"> </w:t>
      </w:r>
      <w:r w:rsidR="00E7337A" w:rsidRPr="00E7337A">
        <w:rPr>
          <w:color w:val="000000"/>
        </w:rPr>
        <w:t>profhenriquesantos@yahoo.com.br</w:t>
      </w:r>
    </w:p>
    <w:p w14:paraId="7E058CBD" w14:textId="397FAA86" w:rsidR="00BC246C" w:rsidRPr="00E7337A" w:rsidRDefault="00BC246C" w:rsidP="00BC246C">
      <w:pPr>
        <w:pStyle w:val="Ttulo1"/>
        <w:ind w:left="0" w:firstLine="0"/>
        <w:jc w:val="center"/>
        <w:rPr>
          <w:szCs w:val="24"/>
        </w:rPr>
      </w:pPr>
    </w:p>
    <w:p w14:paraId="3C18D2D7" w14:textId="2D6D8BD0" w:rsidR="00E7337A" w:rsidRPr="00841DD5" w:rsidRDefault="005977BA" w:rsidP="00EC67CD">
      <w:pPr>
        <w:ind w:firstLine="851"/>
        <w:contextualSpacing/>
        <w:jc w:val="both"/>
      </w:pPr>
      <w:r>
        <w:t xml:space="preserve"> </w:t>
      </w:r>
      <w:r w:rsidRPr="00841DD5">
        <w:t>Várias normas infraconstitucionais</w:t>
      </w:r>
      <w:r>
        <w:t xml:space="preserve"> </w:t>
      </w:r>
      <w:r w:rsidRPr="00841DD5">
        <w:t>têm tutelado os direitos da pessoa com deficiência. Exemplo disso é a Lei n° 8.213/91, vulgarmente conhecida como a Lei das Cotas, que estabelece uma cota percentual mínima de contratação de pessoas com deficiência ou reabilitadas em firmas que tiverem</w:t>
      </w:r>
      <w:r>
        <w:t xml:space="preserve"> </w:t>
      </w:r>
      <w:r w:rsidRPr="00841DD5">
        <w:t>mais de uma centena de empregados.</w:t>
      </w:r>
      <w:r>
        <w:t xml:space="preserve"> </w:t>
      </w:r>
      <w:r w:rsidRPr="00841DD5">
        <w:t>Entende-se que a intencionalidade das ações afirm</w:t>
      </w:r>
      <w:r w:rsidR="00FB4113">
        <w:t xml:space="preserve">ativas em prol das referidas pessoas </w:t>
      </w:r>
      <w:r w:rsidRPr="00841DD5">
        <w:t>é</w:t>
      </w:r>
      <w:r w:rsidR="00FB4113">
        <w:t xml:space="preserve"> proteger o direito </w:t>
      </w:r>
      <w:r w:rsidRPr="00841DD5">
        <w:t>da</w:t>
      </w:r>
      <w:r w:rsidR="00FB4113">
        <w:t>queles que estão aptos para o trabalho. Nesse sentido</w:t>
      </w:r>
      <w:r>
        <w:t>, questiona</w:t>
      </w:r>
      <w:r w:rsidRPr="00841DD5">
        <w:t xml:space="preserve">-se </w:t>
      </w:r>
      <w:r w:rsidR="007A78E0">
        <w:t xml:space="preserve">sobre </w:t>
      </w:r>
      <w:r w:rsidRPr="00841DD5">
        <w:t xml:space="preserve">o que se dá num processo seletivo ou concurso em que concorrem em suposta igualdade um candidato </w:t>
      </w:r>
      <w:bookmarkStart w:id="0" w:name="_GoBack"/>
      <w:bookmarkEnd w:id="0"/>
      <w:r w:rsidRPr="00841DD5">
        <w:t>cego e um com visão monoc</w:t>
      </w:r>
      <w:r w:rsidR="007A78E0">
        <w:t>ular.</w:t>
      </w:r>
      <w:r w:rsidRPr="00841DD5">
        <w:t xml:space="preserve"> O qu</w:t>
      </w:r>
      <w:r w:rsidR="00FB4113">
        <w:t>e ocorre se pessoas com deficiência auditiva e/ou surdas</w:t>
      </w:r>
      <w:r w:rsidRPr="00841DD5">
        <w:t xml:space="preserve"> concorrem para uma mesma vaga? Quem é o escolhido? Por quê? A quem cabe decidir e a quem cabe fiscalizar o cumprimento da lei nesses casos? Será que </w:t>
      </w:r>
      <w:r w:rsidR="007A78E0">
        <w:t xml:space="preserve">as pessoas com deficiência </w:t>
      </w:r>
      <w:r w:rsidRPr="00841DD5">
        <w:t xml:space="preserve">não estão sendo preteridas por pessoas </w:t>
      </w:r>
      <w:r w:rsidR="007A78E0">
        <w:t>que não poderiam se candidatar</w:t>
      </w:r>
      <w:r w:rsidR="00DB23EF">
        <w:t xml:space="preserve"> às</w:t>
      </w:r>
      <w:r w:rsidRPr="00841DD5">
        <w:t xml:space="preserve"> vagas reservadas?</w:t>
      </w:r>
      <w:r>
        <w:t xml:space="preserve"> </w:t>
      </w:r>
      <w:r w:rsidR="0064126B">
        <w:t>Diante do exposto, o</w:t>
      </w:r>
      <w:r w:rsidR="00E7337A" w:rsidRPr="00841DD5">
        <w:t xml:space="preserve"> presente estudo justifica</w:t>
      </w:r>
      <w:r w:rsidR="00E7337A">
        <w:t>-se</w:t>
      </w:r>
      <w:r w:rsidR="00E7337A" w:rsidRPr="00841DD5">
        <w:t xml:space="preserve"> em razão de uma aparente distorção na aplicação das leis que beneficiam as pessoas com deficiência no acesso ao mercado de trabalho formal dentro da hipótese de que as pessoas com maior grau de deficiência são preteridas por outras, que não preenchem os requisitos legais.</w:t>
      </w:r>
      <w:r w:rsidR="00E7337A">
        <w:t xml:space="preserve"> </w:t>
      </w:r>
      <w:r>
        <w:t>Nesse sentido, b</w:t>
      </w:r>
      <w:r w:rsidR="00E7337A" w:rsidRPr="00841DD5">
        <w:t xml:space="preserve">usca-se </w:t>
      </w:r>
      <w:r>
        <w:t>investigar</w:t>
      </w:r>
      <w:r w:rsidR="00E7337A">
        <w:t xml:space="preserve"> até que ponto a contratação e/ou nomeação</w:t>
      </w:r>
      <w:r w:rsidR="00E7337A" w:rsidRPr="00841DD5">
        <w:t xml:space="preserve"> de candidatos às vagas de pessoas com deficiência é feita obedecendo aos pr</w:t>
      </w:r>
      <w:r>
        <w:t>eceitos legais.</w:t>
      </w:r>
      <w:r w:rsidR="00EC67CD">
        <w:t xml:space="preserve"> Assim, d</w:t>
      </w:r>
      <w:r w:rsidR="00EC67CD" w:rsidRPr="00841DD5">
        <w:t>esenvolveu-se uma</w:t>
      </w:r>
      <w:r w:rsidR="00EC67CD">
        <w:t xml:space="preserve"> </w:t>
      </w:r>
      <w:r w:rsidR="00FB4113">
        <w:t>pesquisa exploratória</w:t>
      </w:r>
      <w:r w:rsidR="00EC67CD">
        <w:t xml:space="preserve">, descritiva e, </w:t>
      </w:r>
      <w:r w:rsidR="00FB4113">
        <w:t>no contexto</w:t>
      </w:r>
      <w:r w:rsidR="00EC67CD">
        <w:t>, analisaram-se leis</w:t>
      </w:r>
      <w:r w:rsidR="00EC67CD" w:rsidRPr="00841DD5">
        <w:t>, por meio das quais pode-se entender a evolução do direito da pessoa com de</w:t>
      </w:r>
      <w:r w:rsidR="00FB4113">
        <w:t>ficiência ao longo da história, bem como</w:t>
      </w:r>
      <w:r w:rsidR="00EC67CD" w:rsidRPr="00841DD5">
        <w:t xml:space="preserve"> o </w:t>
      </w:r>
      <w:r w:rsidR="00EC67CD" w:rsidRPr="00841DD5">
        <w:rPr>
          <w:i/>
        </w:rPr>
        <w:t xml:space="preserve">status </w:t>
      </w:r>
      <w:r w:rsidR="00EC67CD" w:rsidRPr="00841DD5">
        <w:t>atual em que as cotas são usadas para p</w:t>
      </w:r>
      <w:r w:rsidR="00EC67CD">
        <w:t>ossibilitar a inclusão social de</w:t>
      </w:r>
      <w:r w:rsidR="00EC67CD" w:rsidRPr="00841DD5">
        <w:t xml:space="preserve"> </w:t>
      </w:r>
      <w:r w:rsidR="00EC67CD">
        <w:t>pessoas com deficiência</w:t>
      </w:r>
      <w:r w:rsidR="00EC67CD" w:rsidRPr="00841DD5">
        <w:t xml:space="preserve"> no mercado de trabalho formal.</w:t>
      </w:r>
      <w:r w:rsidR="00EC67CD">
        <w:t xml:space="preserve"> Os resultados obtidos demonstram que </w:t>
      </w:r>
      <w:r w:rsidR="00EC67CD" w:rsidRPr="00841DD5">
        <w:t>historicamente as pessoas com deficiência libertaram-se</w:t>
      </w:r>
      <w:r w:rsidR="00EC67CD">
        <w:t>, em parte,</w:t>
      </w:r>
      <w:r w:rsidR="00EC67CD" w:rsidRPr="00841DD5">
        <w:t xml:space="preserve"> das teorias discriminatórias da eugenia para uma época de maior obediência aos direitos humanos, e que elas têm galgado cada vez mais espaço no convívio socioeconômico. Muitas ações ainda estão inviabilizando o acesso dos interessados ao mercado de trabalho formal. Contudo, o direito delas positivado na Constituição Federal de 1988, nas leis infraconstitucionais, nas decisões jurisprudenciais, revela-se vigente. No estado de direito democrático a pessoa com deficiência já pode viver sua cidadania, posto que limitada, aberta para reclamações de natureza trabalhista.</w:t>
      </w:r>
    </w:p>
    <w:p w14:paraId="4481A636" w14:textId="3FAC5C4A" w:rsidR="00E7337A" w:rsidRPr="00BC246C" w:rsidRDefault="00E7337A" w:rsidP="00FB4113">
      <w:pPr>
        <w:contextualSpacing/>
        <w:jc w:val="both"/>
      </w:pPr>
    </w:p>
    <w:p w14:paraId="51357926" w14:textId="15BAE77C" w:rsidR="00F13B39" w:rsidRPr="00C018D9" w:rsidRDefault="00D66369" w:rsidP="00FB4113">
      <w:pPr>
        <w:jc w:val="both"/>
      </w:pPr>
      <w:r>
        <w:t xml:space="preserve">Palavras-chave: </w:t>
      </w:r>
      <w:r w:rsidR="00E7337A" w:rsidRPr="00841DD5">
        <w:t>Pessoa com deficiência. Mercado de trabalho formal. Direitos constitucional e humanos.</w:t>
      </w:r>
    </w:p>
    <w:sectPr w:rsidR="00F13B39" w:rsidRPr="00C018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F3097" w14:textId="77777777" w:rsidR="00ED08AB" w:rsidRDefault="00ED08AB" w:rsidP="009E513C">
      <w:r>
        <w:separator/>
      </w:r>
    </w:p>
  </w:endnote>
  <w:endnote w:type="continuationSeparator" w:id="0">
    <w:p w14:paraId="2C3B58DA" w14:textId="77777777" w:rsidR="00ED08AB" w:rsidRDefault="00ED08AB" w:rsidP="009E5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E7CE9" w14:textId="77777777" w:rsidR="00ED08AB" w:rsidRDefault="00ED08AB" w:rsidP="009E513C">
      <w:r>
        <w:separator/>
      </w:r>
    </w:p>
  </w:footnote>
  <w:footnote w:type="continuationSeparator" w:id="0">
    <w:p w14:paraId="73DC5F61" w14:textId="77777777" w:rsidR="00ED08AB" w:rsidRDefault="00ED08AB" w:rsidP="009E5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289"/>
    <w:rsid w:val="000151D4"/>
    <w:rsid w:val="000914B1"/>
    <w:rsid w:val="000A5309"/>
    <w:rsid w:val="000A7E1D"/>
    <w:rsid w:val="000C651F"/>
    <w:rsid w:val="001E08AF"/>
    <w:rsid w:val="00290173"/>
    <w:rsid w:val="002D2FFD"/>
    <w:rsid w:val="00405D7B"/>
    <w:rsid w:val="004A20ED"/>
    <w:rsid w:val="004B1341"/>
    <w:rsid w:val="00527289"/>
    <w:rsid w:val="00534452"/>
    <w:rsid w:val="00552D4A"/>
    <w:rsid w:val="005977BA"/>
    <w:rsid w:val="005C2942"/>
    <w:rsid w:val="006259ED"/>
    <w:rsid w:val="00637516"/>
    <w:rsid w:val="0064126B"/>
    <w:rsid w:val="006E2688"/>
    <w:rsid w:val="0070725E"/>
    <w:rsid w:val="007A78E0"/>
    <w:rsid w:val="007A7E13"/>
    <w:rsid w:val="007C190A"/>
    <w:rsid w:val="00803DC8"/>
    <w:rsid w:val="00812800"/>
    <w:rsid w:val="00946FA7"/>
    <w:rsid w:val="009E513C"/>
    <w:rsid w:val="00A11CC3"/>
    <w:rsid w:val="00AE2BAB"/>
    <w:rsid w:val="00AE6605"/>
    <w:rsid w:val="00B7025D"/>
    <w:rsid w:val="00B74D10"/>
    <w:rsid w:val="00BC246C"/>
    <w:rsid w:val="00BE7EEF"/>
    <w:rsid w:val="00C018D9"/>
    <w:rsid w:val="00C22B20"/>
    <w:rsid w:val="00C53AF4"/>
    <w:rsid w:val="00C55CAD"/>
    <w:rsid w:val="00C87C3D"/>
    <w:rsid w:val="00CB2940"/>
    <w:rsid w:val="00CF354D"/>
    <w:rsid w:val="00D66369"/>
    <w:rsid w:val="00D73657"/>
    <w:rsid w:val="00D9083A"/>
    <w:rsid w:val="00DB23EF"/>
    <w:rsid w:val="00E12B16"/>
    <w:rsid w:val="00E55335"/>
    <w:rsid w:val="00E55F6B"/>
    <w:rsid w:val="00E6360B"/>
    <w:rsid w:val="00E7337A"/>
    <w:rsid w:val="00EC67CD"/>
    <w:rsid w:val="00ED08AB"/>
    <w:rsid w:val="00F13B39"/>
    <w:rsid w:val="00F37B42"/>
    <w:rsid w:val="00F53BB6"/>
    <w:rsid w:val="00F62C27"/>
    <w:rsid w:val="00F9406E"/>
    <w:rsid w:val="00FB38E7"/>
    <w:rsid w:val="00FB41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ED887"/>
  <w15:chartTrackingRefBased/>
  <w15:docId w15:val="{A42B651B-07ED-4024-B37D-279E3C7BD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27289"/>
    <w:pPr>
      <w:spacing w:after="0" w:line="240" w:lineRule="auto"/>
    </w:pPr>
    <w:rPr>
      <w:rFonts w:ascii="Times New Roman" w:eastAsia="Times New Roman" w:hAnsi="Times New Roman" w:cs="Times New Roman"/>
      <w:color w:val="00000A"/>
      <w:sz w:val="24"/>
      <w:szCs w:val="24"/>
      <w:lang w:eastAsia="pt-BR"/>
    </w:rPr>
  </w:style>
  <w:style w:type="paragraph" w:styleId="Ttulo1">
    <w:name w:val="heading 1"/>
    <w:next w:val="Normal"/>
    <w:link w:val="Ttulo1Char"/>
    <w:uiPriority w:val="9"/>
    <w:unhideWhenUsed/>
    <w:qFormat/>
    <w:rsid w:val="00BC246C"/>
    <w:pPr>
      <w:keepNext/>
      <w:keepLines/>
      <w:spacing w:after="123" w:line="250" w:lineRule="auto"/>
      <w:ind w:left="10" w:hanging="10"/>
      <w:outlineLvl w:val="0"/>
    </w:pPr>
    <w:rPr>
      <w:rFonts w:ascii="Times New Roman" w:eastAsia="Times New Roman" w:hAnsi="Times New Roman" w:cs="Times New Roman"/>
      <w:b/>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018D9"/>
    <w:rPr>
      <w:color w:val="0563C1" w:themeColor="hyperlink"/>
      <w:u w:val="single"/>
    </w:rPr>
  </w:style>
  <w:style w:type="character" w:customStyle="1" w:styleId="UnresolvedMention">
    <w:name w:val="Unresolved Mention"/>
    <w:basedOn w:val="Fontepargpadro"/>
    <w:uiPriority w:val="99"/>
    <w:semiHidden/>
    <w:unhideWhenUsed/>
    <w:rsid w:val="00C018D9"/>
    <w:rPr>
      <w:color w:val="808080"/>
      <w:shd w:val="clear" w:color="auto" w:fill="E6E6E6"/>
    </w:rPr>
  </w:style>
  <w:style w:type="paragraph" w:styleId="NormalWeb">
    <w:name w:val="Normal (Web)"/>
    <w:basedOn w:val="Normal"/>
    <w:uiPriority w:val="99"/>
    <w:unhideWhenUsed/>
    <w:rsid w:val="00A11CC3"/>
    <w:pPr>
      <w:spacing w:before="100" w:beforeAutospacing="1" w:after="100" w:afterAutospacing="1"/>
    </w:pPr>
    <w:rPr>
      <w:color w:val="auto"/>
    </w:rPr>
  </w:style>
  <w:style w:type="character" w:customStyle="1" w:styleId="Ttulo1Char">
    <w:name w:val="Título 1 Char"/>
    <w:basedOn w:val="Fontepargpadro"/>
    <w:link w:val="Ttulo1"/>
    <w:uiPriority w:val="9"/>
    <w:rsid w:val="00BC246C"/>
    <w:rPr>
      <w:rFonts w:ascii="Times New Roman" w:eastAsia="Times New Roman" w:hAnsi="Times New Roman" w:cs="Times New Roman"/>
      <w:b/>
      <w:color w:val="000000"/>
      <w:sz w:val="24"/>
      <w:lang w:eastAsia="pt-BR"/>
    </w:rPr>
  </w:style>
  <w:style w:type="paragraph" w:styleId="Textodenotaderodap">
    <w:name w:val="footnote text"/>
    <w:basedOn w:val="Normal"/>
    <w:link w:val="TextodenotaderodapChar"/>
    <w:uiPriority w:val="99"/>
    <w:unhideWhenUsed/>
    <w:rsid w:val="009E513C"/>
    <w:rPr>
      <w:rFonts w:ascii="Calibri" w:eastAsia="Calibri" w:hAnsi="Calibri"/>
      <w:color w:val="auto"/>
      <w:sz w:val="20"/>
      <w:szCs w:val="20"/>
      <w:lang w:eastAsia="en-US"/>
    </w:rPr>
  </w:style>
  <w:style w:type="character" w:customStyle="1" w:styleId="TextodenotaderodapChar">
    <w:name w:val="Texto de nota de rodapé Char"/>
    <w:basedOn w:val="Fontepargpadro"/>
    <w:link w:val="Textodenotaderodap"/>
    <w:uiPriority w:val="99"/>
    <w:rsid w:val="009E513C"/>
    <w:rPr>
      <w:rFonts w:ascii="Calibri" w:eastAsia="Calibri" w:hAnsi="Calibri" w:cs="Times New Roman"/>
      <w:sz w:val="20"/>
      <w:szCs w:val="20"/>
    </w:rPr>
  </w:style>
  <w:style w:type="character" w:styleId="Refdenotaderodap">
    <w:name w:val="footnote reference"/>
    <w:uiPriority w:val="99"/>
    <w:unhideWhenUsed/>
    <w:rsid w:val="009E51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783800">
      <w:bodyDiv w:val="1"/>
      <w:marLeft w:val="0"/>
      <w:marRight w:val="0"/>
      <w:marTop w:val="0"/>
      <w:marBottom w:val="0"/>
      <w:divBdr>
        <w:top w:val="none" w:sz="0" w:space="0" w:color="auto"/>
        <w:left w:val="none" w:sz="0" w:space="0" w:color="auto"/>
        <w:bottom w:val="none" w:sz="0" w:space="0" w:color="auto"/>
        <w:right w:val="none" w:sz="0" w:space="0" w:color="auto"/>
      </w:divBdr>
    </w:div>
    <w:div w:id="175389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451</Words>
  <Characters>2439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Thelma Helena Costa Chahini</dc:creator>
  <cp:keywords/>
  <dc:description/>
  <cp:lastModifiedBy>Milla</cp:lastModifiedBy>
  <cp:revision>6</cp:revision>
  <dcterms:created xsi:type="dcterms:W3CDTF">2017-08-09T20:05:00Z</dcterms:created>
  <dcterms:modified xsi:type="dcterms:W3CDTF">2017-08-30T06:37:00Z</dcterms:modified>
</cp:coreProperties>
</file>