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0403799B" w14:textId="77777777" w:rsidR="00BF6FD1" w:rsidRDefault="00BF6FD1" w:rsidP="00BF6FD1">
      <w:pPr>
        <w:jc w:val="center"/>
        <w:rPr>
          <w:b/>
          <w:bCs/>
          <w:sz w:val="24"/>
          <w:szCs w:val="24"/>
        </w:rPr>
      </w:pPr>
      <w:r w:rsidRPr="00BF6FD1">
        <w:rPr>
          <w:b/>
          <w:bCs/>
          <w:sz w:val="24"/>
          <w:szCs w:val="24"/>
        </w:rPr>
        <w:t xml:space="preserve">A PESCA E SEU CONTEXTO SOCIOECONÔMICO </w:t>
      </w:r>
    </w:p>
    <w:p w14:paraId="2858783D" w14:textId="493E98A9" w:rsidR="007830E4" w:rsidRPr="00BF6FD1" w:rsidRDefault="00BF6FD1" w:rsidP="00BF6FD1">
      <w:pPr>
        <w:jc w:val="center"/>
        <w:rPr>
          <w:b/>
          <w:bCs/>
          <w:sz w:val="28"/>
          <w:szCs w:val="28"/>
        </w:rPr>
      </w:pPr>
      <w:r w:rsidRPr="00BF6FD1">
        <w:rPr>
          <w:b/>
          <w:bCs/>
          <w:sz w:val="24"/>
          <w:szCs w:val="24"/>
        </w:rPr>
        <w:t xml:space="preserve">NO MUNICÍPIO DE CAMETÁ </w:t>
      </w:r>
      <w:r>
        <w:rPr>
          <w:b/>
          <w:bCs/>
          <w:sz w:val="24"/>
          <w:szCs w:val="24"/>
        </w:rPr>
        <w:t>-</w:t>
      </w:r>
      <w:r w:rsidRPr="00BF6FD1">
        <w:rPr>
          <w:b/>
          <w:bCs/>
          <w:sz w:val="24"/>
          <w:szCs w:val="24"/>
        </w:rPr>
        <w:t xml:space="preserve"> PARÁ</w:t>
      </w:r>
    </w:p>
    <w:p w14:paraId="39E68587" w14:textId="40A3DBA1" w:rsidR="007830E4" w:rsidRPr="00FD46AA" w:rsidRDefault="007830E4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6B3287D3" w14:textId="1C11AC8A" w:rsidR="00BF6FD1" w:rsidRPr="0017199C" w:rsidRDefault="00BF6FD1" w:rsidP="00BF6FD1">
      <w:pPr>
        <w:ind w:left="289" w:right="226"/>
        <w:jc w:val="center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Josiel</w:t>
      </w:r>
      <w:proofErr w:type="spellEnd"/>
      <w:r>
        <w:rPr>
          <w:color w:val="000000"/>
          <w:sz w:val="24"/>
          <w:szCs w:val="24"/>
        </w:rPr>
        <w:t xml:space="preserve"> dos Santos da Silva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 w:rsidRPr="0017199C">
        <w:rPr>
          <w:sz w:val="24"/>
          <w:szCs w:val="24"/>
        </w:rPr>
        <w:t>Alexandre Vila Real Rodrigues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proofErr w:type="spellStart"/>
      <w:r w:rsidRPr="0017199C">
        <w:rPr>
          <w:sz w:val="24"/>
          <w:szCs w:val="24"/>
        </w:rPr>
        <w:t>Antonilson</w:t>
      </w:r>
      <w:proofErr w:type="spellEnd"/>
      <w:r w:rsidRPr="0017199C">
        <w:rPr>
          <w:sz w:val="24"/>
          <w:szCs w:val="24"/>
        </w:rPr>
        <w:t xml:space="preserve"> Pereira dos Santos</w:t>
      </w:r>
      <w:r w:rsidR="001216D4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; </w:t>
      </w:r>
      <w:r w:rsidRPr="0017199C">
        <w:rPr>
          <w:sz w:val="24"/>
          <w:szCs w:val="24"/>
        </w:rPr>
        <w:t>Carlos Gabriel Viana Siqueira</w:t>
      </w:r>
      <w:r w:rsidR="001216D4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; </w:t>
      </w:r>
      <w:r w:rsidRPr="0017199C">
        <w:rPr>
          <w:sz w:val="24"/>
          <w:szCs w:val="24"/>
        </w:rPr>
        <w:t>Diego do Carmo Gaia da Cruz</w:t>
      </w:r>
      <w:r w:rsidR="001216D4">
        <w:rPr>
          <w:sz w:val="24"/>
          <w:szCs w:val="24"/>
          <w:vertAlign w:val="superscript"/>
        </w:rPr>
        <w:t>5</w:t>
      </w:r>
      <w:r w:rsidR="00912255">
        <w:rPr>
          <w:sz w:val="24"/>
          <w:szCs w:val="24"/>
        </w:rPr>
        <w:t xml:space="preserve">; </w:t>
      </w:r>
      <w:r w:rsidR="00912255" w:rsidRPr="00912255">
        <w:rPr>
          <w:sz w:val="24"/>
          <w:szCs w:val="24"/>
        </w:rPr>
        <w:t>Roger Miguel Sales Pantoja</w:t>
      </w:r>
      <w:r w:rsidR="001216D4">
        <w:rPr>
          <w:sz w:val="24"/>
          <w:szCs w:val="24"/>
          <w:vertAlign w:val="superscript"/>
        </w:rPr>
        <w:t>6</w:t>
      </w:r>
      <w:r w:rsidRPr="0017199C">
        <w:rPr>
          <w:sz w:val="24"/>
          <w:szCs w:val="24"/>
        </w:rPr>
        <w:t xml:space="preserve">; </w:t>
      </w:r>
      <w:r w:rsidRPr="00BF6FD1">
        <w:rPr>
          <w:sz w:val="24"/>
          <w:szCs w:val="24"/>
          <w:u w:val="single"/>
        </w:rPr>
        <w:t>Christian de Mello Vieira</w:t>
      </w:r>
      <w:r w:rsidR="001216D4">
        <w:rPr>
          <w:sz w:val="24"/>
          <w:szCs w:val="24"/>
          <w:vertAlign w:val="superscript"/>
        </w:rPr>
        <w:t>7</w:t>
      </w:r>
    </w:p>
    <w:p w14:paraId="5B9D6B5A" w14:textId="64E7B574" w:rsidR="007830E4" w:rsidRDefault="007830E4" w:rsidP="00E02C13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21372A3C" w14:textId="68D5E588" w:rsidR="00E02C13" w:rsidRDefault="009C13EE" w:rsidP="00E02C1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E02C13">
        <w:rPr>
          <w:sz w:val="24"/>
          <w:szCs w:val="24"/>
          <w:vertAlign w:val="superscript"/>
        </w:rPr>
        <w:t xml:space="preserve">1 </w:t>
      </w:r>
      <w:r w:rsidR="00E02C13" w:rsidRPr="00E02C13">
        <w:rPr>
          <w:sz w:val="24"/>
          <w:szCs w:val="24"/>
        </w:rPr>
        <w:t>Discente do curso de Ciências Biológicas</w:t>
      </w:r>
      <w:r w:rsidR="00E02C13">
        <w:rPr>
          <w:sz w:val="24"/>
          <w:szCs w:val="24"/>
        </w:rPr>
        <w:t xml:space="preserve">. </w:t>
      </w:r>
      <w:r w:rsidR="00E02C13" w:rsidRPr="00E02C13">
        <w:rPr>
          <w:sz w:val="24"/>
          <w:szCs w:val="24"/>
        </w:rPr>
        <w:t>Universidade do Estado do Pará</w:t>
      </w:r>
      <w:r>
        <w:rPr>
          <w:sz w:val="24"/>
          <w:szCs w:val="24"/>
        </w:rPr>
        <w:t>. E-mail</w:t>
      </w:r>
      <w:r w:rsidR="00E02C13">
        <w:rPr>
          <w:sz w:val="24"/>
          <w:szCs w:val="24"/>
        </w:rPr>
        <w:t xml:space="preserve">: </w:t>
      </w:r>
      <w:hyperlink r:id="rId7" w:history="1">
        <w:r w:rsidR="00E02C13" w:rsidRPr="008A6153">
          <w:rPr>
            <w:rStyle w:val="Hyperlink"/>
            <w:sz w:val="24"/>
            <w:szCs w:val="24"/>
          </w:rPr>
          <w:t>josielsantospk28056@gmail.com</w:t>
        </w:r>
      </w:hyperlink>
      <w:r w:rsidR="00E02C13">
        <w:rPr>
          <w:sz w:val="24"/>
          <w:szCs w:val="24"/>
        </w:rPr>
        <w:t xml:space="preserve">. </w:t>
      </w:r>
    </w:p>
    <w:p w14:paraId="70D38B7D" w14:textId="77777777" w:rsidR="00E02C13" w:rsidRDefault="00E02C13" w:rsidP="00E02C1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23995DD1" w14:textId="77777777" w:rsidR="001216D4" w:rsidRDefault="009C13EE" w:rsidP="00E02C1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E02C13" w:rsidRPr="00E02C13">
        <w:rPr>
          <w:sz w:val="24"/>
          <w:szCs w:val="24"/>
        </w:rPr>
        <w:t>Discente do curso de Ciências Biológicas</w:t>
      </w:r>
      <w:r w:rsidR="00E02C13">
        <w:rPr>
          <w:sz w:val="24"/>
          <w:szCs w:val="24"/>
        </w:rPr>
        <w:t xml:space="preserve">. </w:t>
      </w:r>
      <w:r w:rsidR="00E02C13" w:rsidRPr="00E02C13">
        <w:rPr>
          <w:sz w:val="24"/>
          <w:szCs w:val="24"/>
        </w:rPr>
        <w:t>Universidade do Estado do Pará</w:t>
      </w:r>
      <w:r w:rsidR="00E02C13">
        <w:rPr>
          <w:sz w:val="24"/>
          <w:szCs w:val="24"/>
        </w:rPr>
        <w:t>.</w:t>
      </w:r>
    </w:p>
    <w:p w14:paraId="1612D2C1" w14:textId="77777777" w:rsidR="001216D4" w:rsidRDefault="001216D4" w:rsidP="00E02C1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1FA4A88D" w14:textId="69023925" w:rsidR="001216D4" w:rsidRDefault="001216D4" w:rsidP="00E02C1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superscript"/>
        </w:rPr>
        <w:t xml:space="preserve"> </w:t>
      </w:r>
      <w:r w:rsidRPr="00E02C13">
        <w:rPr>
          <w:sz w:val="24"/>
          <w:szCs w:val="24"/>
        </w:rPr>
        <w:t>Discente do curso de Ciências Biológicas</w:t>
      </w:r>
      <w:r>
        <w:rPr>
          <w:sz w:val="24"/>
          <w:szCs w:val="24"/>
        </w:rPr>
        <w:t xml:space="preserve">. </w:t>
      </w:r>
      <w:r w:rsidRPr="00E02C13">
        <w:rPr>
          <w:sz w:val="24"/>
          <w:szCs w:val="24"/>
        </w:rPr>
        <w:t>Universidade do Estado do Pará</w:t>
      </w:r>
      <w:r>
        <w:rPr>
          <w:sz w:val="24"/>
          <w:szCs w:val="24"/>
        </w:rPr>
        <w:t>.</w:t>
      </w:r>
    </w:p>
    <w:p w14:paraId="415B3599" w14:textId="77777777" w:rsidR="001216D4" w:rsidRDefault="001216D4" w:rsidP="00E02C1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14560C51" w14:textId="42D05B03" w:rsidR="001216D4" w:rsidRDefault="001216D4" w:rsidP="00E02C1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  <w:vertAlign w:val="superscript"/>
        </w:rPr>
        <w:t xml:space="preserve"> </w:t>
      </w:r>
      <w:r w:rsidRPr="00E02C13">
        <w:rPr>
          <w:sz w:val="24"/>
          <w:szCs w:val="24"/>
        </w:rPr>
        <w:t>Discente do curso de Ciências Biológicas</w:t>
      </w:r>
      <w:r>
        <w:rPr>
          <w:sz w:val="24"/>
          <w:szCs w:val="24"/>
        </w:rPr>
        <w:t xml:space="preserve">. </w:t>
      </w:r>
      <w:r w:rsidRPr="00E02C13">
        <w:rPr>
          <w:sz w:val="24"/>
          <w:szCs w:val="24"/>
        </w:rPr>
        <w:t>Universidade do Estado do Pará</w:t>
      </w:r>
      <w:r>
        <w:rPr>
          <w:sz w:val="24"/>
          <w:szCs w:val="24"/>
        </w:rPr>
        <w:t>.</w:t>
      </w:r>
    </w:p>
    <w:p w14:paraId="15FFD29C" w14:textId="77777777" w:rsidR="001216D4" w:rsidRDefault="001216D4" w:rsidP="00E02C1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36319B22" w14:textId="77777777" w:rsidR="001216D4" w:rsidRDefault="001216D4" w:rsidP="00E02C1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  <w:vertAlign w:val="superscript"/>
        </w:rPr>
        <w:t xml:space="preserve"> </w:t>
      </w:r>
      <w:r w:rsidRPr="00E02C13">
        <w:rPr>
          <w:sz w:val="24"/>
          <w:szCs w:val="24"/>
        </w:rPr>
        <w:t>Discente do curso de Ciências Biológicas</w:t>
      </w:r>
      <w:r>
        <w:rPr>
          <w:sz w:val="24"/>
          <w:szCs w:val="24"/>
        </w:rPr>
        <w:t xml:space="preserve">. </w:t>
      </w:r>
      <w:r w:rsidRPr="00E02C13">
        <w:rPr>
          <w:sz w:val="24"/>
          <w:szCs w:val="24"/>
        </w:rPr>
        <w:t>Universidade do Estado do Pará</w:t>
      </w:r>
      <w:r>
        <w:rPr>
          <w:sz w:val="24"/>
          <w:szCs w:val="24"/>
        </w:rPr>
        <w:t>.</w:t>
      </w:r>
    </w:p>
    <w:p w14:paraId="68578F77" w14:textId="77777777" w:rsidR="001216D4" w:rsidRDefault="001216D4" w:rsidP="00E02C1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62128AC6" w14:textId="4C059044" w:rsidR="00E02C13" w:rsidRDefault="001216D4" w:rsidP="00E02C13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  <w:vertAlign w:val="superscript"/>
        </w:rPr>
        <w:t xml:space="preserve"> </w:t>
      </w:r>
      <w:r w:rsidRPr="00E02C13">
        <w:rPr>
          <w:sz w:val="24"/>
          <w:szCs w:val="24"/>
        </w:rPr>
        <w:t>Discente do curso de Ciências Biológicas</w:t>
      </w:r>
      <w:r>
        <w:rPr>
          <w:sz w:val="24"/>
          <w:szCs w:val="24"/>
        </w:rPr>
        <w:t xml:space="preserve">. </w:t>
      </w:r>
      <w:r w:rsidRPr="00E02C13">
        <w:rPr>
          <w:sz w:val="24"/>
          <w:szCs w:val="24"/>
        </w:rPr>
        <w:t>Universidade do Estado do Pará</w:t>
      </w:r>
      <w:r>
        <w:rPr>
          <w:sz w:val="24"/>
          <w:szCs w:val="24"/>
        </w:rPr>
        <w:t>.</w:t>
      </w:r>
      <w:r w:rsidR="00E02C13">
        <w:rPr>
          <w:color w:val="FF0000"/>
          <w:sz w:val="24"/>
          <w:szCs w:val="24"/>
        </w:rPr>
        <w:t xml:space="preserve"> </w:t>
      </w:r>
    </w:p>
    <w:p w14:paraId="747F6C0C" w14:textId="790952E6" w:rsidR="00E02C13" w:rsidRDefault="00E02C13" w:rsidP="00E02C13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1C0222DA" w14:textId="55BA0D81" w:rsidR="00E02C13" w:rsidRDefault="001216D4" w:rsidP="00E02C13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  <w:vertAlign w:val="superscript"/>
        </w:rPr>
        <w:t>7</w:t>
      </w:r>
      <w:r w:rsidR="00E02C13" w:rsidRPr="00E02C13">
        <w:rPr>
          <w:color w:val="000000" w:themeColor="text1"/>
          <w:sz w:val="24"/>
          <w:szCs w:val="24"/>
          <w:vertAlign w:val="superscript"/>
        </w:rPr>
        <w:t xml:space="preserve"> </w:t>
      </w:r>
      <w:r w:rsidR="00E02C13" w:rsidRPr="00DF14A9">
        <w:rPr>
          <w:color w:val="000000" w:themeColor="text1"/>
          <w:sz w:val="24"/>
          <w:szCs w:val="24"/>
        </w:rPr>
        <w:t>Mestre em Ecologia e Conservação de Recursos Naturais</w:t>
      </w:r>
      <w:r w:rsidR="00E02C13">
        <w:rPr>
          <w:sz w:val="24"/>
          <w:szCs w:val="24"/>
        </w:rPr>
        <w:t xml:space="preserve">. Professor da </w:t>
      </w:r>
      <w:r w:rsidR="00E02C13" w:rsidRPr="00E02C13">
        <w:rPr>
          <w:sz w:val="24"/>
          <w:szCs w:val="24"/>
        </w:rPr>
        <w:t>Universidade do Estado do Pará</w:t>
      </w:r>
      <w:r w:rsidR="00E02C13">
        <w:rPr>
          <w:sz w:val="24"/>
          <w:szCs w:val="24"/>
        </w:rPr>
        <w:t>.</w:t>
      </w:r>
      <w:r w:rsidR="00E02C13">
        <w:rPr>
          <w:color w:val="FF0000"/>
          <w:sz w:val="24"/>
          <w:szCs w:val="24"/>
        </w:rPr>
        <w:t xml:space="preserve"> </w:t>
      </w:r>
    </w:p>
    <w:p w14:paraId="17C74AF3" w14:textId="77777777" w:rsidR="007830E4" w:rsidRDefault="007830E4" w:rsidP="00E02C13">
      <w:pPr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3A67F7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19962BF2" w14:textId="77777777" w:rsidR="003A67F7" w:rsidRDefault="003A67F7" w:rsidP="003A67F7">
      <w:pPr>
        <w:shd w:val="clear" w:color="auto" w:fill="FFFFFF"/>
        <w:tabs>
          <w:tab w:val="left" w:pos="0"/>
        </w:tabs>
        <w:jc w:val="both"/>
        <w:rPr>
          <w:color w:val="FF0000"/>
          <w:sz w:val="24"/>
          <w:szCs w:val="24"/>
        </w:rPr>
      </w:pPr>
    </w:p>
    <w:p w14:paraId="6BF8A3C3" w14:textId="5676DE8D" w:rsidR="00976583" w:rsidRPr="00976583" w:rsidRDefault="00976583" w:rsidP="00976583">
      <w:pPr>
        <w:jc w:val="both"/>
        <w:rPr>
          <w:color w:val="000000" w:themeColor="text1"/>
          <w:sz w:val="24"/>
          <w:szCs w:val="24"/>
        </w:rPr>
      </w:pPr>
      <w:r w:rsidRPr="00976583">
        <w:rPr>
          <w:color w:val="000000" w:themeColor="text1"/>
          <w:sz w:val="24"/>
          <w:szCs w:val="24"/>
        </w:rPr>
        <w:t xml:space="preserve">A floresta amazônica destaca-se por sua vasta reserva aquífera, sendo banhada por inúmeros rios, o que lhe permite abrigar uma grande diversidade de peixes. Devido a essa alta disponibilidade de recursos, a pesca surge como uma importante fonte de renda e sustento paras as comunidades ribeirinhas e urbanas da região. O Município de Cametá, nordeste paraense, possui uma forte vocação pesqueira, que vem se transformando ao longo das últimas décadas. Visando a compreensão desse contexto, o presente estudo dispôs como objetivo </w:t>
      </w:r>
      <w:r w:rsidRPr="00976583">
        <w:rPr>
          <w:rStyle w:val="Forte"/>
          <w:b w:val="0"/>
          <w:bCs w:val="0"/>
          <w:color w:val="000000" w:themeColor="text1"/>
          <w:sz w:val="24"/>
          <w:szCs w:val="24"/>
          <w:shd w:val="clear" w:color="auto" w:fill="FFFFFF"/>
        </w:rPr>
        <w:t>analisar a origem do pescado comercializado no município, além de avaliar seu impacto na geração de renda e na dinâmica da economia local.</w:t>
      </w:r>
      <w:r w:rsidRPr="00976583">
        <w:rPr>
          <w:rStyle w:val="Forte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76583">
        <w:rPr>
          <w:color w:val="000000" w:themeColor="text1"/>
          <w:sz w:val="24"/>
          <w:szCs w:val="24"/>
        </w:rPr>
        <w:t xml:space="preserve">Para tanto, foi aplicado um questionário com </w:t>
      </w:r>
      <w:r w:rsidRPr="00976583">
        <w:rPr>
          <w:color w:val="000000" w:themeColor="text1"/>
          <w:sz w:val="24"/>
          <w:szCs w:val="24"/>
          <w:shd w:val="clear" w:color="auto" w:fill="FFFFFF"/>
        </w:rPr>
        <w:t xml:space="preserve">17 perguntas destinadas a pescadores e vendedores de peixes locais, abordando o perfil dos entrevistados, as espécies comercializadas, local de origem e rendimento do pescado. </w:t>
      </w:r>
      <w:r w:rsidRPr="00976583">
        <w:rPr>
          <w:color w:val="000000" w:themeColor="text1"/>
          <w:sz w:val="24"/>
          <w:szCs w:val="24"/>
        </w:rPr>
        <w:t>O levantamento de dados foi realizado nas feiras do peixe e açaí do município de Cametá, por meio de visitas periódicas.</w:t>
      </w:r>
      <w:r w:rsidRPr="00976583">
        <w:rPr>
          <w:rStyle w:val="Forte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76583">
        <w:rPr>
          <w:color w:val="000000" w:themeColor="text1"/>
          <w:sz w:val="24"/>
          <w:szCs w:val="24"/>
        </w:rPr>
        <w:t>Ao final foram realizadas 20 entrevistas, com 10 pescadores e 10 vendedores de peixes, com idades variando entre 33 e 61 anos. Do total, 70% dos entrevistados afirmaram possuir uma renda mensal de até um salário</w:t>
      </w:r>
      <w:r w:rsidR="001216D4">
        <w:rPr>
          <w:color w:val="000000" w:themeColor="text1"/>
          <w:sz w:val="24"/>
          <w:szCs w:val="24"/>
        </w:rPr>
        <w:t>-</w:t>
      </w:r>
      <w:r w:rsidRPr="00976583">
        <w:rPr>
          <w:color w:val="000000" w:themeColor="text1"/>
          <w:sz w:val="24"/>
          <w:szCs w:val="24"/>
        </w:rPr>
        <w:t xml:space="preserve">mínimo, sendo a pesca e a comercialização do pescado a única fonte de renda de apenas 65% deles. Quanto a atividade pesqueira 79% relataram queda na produtividade, </w:t>
      </w:r>
      <w:r w:rsidRPr="00976583">
        <w:rPr>
          <w:rFonts w:eastAsiaTheme="minorEastAsia"/>
          <w:color w:val="000000" w:themeColor="text1"/>
          <w:sz w:val="24"/>
          <w:szCs w:val="24"/>
        </w:rPr>
        <w:t>afirm</w:t>
      </w:r>
      <w:r w:rsidRPr="00976583">
        <w:rPr>
          <w:color w:val="000000" w:themeColor="text1"/>
          <w:sz w:val="24"/>
          <w:szCs w:val="24"/>
        </w:rPr>
        <w:t xml:space="preserve">ando </w:t>
      </w:r>
      <w:r w:rsidRPr="00976583">
        <w:rPr>
          <w:rFonts w:eastAsiaTheme="minorEastAsia"/>
          <w:color w:val="000000" w:themeColor="text1"/>
          <w:sz w:val="24"/>
          <w:szCs w:val="24"/>
        </w:rPr>
        <w:t>que a pesca hoje se encontra menos produtiva</w:t>
      </w:r>
      <w:r w:rsidRPr="00976583">
        <w:rPr>
          <w:color w:val="000000" w:themeColor="text1"/>
          <w:sz w:val="24"/>
          <w:szCs w:val="24"/>
        </w:rPr>
        <w:t xml:space="preserve">. Fato esse atribuído aos efeitos da barragem de Tucuruí, a pesca irregular e a variação da maré. Em relação a afiliação com colônia de Pescadores, 75% possuem algum vínculo institucional, sendo deste 65% filiados a Colônia de Pescadores Z-16, 05% à </w:t>
      </w:r>
      <w:proofErr w:type="spellStart"/>
      <w:r w:rsidRPr="00976583">
        <w:rPr>
          <w:color w:val="000000" w:themeColor="text1"/>
          <w:sz w:val="24"/>
          <w:szCs w:val="24"/>
        </w:rPr>
        <w:t>Apadic</w:t>
      </w:r>
      <w:proofErr w:type="spellEnd"/>
      <w:r w:rsidRPr="00976583">
        <w:rPr>
          <w:color w:val="000000" w:themeColor="text1"/>
          <w:sz w:val="24"/>
          <w:szCs w:val="24"/>
        </w:rPr>
        <w:t xml:space="preserve"> e </w:t>
      </w:r>
      <w:r w:rsidRPr="00976583">
        <w:rPr>
          <w:color w:val="000000" w:themeColor="text1"/>
          <w:sz w:val="24"/>
          <w:szCs w:val="24"/>
        </w:rPr>
        <w:lastRenderedPageBreak/>
        <w:t xml:space="preserve">05% à Xingu. Ademais, verificou-se uma diferença entre a quantidade de pescado obtido pelos pescadores e a comercializada pelos vendedores, onde 70% dos pescadores capturam de 20 a 50 kg semanais, enquanto 80% dos vendedores comercializam mais de 100 kg, devido à importação de pescado de outras regiões como Tucuruí, Baixo Amazonas, Itupiranga, </w:t>
      </w:r>
      <w:proofErr w:type="spellStart"/>
      <w:r w:rsidRPr="00976583">
        <w:rPr>
          <w:color w:val="000000" w:themeColor="text1"/>
          <w:sz w:val="24"/>
          <w:szCs w:val="24"/>
        </w:rPr>
        <w:t>Matacurá</w:t>
      </w:r>
      <w:proofErr w:type="spellEnd"/>
      <w:r w:rsidRPr="00976583">
        <w:rPr>
          <w:color w:val="000000" w:themeColor="text1"/>
          <w:sz w:val="24"/>
          <w:szCs w:val="24"/>
        </w:rPr>
        <w:t xml:space="preserve"> (Baião) e Belém. Entre as principais espécies comercializadas destacam-se a pescada branca (</w:t>
      </w:r>
      <w:proofErr w:type="spellStart"/>
      <w:r w:rsidRPr="00976583">
        <w:rPr>
          <w:i/>
          <w:iCs/>
          <w:color w:val="000000" w:themeColor="text1"/>
          <w:sz w:val="24"/>
          <w:szCs w:val="24"/>
        </w:rPr>
        <w:t>Plagioscion</w:t>
      </w:r>
      <w:proofErr w:type="spellEnd"/>
      <w:r w:rsidRPr="00976583">
        <w:rPr>
          <w:color w:val="000000" w:themeColor="text1"/>
          <w:sz w:val="24"/>
          <w:szCs w:val="24"/>
        </w:rPr>
        <w:t xml:space="preserve"> </w:t>
      </w:r>
      <w:proofErr w:type="spellStart"/>
      <w:r w:rsidRPr="00976583">
        <w:rPr>
          <w:i/>
          <w:iCs/>
          <w:color w:val="000000" w:themeColor="text1"/>
          <w:sz w:val="24"/>
          <w:szCs w:val="24"/>
        </w:rPr>
        <w:t>squamosissimus</w:t>
      </w:r>
      <w:proofErr w:type="spellEnd"/>
      <w:r w:rsidRPr="00976583">
        <w:rPr>
          <w:color w:val="000000" w:themeColor="text1"/>
          <w:sz w:val="24"/>
          <w:szCs w:val="24"/>
        </w:rPr>
        <w:t xml:space="preserve">), </w:t>
      </w:r>
      <w:proofErr w:type="spellStart"/>
      <w:r w:rsidRPr="00976583">
        <w:rPr>
          <w:color w:val="000000" w:themeColor="text1"/>
          <w:sz w:val="24"/>
          <w:szCs w:val="24"/>
        </w:rPr>
        <w:t>mapará</w:t>
      </w:r>
      <w:proofErr w:type="spellEnd"/>
      <w:r w:rsidRPr="00976583">
        <w:rPr>
          <w:color w:val="000000" w:themeColor="text1"/>
          <w:sz w:val="24"/>
          <w:szCs w:val="24"/>
        </w:rPr>
        <w:t xml:space="preserve"> (</w:t>
      </w:r>
      <w:proofErr w:type="spellStart"/>
      <w:r w:rsidRPr="00976583">
        <w:rPr>
          <w:i/>
          <w:iCs/>
          <w:color w:val="000000" w:themeColor="text1"/>
          <w:sz w:val="24"/>
          <w:szCs w:val="24"/>
        </w:rPr>
        <w:t>Hypophthalmus</w:t>
      </w:r>
      <w:proofErr w:type="spellEnd"/>
      <w:r w:rsidRPr="00976583">
        <w:rPr>
          <w:color w:val="000000" w:themeColor="text1"/>
          <w:sz w:val="24"/>
          <w:szCs w:val="24"/>
        </w:rPr>
        <w:t xml:space="preserve"> </w:t>
      </w:r>
      <w:proofErr w:type="spellStart"/>
      <w:r w:rsidRPr="00976583">
        <w:rPr>
          <w:color w:val="000000" w:themeColor="text1"/>
          <w:sz w:val="24"/>
          <w:szCs w:val="24"/>
        </w:rPr>
        <w:t>spp</w:t>
      </w:r>
      <w:proofErr w:type="spellEnd"/>
      <w:r w:rsidRPr="00976583">
        <w:rPr>
          <w:color w:val="000000" w:themeColor="text1"/>
          <w:sz w:val="24"/>
          <w:szCs w:val="24"/>
        </w:rPr>
        <w:t>), tucunaré (</w:t>
      </w:r>
      <w:proofErr w:type="spellStart"/>
      <w:r w:rsidRPr="00976583">
        <w:rPr>
          <w:i/>
          <w:iCs/>
          <w:color w:val="000000" w:themeColor="text1"/>
          <w:sz w:val="24"/>
          <w:szCs w:val="24"/>
        </w:rPr>
        <w:t>Cichla</w:t>
      </w:r>
      <w:proofErr w:type="spellEnd"/>
      <w:r w:rsidRPr="00976583">
        <w:rPr>
          <w:color w:val="000000" w:themeColor="text1"/>
          <w:sz w:val="24"/>
          <w:szCs w:val="24"/>
        </w:rPr>
        <w:t xml:space="preserve"> </w:t>
      </w:r>
      <w:proofErr w:type="spellStart"/>
      <w:r w:rsidRPr="00976583">
        <w:rPr>
          <w:color w:val="000000" w:themeColor="text1"/>
          <w:sz w:val="24"/>
          <w:szCs w:val="24"/>
        </w:rPr>
        <w:t>spp</w:t>
      </w:r>
      <w:proofErr w:type="spellEnd"/>
      <w:r w:rsidRPr="00976583">
        <w:rPr>
          <w:color w:val="000000" w:themeColor="text1"/>
          <w:sz w:val="24"/>
          <w:szCs w:val="24"/>
        </w:rPr>
        <w:t xml:space="preserve">), </w:t>
      </w:r>
      <w:proofErr w:type="spellStart"/>
      <w:r w:rsidRPr="00976583">
        <w:rPr>
          <w:color w:val="000000" w:themeColor="text1"/>
          <w:sz w:val="24"/>
          <w:szCs w:val="24"/>
        </w:rPr>
        <w:t>caratinga</w:t>
      </w:r>
      <w:proofErr w:type="spellEnd"/>
      <w:r w:rsidRPr="00976583">
        <w:rPr>
          <w:color w:val="000000" w:themeColor="text1"/>
          <w:sz w:val="24"/>
          <w:szCs w:val="24"/>
        </w:rPr>
        <w:t xml:space="preserve"> (</w:t>
      </w:r>
      <w:proofErr w:type="spellStart"/>
      <w:r w:rsidRPr="00976583">
        <w:rPr>
          <w:i/>
          <w:iCs/>
          <w:color w:val="000000" w:themeColor="text1"/>
          <w:sz w:val="24"/>
          <w:szCs w:val="24"/>
        </w:rPr>
        <w:t>Geophagus</w:t>
      </w:r>
      <w:proofErr w:type="spellEnd"/>
      <w:r w:rsidRPr="0097658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76583">
        <w:rPr>
          <w:i/>
          <w:iCs/>
          <w:color w:val="000000" w:themeColor="text1"/>
          <w:sz w:val="24"/>
          <w:szCs w:val="24"/>
        </w:rPr>
        <w:t>spp</w:t>
      </w:r>
      <w:proofErr w:type="spellEnd"/>
      <w:r w:rsidRPr="00976583">
        <w:rPr>
          <w:color w:val="000000" w:themeColor="text1"/>
          <w:sz w:val="24"/>
          <w:szCs w:val="24"/>
        </w:rPr>
        <w:t>), tainha (</w:t>
      </w:r>
      <w:proofErr w:type="spellStart"/>
      <w:r w:rsidRPr="00976583">
        <w:rPr>
          <w:rFonts w:eastAsiaTheme="minorHAnsi"/>
          <w:i/>
          <w:iCs/>
          <w:color w:val="000000" w:themeColor="text1"/>
          <w:kern w:val="2"/>
          <w:sz w:val="24"/>
          <w:szCs w:val="24"/>
          <w:lang w:eastAsia="en-US"/>
          <w14:ligatures w14:val="standardContextual"/>
        </w:rPr>
        <w:t>Mugil</w:t>
      </w:r>
      <w:proofErr w:type="spellEnd"/>
      <w:r w:rsidRPr="00976583">
        <w:rPr>
          <w:rFonts w:eastAsiaTheme="minorHAnsi"/>
          <w:i/>
          <w:iCs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brasiliensis</w:t>
      </w:r>
      <w:r w:rsidRPr="00976583">
        <w:rPr>
          <w:color w:val="000000" w:themeColor="text1"/>
          <w:sz w:val="24"/>
          <w:szCs w:val="24"/>
        </w:rPr>
        <w:t>) e dourado (</w:t>
      </w:r>
      <w:proofErr w:type="spellStart"/>
      <w:r w:rsidRPr="00976583">
        <w:rPr>
          <w:rFonts w:eastAsiaTheme="minorHAnsi"/>
          <w:i/>
          <w:iCs/>
          <w:color w:val="000000" w:themeColor="text1"/>
          <w:kern w:val="2"/>
          <w:sz w:val="24"/>
          <w:szCs w:val="24"/>
          <w:lang w:eastAsia="en-US"/>
          <w14:ligatures w14:val="standardContextual"/>
        </w:rPr>
        <w:t>Brachyplatystoma</w:t>
      </w:r>
      <w:proofErr w:type="spellEnd"/>
      <w:r w:rsidRPr="00976583">
        <w:rPr>
          <w:rFonts w:eastAsiaTheme="minorHAnsi"/>
          <w:i/>
          <w:iCs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976583">
        <w:rPr>
          <w:rFonts w:eastAsiaTheme="minorHAnsi"/>
          <w:i/>
          <w:iCs/>
          <w:color w:val="000000" w:themeColor="text1"/>
          <w:kern w:val="2"/>
          <w:sz w:val="24"/>
          <w:szCs w:val="24"/>
          <w:lang w:eastAsia="en-US"/>
          <w14:ligatures w14:val="standardContextual"/>
        </w:rPr>
        <w:t>rousseauxii</w:t>
      </w:r>
      <w:proofErr w:type="spellEnd"/>
      <w:r w:rsidRPr="00976583">
        <w:rPr>
          <w:i/>
          <w:iCs/>
          <w:color w:val="000000" w:themeColor="text1"/>
          <w:sz w:val="24"/>
          <w:szCs w:val="24"/>
        </w:rPr>
        <w:t>)</w:t>
      </w:r>
      <w:r w:rsidRPr="00976583">
        <w:rPr>
          <w:color w:val="000000" w:themeColor="text1"/>
          <w:sz w:val="24"/>
          <w:szCs w:val="24"/>
        </w:rPr>
        <w:t xml:space="preserve">. A partir dos resultados, conclui-se que a atividade pesqueira em Cametá vem sofrendo alterações, relacionadas a baixa produção de pescado local, devido a fatores ambientais e antrópicos, que obriga a importação de outras regiões do </w:t>
      </w:r>
      <w:r w:rsidR="001216D4">
        <w:rPr>
          <w:color w:val="000000" w:themeColor="text1"/>
          <w:sz w:val="24"/>
          <w:szCs w:val="24"/>
        </w:rPr>
        <w:t>e</w:t>
      </w:r>
      <w:r w:rsidRPr="00976583">
        <w:rPr>
          <w:color w:val="000000" w:themeColor="text1"/>
          <w:sz w:val="24"/>
          <w:szCs w:val="24"/>
        </w:rPr>
        <w:t>stado do Pará para atender a demanda da cidade, o que evidencia uma transformação dessa atividade que ainda se destaca como uma peça central da economia cametaense.</w:t>
      </w:r>
    </w:p>
    <w:p w14:paraId="5EEA0A4E" w14:textId="77777777" w:rsidR="00976583" w:rsidRDefault="00976583" w:rsidP="00976583">
      <w:pPr>
        <w:shd w:val="clear" w:color="auto" w:fill="FFFFFF"/>
        <w:tabs>
          <w:tab w:val="left" w:pos="2500"/>
        </w:tabs>
        <w:spacing w:line="360" w:lineRule="auto"/>
        <w:rPr>
          <w:color w:val="FF0000"/>
          <w:sz w:val="24"/>
          <w:szCs w:val="24"/>
        </w:rPr>
      </w:pPr>
    </w:p>
    <w:p w14:paraId="04E77362" w14:textId="41CD4840" w:rsidR="00FD46AA" w:rsidRPr="00DF14A9" w:rsidRDefault="009C13EE" w:rsidP="00DF14A9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 w:rsidRPr="00DF14A9">
        <w:rPr>
          <w:b/>
          <w:sz w:val="24"/>
          <w:szCs w:val="24"/>
        </w:rPr>
        <w:t xml:space="preserve">Palavras-chave: </w:t>
      </w:r>
      <w:r w:rsidR="00976583" w:rsidRPr="00DF14A9">
        <w:rPr>
          <w:color w:val="000000"/>
          <w:sz w:val="24"/>
          <w:szCs w:val="24"/>
        </w:rPr>
        <w:t>Pesca. Cametá. C</w:t>
      </w:r>
      <w:r w:rsidR="00976583" w:rsidRPr="00DF14A9">
        <w:rPr>
          <w:sz w:val="24"/>
          <w:szCs w:val="24"/>
        </w:rPr>
        <w:t xml:space="preserve">omercialização de pescado. </w:t>
      </w:r>
    </w:p>
    <w:p w14:paraId="7B598CFC" w14:textId="77777777" w:rsidR="00DF14A9" w:rsidRPr="00DF14A9" w:rsidRDefault="00DF14A9" w:rsidP="00DF14A9">
      <w:pPr>
        <w:shd w:val="clear" w:color="auto" w:fill="FFFFFF"/>
        <w:tabs>
          <w:tab w:val="left" w:pos="2500"/>
        </w:tabs>
        <w:jc w:val="both"/>
        <w:rPr>
          <w:color w:val="FF0000"/>
          <w:sz w:val="24"/>
          <w:szCs w:val="24"/>
        </w:rPr>
      </w:pPr>
    </w:p>
    <w:p w14:paraId="4B81138D" w14:textId="18A5B6E7" w:rsidR="007830E4" w:rsidRPr="00DF14A9" w:rsidRDefault="0048607D" w:rsidP="00DF14A9">
      <w:pPr>
        <w:shd w:val="clear" w:color="auto" w:fill="FFFFFF"/>
        <w:tabs>
          <w:tab w:val="left" w:pos="2500"/>
        </w:tabs>
        <w:jc w:val="both"/>
        <w:rPr>
          <w:b/>
          <w:color w:val="0000FF"/>
          <w:sz w:val="24"/>
          <w:szCs w:val="24"/>
          <w:u w:val="single"/>
        </w:rPr>
      </w:pPr>
      <w:r w:rsidRPr="00DF14A9">
        <w:rPr>
          <w:b/>
          <w:sz w:val="24"/>
          <w:szCs w:val="24"/>
        </w:rPr>
        <w:t xml:space="preserve">Escolha a </w:t>
      </w:r>
      <w:r w:rsidR="009C13EE" w:rsidRPr="00DF14A9">
        <w:rPr>
          <w:b/>
          <w:sz w:val="24"/>
          <w:szCs w:val="24"/>
        </w:rPr>
        <w:t>Área de Interesse do Simpósio</w:t>
      </w:r>
      <w:r w:rsidR="009C13EE" w:rsidRPr="00DF14A9">
        <w:rPr>
          <w:sz w:val="24"/>
          <w:szCs w:val="24"/>
        </w:rPr>
        <w:t>:</w:t>
      </w:r>
      <w:r w:rsidRPr="00DF14A9">
        <w:rPr>
          <w:sz w:val="24"/>
          <w:szCs w:val="24"/>
        </w:rPr>
        <w:t xml:space="preserve"> </w:t>
      </w:r>
      <w:r w:rsidR="009C13EE" w:rsidRPr="00DF14A9">
        <w:rPr>
          <w:sz w:val="24"/>
          <w:szCs w:val="24"/>
        </w:rPr>
        <w:t>Ciências Biológicas e da Saúde</w:t>
      </w:r>
      <w:r w:rsidR="00DF14A9" w:rsidRPr="00DF14A9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D5F02" w14:textId="77777777" w:rsidR="009B7913" w:rsidRDefault="009B7913">
      <w:r>
        <w:separator/>
      </w:r>
    </w:p>
  </w:endnote>
  <w:endnote w:type="continuationSeparator" w:id="0">
    <w:p w14:paraId="677EA5E5" w14:textId="77777777" w:rsidR="009B7913" w:rsidRDefault="009B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79992" w14:textId="77777777" w:rsidR="009B7913" w:rsidRDefault="009B7913">
      <w:r>
        <w:separator/>
      </w:r>
    </w:p>
  </w:footnote>
  <w:footnote w:type="continuationSeparator" w:id="0">
    <w:p w14:paraId="2B280663" w14:textId="77777777" w:rsidR="009B7913" w:rsidRDefault="009B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1216D4"/>
    <w:rsid w:val="00303D2C"/>
    <w:rsid w:val="003A67F7"/>
    <w:rsid w:val="0048607D"/>
    <w:rsid w:val="0053681D"/>
    <w:rsid w:val="007537DE"/>
    <w:rsid w:val="007830E4"/>
    <w:rsid w:val="0084568F"/>
    <w:rsid w:val="00912255"/>
    <w:rsid w:val="009423CF"/>
    <w:rsid w:val="00945F1A"/>
    <w:rsid w:val="00976583"/>
    <w:rsid w:val="009B7913"/>
    <w:rsid w:val="009C0C21"/>
    <w:rsid w:val="009C13EE"/>
    <w:rsid w:val="009E198B"/>
    <w:rsid w:val="00A86693"/>
    <w:rsid w:val="00B26E21"/>
    <w:rsid w:val="00B826D9"/>
    <w:rsid w:val="00B83998"/>
    <w:rsid w:val="00BF6FD1"/>
    <w:rsid w:val="00C64DF0"/>
    <w:rsid w:val="00CC7E1B"/>
    <w:rsid w:val="00DF14A9"/>
    <w:rsid w:val="00E02C13"/>
    <w:rsid w:val="00E161EB"/>
    <w:rsid w:val="00E42F77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c3"/>
    </o:shapedefaults>
    <o:shapelayout v:ext="edit">
      <o:idmap v:ext="edit" data="1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C1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E02C1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2C1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976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osielsantospk28056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josielsantospk28056@gmail.com</cp:lastModifiedBy>
  <cp:revision>5</cp:revision>
  <dcterms:created xsi:type="dcterms:W3CDTF">2025-10-12T20:47:00Z</dcterms:created>
  <dcterms:modified xsi:type="dcterms:W3CDTF">2025-11-25T01:27:00Z</dcterms:modified>
</cp:coreProperties>
</file>