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36B2AE42" w:rsidR="00442A47" w:rsidRDefault="00442A47" w:rsidP="00442A47">
      <w:pPr>
        <w:rPr>
          <w:rFonts w:ascii="Arial" w:hAnsi="Arial" w:cs="Arial"/>
          <w:b/>
          <w:bCs/>
        </w:rPr>
      </w:pPr>
    </w:p>
    <w:p w14:paraId="2D945BEB" w14:textId="55C22240" w:rsidR="00442A47" w:rsidRPr="001F773C" w:rsidRDefault="5D8E157E" w:rsidP="14D0A46E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 w:rsidRPr="001F773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ENSINO POR INVESTIGAÇÃO E SEUS DESAFIOS: CONSTRUINDO PROPOSTA DIDÁTICA PARA O ENSINO DE CIÊNCIAS</w:t>
      </w:r>
    </w:p>
    <w:p w14:paraId="713722DE" w14:textId="77777777" w:rsidR="00655190" w:rsidRPr="001F773C" w:rsidRDefault="00655190" w:rsidP="00655190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F773C">
        <w:rPr>
          <w:rFonts w:ascii="Arial" w:hAnsi="Arial" w:cs="Arial"/>
          <w:b/>
          <w:bCs/>
        </w:rPr>
        <w:t>Autores</w:t>
      </w:r>
    </w:p>
    <w:p w14:paraId="6B418AEB" w14:textId="77777777" w:rsidR="00655190" w:rsidRPr="001F773C" w:rsidRDefault="00655190" w:rsidP="00655190">
      <w:pPr>
        <w:spacing w:after="0" w:line="240" w:lineRule="auto"/>
        <w:jc w:val="right"/>
        <w:rPr>
          <w:rFonts w:ascii="Arial" w:hAnsi="Arial" w:cs="Arial"/>
        </w:rPr>
      </w:pPr>
      <w:r w:rsidRPr="001F773C">
        <w:rPr>
          <w:rFonts w:ascii="Arial" w:hAnsi="Arial" w:cs="Arial"/>
        </w:rPr>
        <w:t>Instituição</w:t>
      </w:r>
    </w:p>
    <w:p w14:paraId="4C7B4558" w14:textId="77777777" w:rsidR="00655190" w:rsidRPr="001F773C" w:rsidRDefault="00655190" w:rsidP="00655190">
      <w:pPr>
        <w:spacing w:after="0" w:line="240" w:lineRule="auto"/>
        <w:jc w:val="right"/>
        <w:rPr>
          <w:rFonts w:ascii="Arial" w:hAnsi="Arial" w:cs="Arial"/>
        </w:rPr>
      </w:pPr>
      <w:r w:rsidRPr="001F773C">
        <w:rPr>
          <w:rFonts w:ascii="Arial" w:hAnsi="Arial" w:cs="Arial"/>
        </w:rPr>
        <w:t>E-mail</w:t>
      </w:r>
    </w:p>
    <w:p w14:paraId="30201112" w14:textId="77777777" w:rsidR="00655190" w:rsidRPr="001F773C" w:rsidRDefault="00655190" w:rsidP="00655190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93B99AF" w14:textId="77777777" w:rsidR="00655190" w:rsidRPr="001F773C" w:rsidRDefault="00655190" w:rsidP="00655190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F773C">
        <w:rPr>
          <w:rFonts w:ascii="Arial" w:hAnsi="Arial" w:cs="Arial"/>
          <w:b/>
          <w:bCs/>
        </w:rPr>
        <w:t>Coautores</w:t>
      </w:r>
    </w:p>
    <w:p w14:paraId="5E83A69D" w14:textId="77777777" w:rsidR="00655190" w:rsidRPr="001F773C" w:rsidRDefault="00655190" w:rsidP="00655190">
      <w:pPr>
        <w:spacing w:after="0" w:line="240" w:lineRule="auto"/>
        <w:jc w:val="right"/>
        <w:rPr>
          <w:rFonts w:ascii="Arial" w:hAnsi="Arial" w:cs="Arial"/>
        </w:rPr>
      </w:pPr>
      <w:r w:rsidRPr="001F773C">
        <w:rPr>
          <w:rFonts w:ascii="Arial" w:hAnsi="Arial" w:cs="Arial"/>
        </w:rPr>
        <w:t>Instituição</w:t>
      </w:r>
    </w:p>
    <w:p w14:paraId="069FBB9F" w14:textId="43733B3F" w:rsidR="14D0A46E" w:rsidRPr="001F773C" w:rsidRDefault="14D0A46E" w:rsidP="14D0A46E">
      <w:pPr>
        <w:spacing w:after="0" w:line="240" w:lineRule="auto"/>
        <w:jc w:val="right"/>
        <w:rPr>
          <w:rFonts w:ascii="Arial" w:hAnsi="Arial" w:cs="Arial"/>
        </w:rPr>
      </w:pPr>
    </w:p>
    <w:p w14:paraId="1404009A" w14:textId="31254751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Há grande relevância em considerar propostas de aulas que evidenciem o </w:t>
      </w:r>
      <w:r w:rsidR="00412B08" w:rsidRPr="001F773C">
        <w:rPr>
          <w:rFonts w:ascii="Arial" w:eastAsia="Arial" w:hAnsi="Arial" w:cs="Arial"/>
          <w:color w:val="000000" w:themeColor="text1"/>
        </w:rPr>
        <w:t xml:space="preserve">protagonismo </w:t>
      </w:r>
      <w:r w:rsidRPr="001F773C">
        <w:rPr>
          <w:rFonts w:ascii="Arial" w:eastAsia="Arial" w:hAnsi="Arial" w:cs="Arial"/>
          <w:color w:val="000000" w:themeColor="text1"/>
        </w:rPr>
        <w:t>estudant</w:t>
      </w:r>
      <w:r w:rsidR="00412B08" w:rsidRPr="001F773C">
        <w:rPr>
          <w:rFonts w:ascii="Arial" w:eastAsia="Arial" w:hAnsi="Arial" w:cs="Arial"/>
          <w:color w:val="000000" w:themeColor="text1"/>
        </w:rPr>
        <w:t>il, revendo a relação com o conhecimento</w:t>
      </w:r>
      <w:r w:rsidRPr="001F773C">
        <w:rPr>
          <w:rFonts w:ascii="Arial" w:eastAsia="Arial" w:hAnsi="Arial" w:cs="Arial"/>
          <w:color w:val="000000" w:themeColor="text1"/>
        </w:rPr>
        <w:t>. Esta proposta parte do anseio em transformar a</w:t>
      </w:r>
      <w:r w:rsidR="00412B08" w:rsidRPr="001F773C">
        <w:rPr>
          <w:rFonts w:ascii="Arial" w:eastAsia="Arial" w:hAnsi="Arial" w:cs="Arial"/>
          <w:color w:val="000000" w:themeColor="text1"/>
        </w:rPr>
        <w:t>s noções educacionais que considerem exclusivamente o/a docente como</w:t>
      </w:r>
      <w:r w:rsidRPr="001F773C">
        <w:rPr>
          <w:rFonts w:ascii="Arial" w:eastAsia="Arial" w:hAnsi="Arial" w:cs="Arial"/>
          <w:color w:val="000000" w:themeColor="text1"/>
        </w:rPr>
        <w:t xml:space="preserve"> fonte de conhecimento. </w:t>
      </w:r>
      <w:r w:rsidR="00843E93" w:rsidRPr="001F773C">
        <w:rPr>
          <w:rFonts w:ascii="Arial" w:eastAsia="Arial" w:hAnsi="Arial" w:cs="Arial"/>
          <w:color w:val="000000" w:themeColor="text1"/>
        </w:rPr>
        <w:t>Parte ainda</w:t>
      </w:r>
      <w:r w:rsidRPr="001F773C">
        <w:rPr>
          <w:rFonts w:ascii="Arial" w:eastAsia="Arial" w:hAnsi="Arial" w:cs="Arial"/>
          <w:color w:val="000000" w:themeColor="text1"/>
        </w:rPr>
        <w:t xml:space="preserve"> da noção de ensino por investigação que leva em conta o ensino de conteúdos programáticos de modo a pensar na estrutura sua complexa do conhecimento, na construção de argumentos e ainda o entendimento crítico do sujeito evidenciando o seu protagonismo (Carvalho, 2018). Neste contexto, o ensino por investigação considera a relação com situações problemas do cotidiano, uma maior integração entre teoria e prática, a noção de estudante como protagonista dos processos de aprendizagem, com participação ativa e incentivando a capacidade de tomar decisões (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Sasseron</w:t>
      </w:r>
      <w:proofErr w:type="spellEnd"/>
      <w:r w:rsidR="00843E93" w:rsidRPr="001F773C">
        <w:rPr>
          <w:rFonts w:ascii="Arial" w:eastAsia="Arial" w:hAnsi="Arial" w:cs="Arial"/>
          <w:color w:val="000000" w:themeColor="text1"/>
        </w:rPr>
        <w:t>;</w:t>
      </w:r>
      <w:r w:rsidRPr="001F773C">
        <w:rPr>
          <w:rFonts w:ascii="Arial" w:eastAsia="Arial" w:hAnsi="Arial" w:cs="Arial"/>
          <w:color w:val="000000" w:themeColor="text1"/>
        </w:rPr>
        <w:t xml:space="preserve"> Carvalho, 2008). É fundamental que 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a </w:t>
      </w:r>
      <w:r w:rsidRPr="001F773C">
        <w:rPr>
          <w:rFonts w:ascii="Arial" w:eastAsia="Arial" w:hAnsi="Arial" w:cs="Arial"/>
          <w:color w:val="000000" w:themeColor="text1"/>
        </w:rPr>
        <w:t>intencionalidade pedagógica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, a valorização das curiosidades seja </w:t>
      </w:r>
      <w:r w:rsidR="001F773C" w:rsidRPr="001F773C">
        <w:rPr>
          <w:rFonts w:ascii="Arial" w:eastAsia="Arial" w:hAnsi="Arial" w:cs="Arial"/>
          <w:color w:val="000000" w:themeColor="text1"/>
        </w:rPr>
        <w:t>considerada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 pelo/a docente</w:t>
      </w:r>
      <w:r w:rsidRPr="001F773C">
        <w:rPr>
          <w:rFonts w:ascii="Arial" w:eastAsia="Arial" w:hAnsi="Arial" w:cs="Arial"/>
          <w:color w:val="000000" w:themeColor="text1"/>
        </w:rPr>
        <w:t xml:space="preserve"> (Wall; Prado; Carraro, 2008). </w:t>
      </w:r>
    </w:p>
    <w:p w14:paraId="06AE7E12" w14:textId="2D978E34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Entender </w:t>
      </w:r>
      <w:r w:rsidR="00843E93" w:rsidRPr="001F773C">
        <w:rPr>
          <w:rFonts w:ascii="Arial" w:eastAsia="Arial" w:hAnsi="Arial" w:cs="Arial"/>
          <w:color w:val="000000" w:themeColor="text1"/>
        </w:rPr>
        <w:t>o campo das ciências naturais tem sido</w:t>
      </w:r>
      <w:r w:rsidRPr="001F773C">
        <w:rPr>
          <w:rFonts w:ascii="Arial" w:eastAsia="Arial" w:hAnsi="Arial" w:cs="Arial"/>
          <w:color w:val="000000" w:themeColor="text1"/>
        </w:rPr>
        <w:t xml:space="preserve"> fundamental para o exercício pleno da cidadania e para o desenvolvimento integral do indivíduo, contribuindo para o aprimoramento do raciocínio de estudantes, por meio de uma aprendizagem que tenha sentido para </w:t>
      </w:r>
      <w:r w:rsidR="00843E93" w:rsidRPr="001F773C">
        <w:rPr>
          <w:rFonts w:ascii="Arial" w:eastAsia="Arial" w:hAnsi="Arial" w:cs="Arial"/>
          <w:color w:val="000000" w:themeColor="text1"/>
        </w:rPr>
        <w:t>eles/as</w:t>
      </w:r>
      <w:r w:rsidRPr="001F773C">
        <w:rPr>
          <w:rFonts w:ascii="Arial" w:eastAsia="Arial" w:hAnsi="Arial" w:cs="Arial"/>
          <w:color w:val="000000" w:themeColor="text1"/>
        </w:rPr>
        <w:t xml:space="preserve"> (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Krasilchik</w:t>
      </w:r>
      <w:proofErr w:type="spellEnd"/>
      <w:r w:rsidRPr="001F773C">
        <w:rPr>
          <w:rFonts w:ascii="Arial" w:eastAsia="Arial" w:hAnsi="Arial" w:cs="Arial"/>
          <w:color w:val="000000" w:themeColor="text1"/>
        </w:rPr>
        <w:t>, 2009</w:t>
      </w:r>
      <w:r w:rsidR="00412B08" w:rsidRPr="001F773C">
        <w:rPr>
          <w:rFonts w:ascii="Arial" w:eastAsia="Arial" w:hAnsi="Arial" w:cs="Arial"/>
          <w:color w:val="000000" w:themeColor="text1"/>
        </w:rPr>
        <w:t>)</w:t>
      </w:r>
      <w:r w:rsidRPr="001F773C">
        <w:rPr>
          <w:rFonts w:ascii="Arial" w:eastAsia="Arial" w:hAnsi="Arial" w:cs="Arial"/>
          <w:color w:val="000000" w:themeColor="text1"/>
        </w:rPr>
        <w:t>. Além disso, os espaços de educação formal podem contribuir para o desenvolvimento de posturas críticas (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Giroux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, 1997). O ensino de </w:t>
      </w:r>
      <w:r w:rsidR="00C76EE1" w:rsidRPr="001F773C">
        <w:rPr>
          <w:rFonts w:ascii="Arial" w:eastAsia="Arial" w:hAnsi="Arial" w:cs="Arial"/>
          <w:color w:val="000000" w:themeColor="text1"/>
        </w:rPr>
        <w:t>c</w:t>
      </w:r>
      <w:r w:rsidRPr="001F773C">
        <w:rPr>
          <w:rFonts w:ascii="Arial" w:eastAsia="Arial" w:hAnsi="Arial" w:cs="Arial"/>
          <w:color w:val="000000" w:themeColor="text1"/>
        </w:rPr>
        <w:t>iências, com seus métodos, linguagem e conteúdos específicos, contribui para a formação integral</w:t>
      </w:r>
      <w:r w:rsidR="00412B08" w:rsidRPr="001F773C">
        <w:rPr>
          <w:rFonts w:ascii="Arial" w:eastAsia="Arial" w:hAnsi="Arial" w:cs="Arial"/>
          <w:color w:val="000000" w:themeColor="text1"/>
        </w:rPr>
        <w:t>, incluindo as dimensões reflexivas e participativas do sujeito na sociedade</w:t>
      </w:r>
      <w:r w:rsidRPr="001F773C">
        <w:rPr>
          <w:rFonts w:ascii="Arial" w:eastAsia="Arial" w:hAnsi="Arial" w:cs="Arial"/>
          <w:color w:val="000000" w:themeColor="text1"/>
        </w:rPr>
        <w:t xml:space="preserve">. Desde as séries </w:t>
      </w:r>
      <w:r w:rsidRPr="001F773C">
        <w:rPr>
          <w:rFonts w:ascii="Arial" w:eastAsia="Arial" w:hAnsi="Arial" w:cs="Arial"/>
          <w:color w:val="000000" w:themeColor="text1"/>
        </w:rPr>
        <w:lastRenderedPageBreak/>
        <w:t>iniciais, a criança pode ser protagonista no processo de aprendizagem (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Lorenzeti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Delizoicov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, 2001). </w:t>
      </w:r>
      <w:r w:rsidR="00C76EE1" w:rsidRPr="001F773C">
        <w:rPr>
          <w:rFonts w:ascii="Arial" w:eastAsia="Arial" w:hAnsi="Arial" w:cs="Arial"/>
          <w:color w:val="000000" w:themeColor="text1"/>
        </w:rPr>
        <w:t>E</w:t>
      </w:r>
      <w:r w:rsidRPr="001F773C">
        <w:rPr>
          <w:rFonts w:ascii="Arial" w:eastAsia="Arial" w:hAnsi="Arial" w:cs="Arial"/>
          <w:color w:val="000000" w:themeColor="text1"/>
        </w:rPr>
        <w:t xml:space="preserve">ste trabalho teve como base 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produções de </w:t>
      </w:r>
      <w:r w:rsidRPr="001F773C">
        <w:rPr>
          <w:rFonts w:ascii="Arial" w:eastAsia="Arial" w:hAnsi="Arial" w:cs="Arial"/>
          <w:color w:val="000000" w:themeColor="text1"/>
        </w:rPr>
        <w:t>Anna Maria Pessoa de Carvalho (2018),</w:t>
      </w:r>
      <w:r w:rsidR="00843E93" w:rsidRPr="001F773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Lorenzeti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 e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Delizoicov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 (2001) para refletir sobre o ensino de ciências. </w:t>
      </w:r>
      <w:r w:rsidR="00C76EE1" w:rsidRPr="001F773C">
        <w:rPr>
          <w:rFonts w:ascii="Arial" w:eastAsia="Arial" w:hAnsi="Arial" w:cs="Arial"/>
          <w:color w:val="000000" w:themeColor="text1"/>
        </w:rPr>
        <w:t>Fo</w:t>
      </w:r>
      <w:r w:rsidRPr="001F773C">
        <w:rPr>
          <w:rFonts w:ascii="Arial" w:eastAsia="Arial" w:hAnsi="Arial" w:cs="Arial"/>
          <w:color w:val="000000" w:themeColor="text1"/>
        </w:rPr>
        <w:t xml:space="preserve">i considerado Henry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Giroux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 (1997) para refletir sobre a importância da criticidade.</w:t>
      </w:r>
    </w:p>
    <w:p w14:paraId="48ECFA83" w14:textId="32D2B424" w:rsidR="00C76EE1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Esta pesquisa origina-se no contexto do estágio supervisionado em Ciências, desenvolvido 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na </w:t>
      </w:r>
      <w:r w:rsidRPr="001F773C">
        <w:rPr>
          <w:rFonts w:ascii="Arial" w:eastAsia="Arial" w:hAnsi="Arial" w:cs="Arial"/>
          <w:color w:val="000000" w:themeColor="text1"/>
        </w:rPr>
        <w:t>UEG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 (</w:t>
      </w:r>
      <w:proofErr w:type="spellStart"/>
      <w:r w:rsidR="00C76EE1" w:rsidRPr="001F773C">
        <w:rPr>
          <w:rFonts w:ascii="Arial" w:eastAsia="Arial" w:hAnsi="Arial" w:cs="Arial"/>
          <w:color w:val="000000" w:themeColor="text1"/>
        </w:rPr>
        <w:t>U</w:t>
      </w:r>
      <w:r w:rsidRPr="001F773C">
        <w:rPr>
          <w:rFonts w:ascii="Arial" w:eastAsia="Arial" w:hAnsi="Arial" w:cs="Arial"/>
          <w:color w:val="000000" w:themeColor="text1"/>
        </w:rPr>
        <w:t>nU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 Iporá). A partir da escuta da professora supervisora, através de um questionário, foi possível desenvolver uma proposição didática para uma aula prática baseada no ensino por investigação. </w:t>
      </w:r>
      <w:r w:rsidR="00C76EE1" w:rsidRPr="001F773C">
        <w:rPr>
          <w:rFonts w:ascii="Arial" w:eastAsia="Arial" w:hAnsi="Arial" w:cs="Arial"/>
          <w:color w:val="000000" w:themeColor="text1"/>
        </w:rPr>
        <w:t>A metodologia com</w:t>
      </w:r>
      <w:r w:rsidRPr="001F773C">
        <w:rPr>
          <w:rFonts w:ascii="Arial" w:eastAsia="Arial" w:hAnsi="Arial" w:cs="Arial"/>
          <w:color w:val="000000" w:themeColor="text1"/>
        </w:rPr>
        <w:t xml:space="preserve"> abordagem qualitativa </w:t>
      </w:r>
      <w:r w:rsidR="00C76EE1" w:rsidRPr="001F773C">
        <w:rPr>
          <w:rFonts w:ascii="Arial" w:eastAsia="Arial" w:hAnsi="Arial" w:cs="Arial"/>
          <w:color w:val="000000" w:themeColor="text1"/>
        </w:rPr>
        <w:t>e</w:t>
      </w:r>
      <w:r w:rsidRPr="001F773C">
        <w:rPr>
          <w:rFonts w:ascii="Arial" w:eastAsia="Arial" w:hAnsi="Arial" w:cs="Arial"/>
          <w:color w:val="000000" w:themeColor="text1"/>
        </w:rPr>
        <w:t xml:space="preserve"> delineamento de pesquisa participante (Brandão</w:t>
      </w:r>
      <w:r w:rsidR="0009448B" w:rsidRPr="001F773C">
        <w:rPr>
          <w:rFonts w:ascii="Arial" w:eastAsia="Arial" w:hAnsi="Arial" w:cs="Arial"/>
          <w:color w:val="000000" w:themeColor="text1"/>
        </w:rPr>
        <w:t>; Correa</w:t>
      </w:r>
      <w:r w:rsidRPr="001F773C">
        <w:rPr>
          <w:rFonts w:ascii="Arial" w:eastAsia="Arial" w:hAnsi="Arial" w:cs="Arial"/>
          <w:color w:val="000000" w:themeColor="text1"/>
        </w:rPr>
        <w:t>, 200</w:t>
      </w:r>
      <w:r w:rsidR="0009448B" w:rsidRPr="001F773C">
        <w:rPr>
          <w:rFonts w:ascii="Arial" w:eastAsia="Arial" w:hAnsi="Arial" w:cs="Arial"/>
          <w:color w:val="000000" w:themeColor="text1"/>
        </w:rPr>
        <w:t>8</w:t>
      </w:r>
      <w:r w:rsidRPr="001F773C">
        <w:rPr>
          <w:rFonts w:ascii="Arial" w:eastAsia="Arial" w:hAnsi="Arial" w:cs="Arial"/>
          <w:color w:val="000000" w:themeColor="text1"/>
        </w:rPr>
        <w:t>)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 </w:t>
      </w:r>
      <w:r w:rsidRPr="001F773C">
        <w:rPr>
          <w:rFonts w:ascii="Arial" w:eastAsia="Arial" w:hAnsi="Arial" w:cs="Arial"/>
          <w:color w:val="000000" w:themeColor="text1"/>
        </w:rPr>
        <w:t>considera as experiências das participantes no processo formativo. A análise dos dados foi pautada em análise temática e dialógica</w:t>
      </w:r>
      <w:r w:rsidR="00412B08" w:rsidRPr="001F773C">
        <w:rPr>
          <w:rFonts w:ascii="Arial" w:eastAsia="Arial" w:hAnsi="Arial" w:cs="Arial"/>
          <w:color w:val="000000" w:themeColor="text1"/>
        </w:rPr>
        <w:t xml:space="preserve"> (</w:t>
      </w:r>
      <w:r w:rsidRPr="001F773C">
        <w:rPr>
          <w:rFonts w:ascii="Arial" w:eastAsia="Arial" w:hAnsi="Arial" w:cs="Arial"/>
          <w:color w:val="000000" w:themeColor="text1"/>
        </w:rPr>
        <w:t>Silva</w:t>
      </w:r>
      <w:r w:rsidR="00412B08" w:rsidRPr="001F773C">
        <w:rPr>
          <w:rFonts w:ascii="Arial" w:eastAsia="Arial" w:hAnsi="Arial" w:cs="Arial"/>
          <w:color w:val="000000" w:themeColor="text1"/>
        </w:rPr>
        <w:t>;</w:t>
      </w:r>
      <w:r w:rsidRPr="001F773C">
        <w:rPr>
          <w:rFonts w:ascii="Arial" w:eastAsia="Arial" w:hAnsi="Arial" w:cs="Arial"/>
          <w:color w:val="000000" w:themeColor="text1"/>
        </w:rPr>
        <w:t xml:space="preserve"> Borges</w:t>
      </w:r>
      <w:r w:rsidR="00412B08" w:rsidRPr="001F773C">
        <w:rPr>
          <w:rFonts w:ascii="Arial" w:eastAsia="Arial" w:hAnsi="Arial" w:cs="Arial"/>
          <w:color w:val="000000" w:themeColor="text1"/>
        </w:rPr>
        <w:t xml:space="preserve">, </w:t>
      </w:r>
      <w:r w:rsidRPr="001F773C">
        <w:rPr>
          <w:rFonts w:ascii="Arial" w:eastAsia="Arial" w:hAnsi="Arial" w:cs="Arial"/>
          <w:color w:val="000000" w:themeColor="text1"/>
        </w:rPr>
        <w:t xml:space="preserve">2018). </w:t>
      </w:r>
      <w:r w:rsidR="00C76EE1" w:rsidRPr="001F773C">
        <w:rPr>
          <w:rFonts w:ascii="Arial" w:eastAsia="Arial" w:hAnsi="Arial" w:cs="Arial"/>
          <w:color w:val="000000" w:themeColor="text1"/>
        </w:rPr>
        <w:t>Os instrumentos foram um questionário sobre concepções, dificuldades e vantagens do ensino por investigação e o diário da estagiária para registrar interações e processos criativos.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 </w:t>
      </w:r>
      <w:r w:rsidR="00C76EE1" w:rsidRPr="001F773C">
        <w:rPr>
          <w:rFonts w:ascii="Arial" w:eastAsia="Arial" w:hAnsi="Arial" w:cs="Arial"/>
          <w:color w:val="000000" w:themeColor="text1"/>
        </w:rPr>
        <w:t xml:space="preserve">Assim, elaborou-se uma proposta didática considerando as especificidades identificadas, </w:t>
      </w:r>
      <w:r w:rsidR="001F773C" w:rsidRPr="001F773C">
        <w:rPr>
          <w:rFonts w:ascii="Arial" w:eastAsia="Arial" w:hAnsi="Arial" w:cs="Arial"/>
          <w:color w:val="000000" w:themeColor="text1"/>
        </w:rPr>
        <w:t>aplicando-a durante o estágio supervisionado</w:t>
      </w:r>
      <w:r w:rsidR="00C76EE1" w:rsidRPr="001F773C">
        <w:rPr>
          <w:rFonts w:ascii="Arial" w:eastAsia="Arial" w:hAnsi="Arial" w:cs="Arial"/>
          <w:color w:val="000000" w:themeColor="text1"/>
        </w:rPr>
        <w:t>.</w:t>
      </w:r>
    </w:p>
    <w:p w14:paraId="4D62BBFF" w14:textId="38140903" w:rsidR="00412B08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A análise do questionário permitiu a elaboração de uma proposta de aula, destacando a importância do conhecimento sobre o ensino por investigação. </w:t>
      </w:r>
      <w:r w:rsidRPr="001F773C">
        <w:rPr>
          <w:rFonts w:ascii="Aptos" w:eastAsia="Aptos" w:hAnsi="Aptos" w:cs="Aptos"/>
          <w:color w:val="000000" w:themeColor="text1"/>
        </w:rPr>
        <w:t xml:space="preserve"> </w:t>
      </w:r>
      <w:r w:rsidRPr="001F773C">
        <w:rPr>
          <w:rFonts w:ascii="Arial" w:eastAsia="Arial" w:hAnsi="Arial" w:cs="Arial"/>
          <w:color w:val="000000" w:themeColor="text1"/>
        </w:rPr>
        <w:t>Além disso, a partir da literatura estudada e considerando a percepção da professora regente</w:t>
      </w:r>
      <w:r w:rsidR="469A5CFA" w:rsidRPr="001F773C">
        <w:rPr>
          <w:rFonts w:ascii="Arial" w:eastAsia="Arial" w:hAnsi="Arial" w:cs="Arial"/>
          <w:color w:val="000000" w:themeColor="text1"/>
        </w:rPr>
        <w:t xml:space="preserve"> e estagiária</w:t>
      </w:r>
      <w:r w:rsidRPr="001F773C">
        <w:rPr>
          <w:rFonts w:ascii="Arial" w:eastAsia="Arial" w:hAnsi="Arial" w:cs="Arial"/>
          <w:color w:val="000000" w:themeColor="text1"/>
        </w:rPr>
        <w:t xml:space="preserve">, foi possível concluir que modalidades que enfatizem o protagonismo estudantil e ensinem a investigar são essenciais para focar na resolução de problemas e estimular a aprendizagem, </w:t>
      </w:r>
      <w:r w:rsidR="001F773C" w:rsidRPr="001F773C">
        <w:rPr>
          <w:rFonts w:ascii="Arial" w:eastAsia="Arial" w:hAnsi="Arial" w:cs="Arial"/>
          <w:color w:val="000000" w:themeColor="text1"/>
        </w:rPr>
        <w:t>incentivando</w:t>
      </w:r>
      <w:r w:rsidRPr="001F773C">
        <w:rPr>
          <w:rFonts w:ascii="Arial" w:eastAsia="Arial" w:hAnsi="Arial" w:cs="Arial"/>
          <w:color w:val="000000" w:themeColor="text1"/>
        </w:rPr>
        <w:t xml:space="preserve"> a autonomia, criticidade e aproximação com métodos científicos, </w:t>
      </w:r>
      <w:r w:rsidR="00C76EE1" w:rsidRPr="001F773C">
        <w:rPr>
          <w:rFonts w:ascii="Arial" w:eastAsia="Arial" w:hAnsi="Arial" w:cs="Arial"/>
          <w:color w:val="000000" w:themeColor="text1"/>
        </w:rPr>
        <w:t>incentivando</w:t>
      </w:r>
      <w:r w:rsidRPr="001F773C">
        <w:rPr>
          <w:rFonts w:ascii="Arial" w:eastAsia="Arial" w:hAnsi="Arial" w:cs="Arial"/>
          <w:color w:val="000000" w:themeColor="text1"/>
        </w:rPr>
        <w:t xml:space="preserve"> engajamento dos/as estudantes (Azevedo, 2004; Carvalho, 2013). </w:t>
      </w:r>
      <w:r w:rsidR="004E4BA2" w:rsidRPr="001F773C">
        <w:rPr>
          <w:rFonts w:ascii="Arial" w:eastAsia="Arial" w:hAnsi="Arial" w:cs="Arial"/>
          <w:color w:val="000000" w:themeColor="text1"/>
        </w:rPr>
        <w:t>O</w:t>
      </w:r>
      <w:r w:rsidRPr="001F773C">
        <w:rPr>
          <w:rFonts w:ascii="Arial" w:eastAsia="Arial" w:hAnsi="Arial" w:cs="Arial"/>
          <w:color w:val="000000" w:themeColor="text1"/>
        </w:rPr>
        <w:t xml:space="preserve"> grande ponto de atenção e objeto de destaque no atual trabalho foi a grande dificuldade apresentada pela professora regente na aplicação e elaboração desse tipo de metodologia, por isso é utilizada raramente. Entre as justificativas </w:t>
      </w:r>
      <w:r w:rsidR="00412B08" w:rsidRPr="001F773C">
        <w:rPr>
          <w:rFonts w:ascii="Arial" w:eastAsia="Arial" w:hAnsi="Arial" w:cs="Arial"/>
          <w:color w:val="000000" w:themeColor="text1"/>
        </w:rPr>
        <w:t>estão</w:t>
      </w:r>
      <w:r w:rsidRPr="001F773C">
        <w:rPr>
          <w:rFonts w:ascii="Aptos" w:eastAsia="Aptos" w:hAnsi="Aptos" w:cs="Aptos"/>
          <w:color w:val="000000" w:themeColor="text1"/>
        </w:rPr>
        <w:t xml:space="preserve"> </w:t>
      </w:r>
      <w:r w:rsidRPr="001F773C">
        <w:rPr>
          <w:rFonts w:ascii="Arial" w:eastAsia="Arial" w:hAnsi="Arial" w:cs="Arial"/>
          <w:color w:val="000000" w:themeColor="text1"/>
        </w:rPr>
        <w:t xml:space="preserve">a falta de tempo para planejamento e dificuldades em organizar atividades investigativas com os. Além disso, mesmo tendo formação continuada, se sente pouco preparada para trabalhar com essa metodologia de ensino. Na área de </w:t>
      </w:r>
      <w:r w:rsidRPr="001F773C">
        <w:rPr>
          <w:rFonts w:ascii="Arial" w:eastAsia="Arial" w:hAnsi="Arial" w:cs="Arial"/>
          <w:color w:val="000000" w:themeColor="text1"/>
        </w:rPr>
        <w:lastRenderedPageBreak/>
        <w:t xml:space="preserve">pesquisa em Ensino de Ciências, defende-se que é essencial possuir entendimento não só sobre os conceitos e teorias científicas, como também das metodologias de ensino (Carvalho; </w:t>
      </w:r>
      <w:r w:rsidR="60712701" w:rsidRPr="001F773C">
        <w:rPr>
          <w:rFonts w:ascii="Arial" w:eastAsia="Arial" w:hAnsi="Arial" w:cs="Arial"/>
          <w:color w:val="000000" w:themeColor="text1"/>
        </w:rPr>
        <w:t>Pérez</w:t>
      </w:r>
      <w:r w:rsidRPr="001F773C">
        <w:rPr>
          <w:rFonts w:ascii="Arial" w:eastAsia="Arial" w:hAnsi="Arial" w:cs="Arial"/>
          <w:color w:val="000000" w:themeColor="text1"/>
        </w:rPr>
        <w:t xml:space="preserve">, 1995). Ao refletir sobre a formação dos professores, Silva (2005) argumenta que as dificuldades enfrentadas por eles decorrem de uma formação inadequada, uma vez que a maioria dos docentes é formada sem um conhecimento profundo do conteúdo que deve ensinar, o que acaba gerando problemas no futuro. </w:t>
      </w:r>
    </w:p>
    <w:p w14:paraId="270DB512" w14:textId="7E3A3486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>Considerando as dificuldades pontuadas no processo de pesquisa,</w:t>
      </w:r>
      <w:r w:rsidR="005535FD" w:rsidRPr="001F773C">
        <w:rPr>
          <w:rFonts w:ascii="Arial" w:eastAsia="Arial" w:hAnsi="Arial" w:cs="Arial"/>
          <w:color w:val="000000" w:themeColor="text1"/>
        </w:rPr>
        <w:t xml:space="preserve"> a metodologia no campo do ensino por investigação,</w:t>
      </w:r>
      <w:r w:rsidRPr="001F773C">
        <w:rPr>
          <w:rFonts w:ascii="Arial" w:eastAsia="Arial" w:hAnsi="Arial" w:cs="Arial"/>
          <w:color w:val="000000" w:themeColor="text1"/>
        </w:rPr>
        <w:t xml:space="preserve"> foi possível elaborar uma proposição didática</w:t>
      </w:r>
      <w:r w:rsidR="00412B08" w:rsidRPr="001F773C">
        <w:rPr>
          <w:rFonts w:ascii="Arial" w:eastAsia="Arial" w:hAnsi="Arial" w:cs="Arial"/>
          <w:color w:val="000000" w:themeColor="text1"/>
        </w:rPr>
        <w:t xml:space="preserve"> voltada para </w:t>
      </w:r>
      <w:r w:rsidRPr="001F773C">
        <w:rPr>
          <w:rFonts w:ascii="Arial" w:eastAsia="Arial" w:hAnsi="Arial" w:cs="Arial"/>
          <w:color w:val="000000" w:themeColor="text1"/>
        </w:rPr>
        <w:t>o 9° ano</w:t>
      </w:r>
      <w:r w:rsidR="005535FD" w:rsidRPr="001F773C">
        <w:rPr>
          <w:rFonts w:ascii="Arial" w:eastAsia="Arial" w:hAnsi="Arial" w:cs="Arial"/>
          <w:color w:val="000000" w:themeColor="text1"/>
        </w:rPr>
        <w:t>, incluindo</w:t>
      </w:r>
      <w:r w:rsidRPr="001F773C">
        <w:rPr>
          <w:rFonts w:ascii="Arial" w:eastAsia="Arial" w:hAnsi="Arial" w:cs="Arial"/>
          <w:color w:val="000000" w:themeColor="text1"/>
        </w:rPr>
        <w:t xml:space="preserve">: i) problematização;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ii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) resolução do problema;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iii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) sistematização do conhecimento;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iv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) contextualização; v) avaliação (Carvalho, 2018). O </w:t>
      </w:r>
      <w:r w:rsidR="00843E93" w:rsidRPr="001F773C">
        <w:rPr>
          <w:rFonts w:ascii="Arial" w:eastAsia="Arial" w:hAnsi="Arial" w:cs="Arial"/>
          <w:color w:val="000000" w:themeColor="text1"/>
        </w:rPr>
        <w:t>objetivo da</w:t>
      </w:r>
      <w:r w:rsidRPr="001F773C">
        <w:rPr>
          <w:rFonts w:ascii="Arial" w:eastAsia="Arial" w:hAnsi="Arial" w:cs="Arial"/>
          <w:color w:val="000000" w:themeColor="text1"/>
        </w:rPr>
        <w:t xml:space="preserve"> </w:t>
      </w:r>
      <w:r w:rsidR="33BD53CB" w:rsidRPr="001F773C">
        <w:rPr>
          <w:rFonts w:ascii="Arial" w:eastAsia="Arial" w:hAnsi="Arial" w:cs="Arial"/>
          <w:color w:val="000000" w:themeColor="text1"/>
        </w:rPr>
        <w:t>aula foi</w:t>
      </w:r>
      <w:r w:rsidRPr="001F773C">
        <w:rPr>
          <w:rFonts w:ascii="Arial" w:eastAsia="Arial" w:hAnsi="Arial" w:cs="Arial"/>
          <w:color w:val="000000" w:themeColor="text1"/>
        </w:rPr>
        <w:t xml:space="preserve"> desenvolver habilidades </w:t>
      </w:r>
      <w:r w:rsidR="00843E93" w:rsidRPr="001F773C">
        <w:rPr>
          <w:rFonts w:ascii="Arial" w:eastAsia="Arial" w:hAnsi="Arial" w:cs="Arial"/>
          <w:color w:val="000000" w:themeColor="text1"/>
        </w:rPr>
        <w:t xml:space="preserve">de reconhecimento e diferenciação do sistema ABO e o fator Rh, compreendendo o </w:t>
      </w:r>
      <w:r w:rsidRPr="001F773C">
        <w:rPr>
          <w:rFonts w:ascii="Arial" w:eastAsia="Arial" w:hAnsi="Arial" w:cs="Arial"/>
          <w:color w:val="000000" w:themeColor="text1"/>
        </w:rPr>
        <w:t xml:space="preserve">tema hereditariedade. </w:t>
      </w:r>
      <w:r w:rsidR="00412B08" w:rsidRPr="001F773C">
        <w:rPr>
          <w:rFonts w:ascii="Arial" w:eastAsia="Arial" w:hAnsi="Arial" w:cs="Arial"/>
          <w:color w:val="000000" w:themeColor="text1"/>
        </w:rPr>
        <w:t>A</w:t>
      </w:r>
      <w:r w:rsidR="00843E93" w:rsidRPr="001F773C">
        <w:rPr>
          <w:rFonts w:ascii="Arial" w:eastAsia="Arial" w:hAnsi="Arial" w:cs="Arial"/>
          <w:color w:val="000000" w:themeColor="text1"/>
        </w:rPr>
        <w:t xml:space="preserve"> </w:t>
      </w:r>
      <w:r w:rsidRPr="001F773C">
        <w:rPr>
          <w:rFonts w:ascii="Arial" w:eastAsia="Arial" w:hAnsi="Arial" w:cs="Arial"/>
          <w:color w:val="000000" w:themeColor="text1"/>
        </w:rPr>
        <w:t xml:space="preserve">duração </w:t>
      </w:r>
      <w:r w:rsidR="0C6A919C" w:rsidRPr="001F773C">
        <w:rPr>
          <w:rFonts w:ascii="Arial" w:eastAsia="Arial" w:hAnsi="Arial" w:cs="Arial"/>
          <w:color w:val="000000" w:themeColor="text1"/>
        </w:rPr>
        <w:t>foi</w:t>
      </w:r>
      <w:r w:rsidR="00412B08" w:rsidRPr="001F773C">
        <w:rPr>
          <w:rFonts w:ascii="Arial" w:eastAsia="Arial" w:hAnsi="Arial" w:cs="Arial"/>
          <w:color w:val="000000" w:themeColor="text1"/>
        </w:rPr>
        <w:t xml:space="preserve"> </w:t>
      </w:r>
      <w:r w:rsidR="00843E93" w:rsidRPr="001F773C">
        <w:rPr>
          <w:rFonts w:ascii="Arial" w:eastAsia="Arial" w:hAnsi="Arial" w:cs="Arial"/>
          <w:color w:val="000000" w:themeColor="text1"/>
        </w:rPr>
        <w:t>10</w:t>
      </w:r>
      <w:r w:rsidRPr="001F773C">
        <w:rPr>
          <w:rFonts w:ascii="Arial" w:eastAsia="Arial" w:hAnsi="Arial" w:cs="Arial"/>
          <w:color w:val="000000" w:themeColor="text1"/>
        </w:rPr>
        <w:t>0 minutos.</w:t>
      </w:r>
    </w:p>
    <w:p w14:paraId="7BA50467" w14:textId="66282CC0" w:rsidR="00B107E0" w:rsidRPr="001F773C" w:rsidRDefault="08CD99FD" w:rsidP="00B107E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>Na primeira etapa (problematização) h</w:t>
      </w:r>
      <w:r w:rsidR="06668151" w:rsidRPr="001F773C">
        <w:rPr>
          <w:rFonts w:ascii="Arial" w:eastAsia="Arial" w:hAnsi="Arial" w:cs="Arial"/>
          <w:color w:val="000000" w:themeColor="text1"/>
        </w:rPr>
        <w:t>ouve</w:t>
      </w:r>
      <w:r w:rsidRPr="001F773C">
        <w:rPr>
          <w:rFonts w:ascii="Arial" w:eastAsia="Arial" w:hAnsi="Arial" w:cs="Arial"/>
          <w:color w:val="000000" w:themeColor="text1"/>
        </w:rPr>
        <w:t xml:space="preserve"> uma apresentação do conteúdo e a abertura</w:t>
      </w:r>
      <w:r w:rsidR="2D1245AE" w:rsidRPr="001F773C">
        <w:rPr>
          <w:rFonts w:ascii="Arial" w:eastAsia="Arial" w:hAnsi="Arial" w:cs="Arial"/>
          <w:color w:val="000000" w:themeColor="text1"/>
        </w:rPr>
        <w:t xml:space="preserve"> para</w:t>
      </w:r>
      <w:r w:rsidRPr="001F773C">
        <w:rPr>
          <w:rFonts w:ascii="Arial" w:eastAsia="Arial" w:hAnsi="Arial" w:cs="Arial"/>
          <w:color w:val="000000" w:themeColor="text1"/>
        </w:rPr>
        <w:t xml:space="preserve"> que estudantes levantassem questões e dúvidas relacionadas ao tema, identificando um problema.</w:t>
      </w:r>
      <w:r w:rsidR="324E4F7D" w:rsidRPr="001F773C">
        <w:rPr>
          <w:rFonts w:ascii="Arial" w:eastAsia="Arial" w:hAnsi="Arial" w:cs="Arial"/>
          <w:color w:val="000000" w:themeColor="text1"/>
        </w:rPr>
        <w:t xml:space="preserve"> Neste momento, poucos alunos demonstraram interesse no assunto apresentado, </w:t>
      </w:r>
      <w:r w:rsidR="7D41A100" w:rsidRPr="001F773C">
        <w:rPr>
          <w:rFonts w:ascii="Arial" w:eastAsia="Arial" w:hAnsi="Arial" w:cs="Arial"/>
          <w:color w:val="000000" w:themeColor="text1"/>
        </w:rPr>
        <w:t>a maior parte se permaneceu desinteressados e indiferentes. N</w:t>
      </w:r>
      <w:r w:rsidRPr="001F773C">
        <w:rPr>
          <w:rFonts w:ascii="Arial" w:eastAsia="Arial" w:hAnsi="Arial" w:cs="Arial"/>
          <w:color w:val="000000" w:themeColor="text1"/>
        </w:rPr>
        <w:t>a segunda etapa, a partir da atividade de tipagem sanguínea e testes para determinar o sistema ABO e o fator Rh, cada estudante analis</w:t>
      </w:r>
      <w:r w:rsidR="48EE216B" w:rsidRPr="001F773C">
        <w:rPr>
          <w:rFonts w:ascii="Arial" w:eastAsia="Arial" w:hAnsi="Arial" w:cs="Arial"/>
          <w:color w:val="000000" w:themeColor="text1"/>
        </w:rPr>
        <w:t>ou</w:t>
      </w:r>
      <w:r w:rsidRPr="001F773C">
        <w:rPr>
          <w:rFonts w:ascii="Arial" w:eastAsia="Arial" w:hAnsi="Arial" w:cs="Arial"/>
          <w:color w:val="000000" w:themeColor="text1"/>
        </w:rPr>
        <w:t xml:space="preserve"> seu próprio resultado procurando identificar sua tipagem e compatibilidade de doadores e receptores com auxílio das professoras.</w:t>
      </w:r>
      <w:r w:rsidR="02473B51" w:rsidRPr="001F773C">
        <w:rPr>
          <w:rFonts w:ascii="Arial" w:eastAsia="Arial" w:hAnsi="Arial" w:cs="Arial"/>
          <w:color w:val="000000" w:themeColor="text1"/>
        </w:rPr>
        <w:t xml:space="preserve"> Agora, </w:t>
      </w:r>
      <w:r w:rsidR="001F773C" w:rsidRPr="001F773C">
        <w:rPr>
          <w:rFonts w:ascii="Arial" w:eastAsia="Arial" w:hAnsi="Arial" w:cs="Arial"/>
          <w:color w:val="000000" w:themeColor="text1"/>
        </w:rPr>
        <w:t>estudantes</w:t>
      </w:r>
      <w:r w:rsidR="02473B51" w:rsidRPr="001F773C">
        <w:rPr>
          <w:rFonts w:ascii="Arial" w:eastAsia="Arial" w:hAnsi="Arial" w:cs="Arial"/>
          <w:color w:val="000000" w:themeColor="text1"/>
        </w:rPr>
        <w:t xml:space="preserve"> que antes </w:t>
      </w:r>
      <w:r w:rsidR="782DA9B1" w:rsidRPr="001F773C">
        <w:rPr>
          <w:rFonts w:ascii="Arial" w:eastAsia="Arial" w:hAnsi="Arial" w:cs="Arial"/>
          <w:color w:val="000000" w:themeColor="text1"/>
        </w:rPr>
        <w:t>engajavam</w:t>
      </w:r>
      <w:r w:rsidR="02473B51" w:rsidRPr="001F773C">
        <w:rPr>
          <w:rFonts w:ascii="Arial" w:eastAsia="Arial" w:hAnsi="Arial" w:cs="Arial"/>
          <w:color w:val="000000" w:themeColor="text1"/>
        </w:rPr>
        <w:t xml:space="preserve"> começaram demonstrar mai</w:t>
      </w:r>
      <w:r w:rsidR="001F773C" w:rsidRPr="001F773C">
        <w:rPr>
          <w:rFonts w:ascii="Arial" w:eastAsia="Arial" w:hAnsi="Arial" w:cs="Arial"/>
          <w:color w:val="000000" w:themeColor="text1"/>
        </w:rPr>
        <w:t>or</w:t>
      </w:r>
      <w:r w:rsidR="02473B51" w:rsidRPr="001F773C">
        <w:rPr>
          <w:rFonts w:ascii="Arial" w:eastAsia="Arial" w:hAnsi="Arial" w:cs="Arial"/>
          <w:color w:val="000000" w:themeColor="text1"/>
        </w:rPr>
        <w:t xml:space="preserve"> empolgação, </w:t>
      </w:r>
      <w:r w:rsidR="001F773C" w:rsidRPr="001F773C">
        <w:rPr>
          <w:rFonts w:ascii="Arial" w:eastAsia="Arial" w:hAnsi="Arial" w:cs="Arial"/>
          <w:color w:val="000000" w:themeColor="text1"/>
        </w:rPr>
        <w:t xml:space="preserve">despertando </w:t>
      </w:r>
      <w:r w:rsidR="02473B51" w:rsidRPr="001F773C">
        <w:rPr>
          <w:rFonts w:ascii="Arial" w:eastAsia="Arial" w:hAnsi="Arial" w:cs="Arial"/>
          <w:color w:val="000000" w:themeColor="text1"/>
        </w:rPr>
        <w:t>curiosidade nos demais</w:t>
      </w:r>
      <w:r w:rsidR="0C113E9B" w:rsidRPr="001F773C">
        <w:rPr>
          <w:rFonts w:ascii="Arial" w:eastAsia="Arial" w:hAnsi="Arial" w:cs="Arial"/>
          <w:color w:val="000000" w:themeColor="text1"/>
        </w:rPr>
        <w:t xml:space="preserve"> que começaram a se aproximar mais e fazer perguntas buscando compreender os resultados e processos.</w:t>
      </w:r>
      <w:r w:rsidRPr="001F773C">
        <w:rPr>
          <w:rFonts w:ascii="Arial" w:eastAsia="Arial" w:hAnsi="Arial" w:cs="Arial"/>
          <w:color w:val="000000" w:themeColor="text1"/>
        </w:rPr>
        <w:t xml:space="preserve"> </w:t>
      </w:r>
      <w:r w:rsidR="18874757" w:rsidRPr="001F773C">
        <w:rPr>
          <w:rFonts w:ascii="Arial" w:eastAsia="Arial" w:hAnsi="Arial" w:cs="Arial"/>
          <w:color w:val="000000" w:themeColor="text1"/>
        </w:rPr>
        <w:t>Na</w:t>
      </w:r>
      <w:r w:rsidRPr="001F773C">
        <w:rPr>
          <w:rFonts w:ascii="Arial" w:eastAsia="Arial" w:hAnsi="Arial" w:cs="Arial"/>
          <w:color w:val="000000" w:themeColor="text1"/>
        </w:rPr>
        <w:t xml:space="preserve"> terceira etapa, </w:t>
      </w:r>
      <w:r w:rsidR="3A8EA422" w:rsidRPr="001F773C">
        <w:rPr>
          <w:rFonts w:ascii="Arial" w:eastAsia="Arial" w:hAnsi="Arial" w:cs="Arial"/>
          <w:color w:val="000000" w:themeColor="text1"/>
        </w:rPr>
        <w:t>foi discutido</w:t>
      </w:r>
      <w:r w:rsidRPr="001F773C">
        <w:rPr>
          <w:rFonts w:ascii="Arial" w:eastAsia="Arial" w:hAnsi="Arial" w:cs="Arial"/>
          <w:color w:val="000000" w:themeColor="text1"/>
        </w:rPr>
        <w:t xml:space="preserve"> coletivamente os resultados, estimulando uma reflexão sobre as implicações sociais e científicas. Por fim, as professoras</w:t>
      </w:r>
      <w:r w:rsidR="001F773C" w:rsidRPr="001F773C">
        <w:rPr>
          <w:rFonts w:ascii="Arial" w:eastAsia="Arial" w:hAnsi="Arial" w:cs="Arial"/>
          <w:color w:val="000000" w:themeColor="text1"/>
        </w:rPr>
        <w:t xml:space="preserve"> (estagiária e supervisora)</w:t>
      </w:r>
      <w:r w:rsidRPr="001F773C">
        <w:rPr>
          <w:rFonts w:ascii="Arial" w:eastAsia="Arial" w:hAnsi="Arial" w:cs="Arial"/>
          <w:color w:val="000000" w:themeColor="text1"/>
        </w:rPr>
        <w:t xml:space="preserve"> responderam questões levantadas no início, promovendo uma reflexão final sobre os aprendizados. A avaliação, etapa final, </w:t>
      </w:r>
      <w:r w:rsidR="7D66F7AE" w:rsidRPr="001F773C">
        <w:rPr>
          <w:rFonts w:ascii="Arial" w:eastAsia="Arial" w:hAnsi="Arial" w:cs="Arial"/>
          <w:color w:val="000000" w:themeColor="text1"/>
        </w:rPr>
        <w:t>foi</w:t>
      </w:r>
      <w:r w:rsidRPr="001F773C">
        <w:rPr>
          <w:rFonts w:ascii="Arial" w:eastAsia="Arial" w:hAnsi="Arial" w:cs="Arial"/>
          <w:color w:val="000000" w:themeColor="text1"/>
        </w:rPr>
        <w:t xml:space="preserve"> baseada no retorno à situação problema, averiguando a clareza das questões, a organização dos dados apresentados, a análise a partir </w:t>
      </w:r>
      <w:r w:rsidR="001F773C" w:rsidRPr="001F773C">
        <w:rPr>
          <w:rFonts w:ascii="Arial" w:eastAsia="Arial" w:hAnsi="Arial" w:cs="Arial"/>
          <w:color w:val="000000" w:themeColor="text1"/>
        </w:rPr>
        <w:t>da prática realizada</w:t>
      </w:r>
      <w:r w:rsidR="4287D3DE" w:rsidRPr="001F773C">
        <w:rPr>
          <w:rFonts w:ascii="Arial" w:eastAsia="Arial" w:hAnsi="Arial" w:cs="Arial"/>
          <w:color w:val="000000" w:themeColor="text1"/>
        </w:rPr>
        <w:t xml:space="preserve"> e o engajamento </w:t>
      </w:r>
      <w:r w:rsidR="001F773C" w:rsidRPr="001F773C">
        <w:rPr>
          <w:rFonts w:ascii="Arial" w:eastAsia="Arial" w:hAnsi="Arial" w:cs="Arial"/>
          <w:color w:val="000000" w:themeColor="text1"/>
        </w:rPr>
        <w:lastRenderedPageBreak/>
        <w:t>dos</w:t>
      </w:r>
      <w:r w:rsidR="4287D3DE" w:rsidRPr="001F773C">
        <w:rPr>
          <w:rFonts w:ascii="Arial" w:eastAsia="Arial" w:hAnsi="Arial" w:cs="Arial"/>
          <w:color w:val="000000" w:themeColor="text1"/>
        </w:rPr>
        <w:t xml:space="preserve"> estudantes </w:t>
      </w:r>
      <w:r w:rsidR="001F773C" w:rsidRPr="001F773C">
        <w:rPr>
          <w:rFonts w:ascii="Arial" w:eastAsia="Arial" w:hAnsi="Arial" w:cs="Arial"/>
          <w:color w:val="000000" w:themeColor="text1"/>
        </w:rPr>
        <w:t>n</w:t>
      </w:r>
      <w:r w:rsidR="4287D3DE" w:rsidRPr="001F773C">
        <w:rPr>
          <w:rFonts w:ascii="Arial" w:eastAsia="Arial" w:hAnsi="Arial" w:cs="Arial"/>
          <w:color w:val="000000" w:themeColor="text1"/>
        </w:rPr>
        <w:t>o processo</w:t>
      </w:r>
      <w:r w:rsidRPr="001F773C">
        <w:rPr>
          <w:rFonts w:ascii="Arial" w:eastAsia="Arial" w:hAnsi="Arial" w:cs="Arial"/>
          <w:color w:val="000000" w:themeColor="text1"/>
        </w:rPr>
        <w:t xml:space="preserve">. Os recursos didáticos incluíram computador, televisão, quadro, canetão, lâminas, </w:t>
      </w:r>
      <w:proofErr w:type="spellStart"/>
      <w:r w:rsidRPr="001F773C">
        <w:rPr>
          <w:rFonts w:ascii="Arial" w:eastAsia="Arial" w:hAnsi="Arial" w:cs="Arial"/>
          <w:i/>
          <w:iCs/>
          <w:color w:val="000000" w:themeColor="text1"/>
        </w:rPr>
        <w:t>becker</w:t>
      </w:r>
      <w:proofErr w:type="spellEnd"/>
      <w:r w:rsidRPr="001F773C">
        <w:rPr>
          <w:rFonts w:ascii="Arial" w:eastAsia="Arial" w:hAnsi="Arial" w:cs="Arial"/>
          <w:color w:val="000000" w:themeColor="text1"/>
        </w:rPr>
        <w:t>, lancetas, reagentes para tipagem sanguínea, álcool, algodão, palitos e luvas. Nascimento (2012) destaca</w:t>
      </w:r>
      <w:r w:rsidR="001F773C" w:rsidRPr="001F773C">
        <w:rPr>
          <w:rFonts w:ascii="Arial" w:eastAsia="Arial" w:hAnsi="Arial" w:cs="Arial"/>
          <w:color w:val="000000" w:themeColor="text1"/>
        </w:rPr>
        <w:t xml:space="preserve"> </w:t>
      </w:r>
      <w:r w:rsidRPr="001F773C">
        <w:rPr>
          <w:rFonts w:ascii="Arial" w:eastAsia="Arial" w:hAnsi="Arial" w:cs="Arial"/>
          <w:color w:val="000000" w:themeColor="text1"/>
        </w:rPr>
        <w:t>a relevância do trabalho em equipe para o sucesso das atividades em sala de aula. A elaboração e execução do plano de aula baseado no ensino por investigação foi feito em conjunto pelas duas professoras, e a aula foi concluída com êxito.</w:t>
      </w:r>
    </w:p>
    <w:p w14:paraId="5C8F5ABF" w14:textId="47A7639B" w:rsidR="08CD99FD" w:rsidRPr="001F773C" w:rsidRDefault="08CD99FD" w:rsidP="00B107E0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A proposição didática elaborada durante o estágio supervisionado revelou a relevância dessa abordagem para o desenvolvimento de competências investigativas, </w:t>
      </w:r>
      <w:r w:rsidR="00412B08" w:rsidRPr="001F773C">
        <w:rPr>
          <w:rFonts w:ascii="Arial" w:eastAsia="Arial" w:hAnsi="Arial" w:cs="Arial"/>
          <w:color w:val="000000" w:themeColor="text1"/>
        </w:rPr>
        <w:t>incluindo</w:t>
      </w:r>
      <w:r w:rsidRPr="001F773C">
        <w:rPr>
          <w:rFonts w:ascii="Arial" w:eastAsia="Arial" w:hAnsi="Arial" w:cs="Arial"/>
          <w:color w:val="000000" w:themeColor="text1"/>
        </w:rPr>
        <w:t xml:space="preserve"> a formulação de perguntas, coleta de dados e análise dos resultados, essenciais para colaborar com a formação para a cidadania à medida que podem passar a compreender com maior profundidade aspectos que dizem respeito a si. Além disso, proporcionou grande experiência a professora estagiária, abrindo oportunidade para compreender de forma concreta o processo de aprendizagem dos alunos diante atividades expositivas. Ainda a presença da estagiária colaboraria com processos de aprofundamento para aplicar tal metodologia. Este estudo destacou desafios importantes enfrentados pelos docentes, como a falta de preparo adequado para aplicar metodologias investigativas, a escassez de tempo para o planejamento das atividades e a necessidade de uma formação continuada </w:t>
      </w:r>
      <w:r w:rsidR="00843E93" w:rsidRPr="001F773C">
        <w:rPr>
          <w:rFonts w:ascii="Arial" w:eastAsia="Arial" w:hAnsi="Arial" w:cs="Arial"/>
          <w:color w:val="000000" w:themeColor="text1"/>
        </w:rPr>
        <w:t>que explicitasse a diversidade metodológica</w:t>
      </w:r>
      <w:r w:rsidRPr="001F773C">
        <w:rPr>
          <w:rFonts w:ascii="Arial" w:eastAsia="Arial" w:hAnsi="Arial" w:cs="Arial"/>
          <w:color w:val="000000" w:themeColor="text1"/>
        </w:rPr>
        <w:t>. Embora o ensino por investigação tenha mostrado grande potencial para engajamento e aprendizado significativo, esses obstáculos indicam a necessidade de apoio institucional, capacitação dos professores e desenvolvimento de recursos que possibilitem a efetiva implementação dessa metodologia nas salas de aula.</w:t>
      </w:r>
    </w:p>
    <w:p w14:paraId="3D0FFA3F" w14:textId="77777777" w:rsidR="00843E93" w:rsidRPr="001F773C" w:rsidRDefault="00843E93" w:rsidP="14D0A46E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26AD637" w14:textId="0397660A" w:rsidR="08CD99FD" w:rsidRPr="001F773C" w:rsidRDefault="00843E93" w:rsidP="14D0A46E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1F773C">
        <w:rPr>
          <w:rFonts w:ascii="Arial" w:eastAsia="Arial" w:hAnsi="Arial" w:cs="Arial"/>
          <w:b/>
          <w:bCs/>
          <w:color w:val="000000" w:themeColor="text1"/>
        </w:rPr>
        <w:t>REFERÊNCIAS BIBLIOGRÁFICAS</w:t>
      </w:r>
    </w:p>
    <w:p w14:paraId="0447AB3A" w14:textId="431329F3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>AZEVEDO, Maria Cristina P. Stella de. Ensino por investigação: Problematizando as atividades em sala de aula. In: CARVALHO, Anna Maria Pessoa de et al. (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Orgs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.). </w:t>
      </w:r>
      <w:r w:rsidRPr="001F773C">
        <w:rPr>
          <w:rFonts w:ascii="Arial" w:eastAsia="Arial" w:hAnsi="Arial" w:cs="Arial"/>
          <w:b/>
          <w:bCs/>
          <w:color w:val="000000" w:themeColor="text1"/>
        </w:rPr>
        <w:t>Ensino de Ciências</w:t>
      </w:r>
      <w:r w:rsidRPr="001F773C">
        <w:rPr>
          <w:rFonts w:ascii="Arial" w:eastAsia="Arial" w:hAnsi="Arial" w:cs="Arial"/>
          <w:color w:val="000000" w:themeColor="text1"/>
        </w:rPr>
        <w:t>: Unindo a Pesquisa e a Prática. São Paulo: Pioneira Thomson Learning, 2004.</w:t>
      </w:r>
    </w:p>
    <w:p w14:paraId="50196546" w14:textId="5E07A069" w:rsidR="14D0A46E" w:rsidRPr="001F773C" w:rsidRDefault="14D0A46E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367BAC9" w14:textId="68148C05" w:rsidR="0009448B" w:rsidRPr="001F773C" w:rsidRDefault="0009448B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>BRANDÃO, Carlos Rodrigues; CORREA BORGES, Maristela. A pesquisa participante: um momento da educação popular. </w:t>
      </w:r>
      <w:r w:rsidRPr="001F773C">
        <w:rPr>
          <w:rFonts w:ascii="Arial" w:eastAsia="Arial" w:hAnsi="Arial" w:cs="Arial"/>
          <w:b/>
          <w:bCs/>
          <w:color w:val="000000" w:themeColor="text1"/>
        </w:rPr>
        <w:t>Revista de Educação Popular</w:t>
      </w:r>
      <w:r w:rsidRPr="001F773C">
        <w:rPr>
          <w:rFonts w:ascii="Arial" w:eastAsia="Arial" w:hAnsi="Arial" w:cs="Arial"/>
          <w:color w:val="000000" w:themeColor="text1"/>
        </w:rPr>
        <w:t>, Uberlândia, v. 6, n. 1, 2008. DOI: </w:t>
      </w:r>
      <w:hyperlink r:id="rId7" w:history="1">
        <w:r w:rsidRPr="001F773C">
          <w:rPr>
            <w:rStyle w:val="Hyperlink"/>
            <w:rFonts w:ascii="Arial" w:eastAsia="Arial" w:hAnsi="Arial" w:cs="Arial"/>
          </w:rPr>
          <w:t>10.14393/REP-2007-19988</w:t>
        </w:r>
      </w:hyperlink>
      <w:r w:rsidRPr="001F773C">
        <w:rPr>
          <w:rFonts w:ascii="Arial" w:eastAsia="Arial" w:hAnsi="Arial" w:cs="Arial"/>
          <w:color w:val="000000" w:themeColor="text1"/>
        </w:rPr>
        <w:t>. Disponível em: </w:t>
      </w:r>
      <w:hyperlink r:id="rId8" w:history="1">
        <w:r w:rsidRPr="001F773C">
          <w:rPr>
            <w:rStyle w:val="Hyperlink"/>
            <w:rFonts w:ascii="Arial" w:eastAsia="Arial" w:hAnsi="Arial" w:cs="Arial"/>
          </w:rPr>
          <w:t>https://seer</w:t>
        </w:r>
        <w:r w:rsidRPr="001F773C">
          <w:rPr>
            <w:rStyle w:val="Hyperlink"/>
            <w:rFonts w:ascii="Arial" w:eastAsia="Arial" w:hAnsi="Arial" w:cs="Arial"/>
          </w:rPr>
          <w:t>.</w:t>
        </w:r>
        <w:r w:rsidRPr="001F773C">
          <w:rPr>
            <w:rStyle w:val="Hyperlink"/>
            <w:rFonts w:ascii="Arial" w:eastAsia="Arial" w:hAnsi="Arial" w:cs="Arial"/>
          </w:rPr>
          <w:t>ufu.br/index.php/reveducpop/article/view/19988</w:t>
        </w:r>
      </w:hyperlink>
      <w:r w:rsidRPr="001F773C">
        <w:rPr>
          <w:rFonts w:ascii="Arial" w:eastAsia="Arial" w:hAnsi="Arial" w:cs="Arial"/>
          <w:color w:val="000000" w:themeColor="text1"/>
        </w:rPr>
        <w:t>. Acesso em: 30 mar. 2025.</w:t>
      </w:r>
    </w:p>
    <w:p w14:paraId="3D186B23" w14:textId="12945292" w:rsidR="08CD99FD" w:rsidRPr="001F773C" w:rsidRDefault="0009448B" w:rsidP="00843E9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commentRangeStart w:id="0"/>
      <w:commentRangeStart w:id="1"/>
      <w:commentRangeEnd w:id="0"/>
      <w:r w:rsidRPr="001F773C">
        <w:rPr>
          <w:rStyle w:val="Refdecomentrio"/>
        </w:rPr>
        <w:commentReference w:id="0"/>
      </w:r>
      <w:commentRangeEnd w:id="1"/>
      <w:r w:rsidRPr="001F773C">
        <w:rPr>
          <w:rStyle w:val="Refdecomentrio"/>
        </w:rPr>
        <w:commentReference w:id="1"/>
      </w:r>
    </w:p>
    <w:p w14:paraId="17A14279" w14:textId="2B35D403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CARVALHO, Anna Maria Pessoa de. Fundamentos teóricos e metodológicos do ensino por investigação. </w:t>
      </w:r>
      <w:r w:rsidRPr="001F773C">
        <w:rPr>
          <w:rFonts w:ascii="Arial" w:eastAsia="Arial" w:hAnsi="Arial" w:cs="Arial"/>
          <w:b/>
          <w:bCs/>
          <w:color w:val="000000" w:themeColor="text1"/>
        </w:rPr>
        <w:t>Revista Brasileira de Pesquisa em Educação em Ciências</w:t>
      </w:r>
      <w:r w:rsidRPr="001F773C">
        <w:rPr>
          <w:rFonts w:ascii="Arial" w:eastAsia="Arial" w:hAnsi="Arial" w:cs="Arial"/>
          <w:color w:val="000000" w:themeColor="text1"/>
        </w:rPr>
        <w:t>, v. 18, p. 765-794, 2018. DOI: 10.28976/1984-2686rbpec2018183765.</w:t>
      </w:r>
    </w:p>
    <w:p w14:paraId="675FA906" w14:textId="7965C5E1" w:rsidR="14D0A46E" w:rsidRPr="001F773C" w:rsidRDefault="14D0A46E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E60930E" w14:textId="193CEFFB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CARVALHO, Anna Maria Pessoa de; GIL-PÉREZ, Daniel. </w:t>
      </w:r>
      <w:r w:rsidRPr="001F773C">
        <w:rPr>
          <w:rFonts w:ascii="Arial" w:eastAsia="Arial" w:hAnsi="Arial" w:cs="Arial"/>
          <w:b/>
          <w:bCs/>
          <w:color w:val="000000" w:themeColor="text1"/>
        </w:rPr>
        <w:t>Formação de professores de Ciências</w:t>
      </w:r>
      <w:r w:rsidRPr="001F773C">
        <w:rPr>
          <w:rFonts w:ascii="Arial" w:eastAsia="Arial" w:hAnsi="Arial" w:cs="Arial"/>
          <w:color w:val="000000" w:themeColor="text1"/>
        </w:rPr>
        <w:t>. 2. ed. São Paulo: Cortez Editora, 1995.</w:t>
      </w:r>
    </w:p>
    <w:p w14:paraId="4C92C34D" w14:textId="632BCAD9" w:rsidR="14D0A46E" w:rsidRPr="001F773C" w:rsidRDefault="14D0A46E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B3FD4EF" w14:textId="56AD3B1A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GIROUX, Henry Armand. Professores como intelectuais transformadores. In: GIROUX, Henry Armand. </w:t>
      </w:r>
      <w:r w:rsidRPr="001F773C">
        <w:rPr>
          <w:rFonts w:ascii="Arial" w:eastAsia="Arial" w:hAnsi="Arial" w:cs="Arial"/>
          <w:b/>
          <w:bCs/>
          <w:color w:val="000000" w:themeColor="text1"/>
        </w:rPr>
        <w:t>Os professores como intelectuais</w:t>
      </w:r>
      <w:r w:rsidRPr="001F773C">
        <w:rPr>
          <w:rFonts w:ascii="Arial" w:eastAsia="Arial" w:hAnsi="Arial" w:cs="Arial"/>
          <w:color w:val="000000" w:themeColor="text1"/>
        </w:rPr>
        <w:t>: rumo a uma pedagogia crítica da aprendizagem. Porto Alegre: Artes Médicas, 1997. p. 157-164.</w:t>
      </w:r>
    </w:p>
    <w:p w14:paraId="66520D0F" w14:textId="209BC161" w:rsidR="14D0A46E" w:rsidRPr="001F773C" w:rsidRDefault="14D0A46E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2A17617" w14:textId="41ADDA6B" w:rsidR="14D0A46E" w:rsidRPr="001F773C" w:rsidRDefault="708682E6" w:rsidP="14D0A46E">
      <w:pPr>
        <w:spacing w:after="0" w:line="360" w:lineRule="auto"/>
        <w:jc w:val="both"/>
      </w:pPr>
      <w:r w:rsidRPr="001F773C">
        <w:rPr>
          <w:rFonts w:ascii="Arial" w:eastAsia="Arial" w:hAnsi="Arial" w:cs="Arial"/>
        </w:rPr>
        <w:t xml:space="preserve">KRASILCHIK, Myriam. </w:t>
      </w:r>
      <w:r w:rsidRPr="001F773C">
        <w:rPr>
          <w:rFonts w:ascii="Arial" w:eastAsia="Arial" w:hAnsi="Arial" w:cs="Arial"/>
          <w:b/>
          <w:bCs/>
        </w:rPr>
        <w:t>Prática de ensino de biologia</w:t>
      </w:r>
      <w:r w:rsidRPr="001F773C">
        <w:rPr>
          <w:rFonts w:ascii="Arial" w:eastAsia="Arial" w:hAnsi="Arial" w:cs="Arial"/>
        </w:rPr>
        <w:t xml:space="preserve">. São Paulo: </w:t>
      </w:r>
      <w:proofErr w:type="spellStart"/>
      <w:r w:rsidRPr="001F773C">
        <w:rPr>
          <w:rFonts w:ascii="Arial" w:eastAsia="Arial" w:hAnsi="Arial" w:cs="Arial"/>
        </w:rPr>
        <w:t>Harbra</w:t>
      </w:r>
      <w:proofErr w:type="spellEnd"/>
      <w:r w:rsidRPr="001F773C">
        <w:rPr>
          <w:rFonts w:ascii="Arial" w:eastAsia="Arial" w:hAnsi="Arial" w:cs="Arial"/>
        </w:rPr>
        <w:t>, 1996. Acesso em: 30 mar. 2025.</w:t>
      </w:r>
    </w:p>
    <w:p w14:paraId="592BEB9D" w14:textId="263D9A78" w:rsidR="115CAC70" w:rsidRPr="001F773C" w:rsidRDefault="115CAC70" w:rsidP="115CAC70">
      <w:pPr>
        <w:spacing w:after="0" w:line="360" w:lineRule="auto"/>
        <w:jc w:val="both"/>
        <w:rPr>
          <w:rFonts w:ascii="Arial" w:eastAsia="Arial" w:hAnsi="Arial" w:cs="Arial"/>
        </w:rPr>
      </w:pPr>
    </w:p>
    <w:p w14:paraId="5AAB0C63" w14:textId="33B9B2D2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LORENZETTI, Leonir; DELIZOICOV, Demétrio. Alfabetização científica no contexto das séries iniciais. </w:t>
      </w:r>
      <w:r w:rsidRPr="001F773C">
        <w:rPr>
          <w:rFonts w:ascii="Arial" w:eastAsia="Arial" w:hAnsi="Arial" w:cs="Arial"/>
          <w:b/>
          <w:bCs/>
          <w:color w:val="000000" w:themeColor="text1"/>
        </w:rPr>
        <w:t>Ensaio. Pesquisa em Educação em Ciências</w:t>
      </w:r>
      <w:r w:rsidRPr="001F773C">
        <w:rPr>
          <w:rFonts w:ascii="Arial" w:eastAsia="Arial" w:hAnsi="Arial" w:cs="Arial"/>
          <w:color w:val="000000" w:themeColor="text1"/>
        </w:rPr>
        <w:t>, Belo Horizonte, v. 03, n. 3, p. 37-50, 2001.</w:t>
      </w:r>
    </w:p>
    <w:p w14:paraId="1D52A685" w14:textId="35AF98DD" w:rsidR="14D0A46E" w:rsidRPr="001F773C" w:rsidRDefault="14D0A46E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F89922E" w14:textId="2FBA87E4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NASCIMENTO, Viviane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Briccia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 do. </w:t>
      </w:r>
      <w:r w:rsidRPr="001F773C">
        <w:rPr>
          <w:rFonts w:ascii="Arial" w:eastAsia="Arial" w:hAnsi="Arial" w:cs="Arial"/>
          <w:i/>
          <w:iCs/>
          <w:color w:val="000000" w:themeColor="text1"/>
        </w:rPr>
        <w:t>Competências docentes em um projeto de inovação para a educação científica</w:t>
      </w:r>
      <w:r w:rsidRPr="001F773C">
        <w:rPr>
          <w:rFonts w:ascii="Arial" w:eastAsia="Arial" w:hAnsi="Arial" w:cs="Arial"/>
          <w:color w:val="000000" w:themeColor="text1"/>
        </w:rPr>
        <w:t>. 2012. Tese (Doutorado em Educação) — Universidade de São Paulo, São Paulo, 2012.</w:t>
      </w:r>
    </w:p>
    <w:p w14:paraId="3F1409A4" w14:textId="29BE3768" w:rsidR="08CD99FD" w:rsidRPr="001F773C" w:rsidRDefault="08CD99FD" w:rsidP="14D0A46E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SASSERON, Lúcia Helena; CARVALHO, Anna Maria Pessoa de. Almejando a alfabetização científica no ensino fundamental: a proposição e a procura de </w:t>
      </w:r>
      <w:r w:rsidRPr="001F773C">
        <w:rPr>
          <w:rFonts w:ascii="Arial" w:eastAsia="Arial" w:hAnsi="Arial" w:cs="Arial"/>
          <w:color w:val="000000" w:themeColor="text1"/>
        </w:rPr>
        <w:lastRenderedPageBreak/>
        <w:t xml:space="preserve">indicadores do processo. </w:t>
      </w:r>
      <w:r w:rsidRPr="001F773C">
        <w:rPr>
          <w:rFonts w:ascii="Arial" w:eastAsia="Arial" w:hAnsi="Arial" w:cs="Arial"/>
          <w:b/>
          <w:bCs/>
          <w:color w:val="000000" w:themeColor="text1"/>
        </w:rPr>
        <w:t>Investigações em Ensino de Ciências</w:t>
      </w:r>
      <w:r w:rsidRPr="001F773C">
        <w:rPr>
          <w:rFonts w:ascii="Arial" w:eastAsia="Arial" w:hAnsi="Arial" w:cs="Arial"/>
          <w:color w:val="000000" w:themeColor="text1"/>
        </w:rPr>
        <w:t>, v. 13, n. 3, p. 333-352, 2008</w:t>
      </w:r>
      <w:r w:rsidR="0F53AC13" w:rsidRPr="001F773C">
        <w:rPr>
          <w:rFonts w:ascii="Arial" w:eastAsia="Arial" w:hAnsi="Arial" w:cs="Arial"/>
          <w:color w:val="000000" w:themeColor="text1"/>
        </w:rPr>
        <w:t>.</w:t>
      </w:r>
    </w:p>
    <w:p w14:paraId="7B9F8825" w14:textId="72A87E11" w:rsidR="08CD99FD" w:rsidRPr="001F773C" w:rsidRDefault="08CD99FD" w:rsidP="14D0A46E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SILVA, José Augusto Florentino da. </w:t>
      </w:r>
      <w:r w:rsidRPr="001F773C">
        <w:rPr>
          <w:rFonts w:ascii="Arial" w:eastAsia="Arial" w:hAnsi="Arial" w:cs="Arial"/>
          <w:b/>
          <w:bCs/>
          <w:color w:val="000000" w:themeColor="text1"/>
        </w:rPr>
        <w:t>Refletindo sobre as dificuldades de aprendizagem na matemática: algumas considerações.</w:t>
      </w:r>
      <w:r w:rsidRPr="001F773C">
        <w:rPr>
          <w:rFonts w:ascii="Arial" w:eastAsia="Arial" w:hAnsi="Arial" w:cs="Arial"/>
          <w:color w:val="000000" w:themeColor="text1"/>
        </w:rPr>
        <w:t xml:space="preserve"> 2005. 11 f. Monografia (Graduação) – Universidade Católica de Brasília, Brasília, 2005. Disponível em: </w:t>
      </w:r>
      <w:hyperlink r:id="rId13">
        <w:r w:rsidRPr="001F773C">
          <w:rPr>
            <w:rStyle w:val="Hyperlink"/>
            <w:rFonts w:ascii="Arial" w:eastAsia="Arial" w:hAnsi="Arial" w:cs="Arial"/>
          </w:rPr>
          <w:t>https://repositorio.ucb.br:9443/jspui/handle/10869/1816</w:t>
        </w:r>
      </w:hyperlink>
      <w:r w:rsidRPr="001F773C">
        <w:rPr>
          <w:rFonts w:ascii="Arial" w:eastAsia="Arial" w:hAnsi="Arial" w:cs="Arial"/>
          <w:color w:val="000000" w:themeColor="text1"/>
        </w:rPr>
        <w:t xml:space="preserve">. Acesso em: 29 mar. 2025. </w:t>
      </w:r>
    </w:p>
    <w:p w14:paraId="4E90DBC3" w14:textId="196B7C44" w:rsidR="08CD99FD" w:rsidRPr="001F773C" w:rsidRDefault="08CD99FD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>SILVA, Cátia Cândido da; BORGES, Fabrícia Teixeira. Análise temática dialógica como método de análise de dados verbais em pesquisas qualitativas</w:t>
      </w:r>
      <w:r w:rsidRPr="001F773C">
        <w:rPr>
          <w:rFonts w:ascii="Arial" w:eastAsia="Arial" w:hAnsi="Arial" w:cs="Arial"/>
          <w:b/>
          <w:bCs/>
          <w:color w:val="000000" w:themeColor="text1"/>
        </w:rPr>
        <w:t>. Linhas Críticas,</w:t>
      </w:r>
      <w:r w:rsidRPr="001F773C">
        <w:rPr>
          <w:rFonts w:ascii="Arial" w:eastAsia="Arial" w:hAnsi="Arial" w:cs="Arial"/>
          <w:color w:val="000000" w:themeColor="text1"/>
        </w:rPr>
        <w:t xml:space="preserve"> v. 23, n. 51, p. 245-267, 2018. DOI: 10.26512/</w:t>
      </w:r>
      <w:proofErr w:type="gramStart"/>
      <w:r w:rsidRPr="001F773C">
        <w:rPr>
          <w:rFonts w:ascii="Arial" w:eastAsia="Arial" w:hAnsi="Arial" w:cs="Arial"/>
          <w:color w:val="000000" w:themeColor="text1"/>
        </w:rPr>
        <w:t>lc.v</w:t>
      </w:r>
      <w:proofErr w:type="gramEnd"/>
      <w:r w:rsidRPr="001F773C">
        <w:rPr>
          <w:rFonts w:ascii="Arial" w:eastAsia="Arial" w:hAnsi="Arial" w:cs="Arial"/>
          <w:color w:val="000000" w:themeColor="text1"/>
        </w:rPr>
        <w:t xml:space="preserve">23i51.8221. Disponível em: </w:t>
      </w:r>
      <w:hyperlink r:id="rId14">
        <w:r w:rsidRPr="001F773C">
          <w:rPr>
            <w:rStyle w:val="Hyperlink"/>
            <w:rFonts w:ascii="Arial" w:eastAsia="Arial" w:hAnsi="Arial" w:cs="Arial"/>
          </w:rPr>
          <w:t>https://periodicos.unb.br/index.php/linhascriticas/article/view/8221</w:t>
        </w:r>
      </w:hyperlink>
      <w:r w:rsidRPr="001F773C">
        <w:rPr>
          <w:rFonts w:ascii="Arial" w:eastAsia="Arial" w:hAnsi="Arial" w:cs="Arial"/>
          <w:color w:val="000000" w:themeColor="text1"/>
        </w:rPr>
        <w:t>. Acesso em: 5 maio 2023.</w:t>
      </w:r>
    </w:p>
    <w:p w14:paraId="0C95E6B7" w14:textId="4FD422E8" w:rsidR="08CD99FD" w:rsidRDefault="08CD99FD" w:rsidP="14D0A46E">
      <w:pPr>
        <w:spacing w:before="240"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1F773C">
        <w:rPr>
          <w:rFonts w:ascii="Arial" w:eastAsia="Arial" w:hAnsi="Arial" w:cs="Arial"/>
          <w:color w:val="000000" w:themeColor="text1"/>
        </w:rPr>
        <w:t xml:space="preserve">WALL, Marilene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Loewen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; PRADO, Marta </w:t>
      </w:r>
      <w:proofErr w:type="spellStart"/>
      <w:r w:rsidRPr="001F773C">
        <w:rPr>
          <w:rFonts w:ascii="Arial" w:eastAsia="Arial" w:hAnsi="Arial" w:cs="Arial"/>
          <w:color w:val="000000" w:themeColor="text1"/>
        </w:rPr>
        <w:t>Lenise</w:t>
      </w:r>
      <w:proofErr w:type="spellEnd"/>
      <w:r w:rsidRPr="001F773C">
        <w:rPr>
          <w:rFonts w:ascii="Arial" w:eastAsia="Arial" w:hAnsi="Arial" w:cs="Arial"/>
          <w:color w:val="000000" w:themeColor="text1"/>
        </w:rPr>
        <w:t xml:space="preserve"> do Prado; CARRARO, Telma Elisa. A experiência de realizar um estágio docência aplicando metodologias ativas. </w:t>
      </w:r>
      <w:r w:rsidRPr="001F773C">
        <w:rPr>
          <w:rFonts w:ascii="Arial" w:eastAsia="Arial" w:hAnsi="Arial" w:cs="Arial"/>
          <w:b/>
          <w:bCs/>
          <w:color w:val="000000" w:themeColor="text1"/>
        </w:rPr>
        <w:t>Acta Paulista de Enfermagem</w:t>
      </w:r>
      <w:r w:rsidRPr="001F773C">
        <w:rPr>
          <w:rFonts w:ascii="Arial" w:eastAsia="Arial" w:hAnsi="Arial" w:cs="Arial"/>
          <w:color w:val="000000" w:themeColor="text1"/>
        </w:rPr>
        <w:t>, v. 21, n. 3, p. 515-519, 2008.</w:t>
      </w:r>
    </w:p>
    <w:p w14:paraId="6CDF9DF5" w14:textId="4E4E1647" w:rsidR="14D0A46E" w:rsidRDefault="14D0A46E" w:rsidP="14D0A46E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A7D61EF" w14:textId="257FC644" w:rsidR="14D0A46E" w:rsidRDefault="14D0A46E" w:rsidP="14D0A46E">
      <w:pPr>
        <w:spacing w:after="0" w:line="240" w:lineRule="auto"/>
        <w:jc w:val="right"/>
        <w:rPr>
          <w:rFonts w:ascii="Arial" w:hAnsi="Arial" w:cs="Arial"/>
        </w:rPr>
      </w:pPr>
    </w:p>
    <w:sectPr w:rsidR="14D0A46E" w:rsidSect="00442A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SM" w:date="2025-03-30T11:21:00Z" w:initials="TSM">
    <w:p w14:paraId="7FFCA865" w14:textId="77777777" w:rsidR="0009448B" w:rsidRDefault="0009448B" w:rsidP="0009448B">
      <w:pPr>
        <w:pStyle w:val="Textodecomentrio"/>
      </w:pPr>
      <w:r>
        <w:rPr>
          <w:rStyle w:val="Refdecomentrio"/>
        </w:rPr>
        <w:annotationRef/>
      </w:r>
      <w:r>
        <w:t xml:space="preserve">Eu não consegui acessar este trabalho. O que voce trouxe sobre Brandao, neste trabalho, tambem é possível encontrar neste outro trabalho. </w:t>
      </w:r>
    </w:p>
    <w:p w14:paraId="1AD51937" w14:textId="77777777" w:rsidR="0009448B" w:rsidRDefault="0009448B" w:rsidP="0009448B">
      <w:pPr>
        <w:pStyle w:val="Textodecomentrio"/>
      </w:pPr>
    </w:p>
    <w:p w14:paraId="7C350375" w14:textId="77777777" w:rsidR="0009448B" w:rsidRDefault="0009448B" w:rsidP="0009448B">
      <w:pPr>
        <w:pStyle w:val="Textodecomentrio"/>
      </w:pPr>
      <w:hyperlink r:id="rId1" w:history="1">
        <w:r w:rsidRPr="00413766">
          <w:rPr>
            <w:rStyle w:val="Hyperlink"/>
          </w:rPr>
          <w:t>https://seer.ufu.br/index.php/reveducpop/article/view/19988/10662</w:t>
        </w:r>
      </w:hyperlink>
      <w:r>
        <w:t xml:space="preserve"> </w:t>
      </w:r>
    </w:p>
    <w:p w14:paraId="18D28D5A" w14:textId="77777777" w:rsidR="0009448B" w:rsidRDefault="0009448B" w:rsidP="0009448B">
      <w:pPr>
        <w:pStyle w:val="Textodecomentrio"/>
      </w:pPr>
    </w:p>
    <w:p w14:paraId="03F08DE3" w14:textId="77777777" w:rsidR="0009448B" w:rsidRDefault="0009448B" w:rsidP="0009448B">
      <w:pPr>
        <w:pStyle w:val="Textodecomentrio"/>
      </w:pPr>
      <w:r>
        <w:t>Sugiro substituir</w:t>
      </w:r>
    </w:p>
  </w:comment>
  <w:comment w:id="1" w:author="TSM" w:date="2025-03-30T11:22:00Z" w:initials="TSM">
    <w:p w14:paraId="530A46DB" w14:textId="77777777" w:rsidR="0009448B" w:rsidRDefault="0009448B" w:rsidP="0009448B">
      <w:pPr>
        <w:pStyle w:val="Textodecomentrio"/>
      </w:pPr>
      <w:r>
        <w:rPr>
          <w:rStyle w:val="Refdecomentrio"/>
        </w:rPr>
        <w:annotationRef/>
      </w:r>
      <w:r>
        <w:t xml:space="preserve"> já inclui na lista de referencia o artigo que sugeri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F08DE3" w15:done="0"/>
  <w15:commentEx w15:paraId="530A46DB" w15:paraIdParent="03F08D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C99D19" w16cex:dateUtc="2025-03-30T14:21:00Z"/>
  <w16cex:commentExtensible w16cex:durableId="16FE16E9" w16cex:dateUtc="2025-03-30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F08DE3" w16cid:durableId="25C99D19"/>
  <w16cid:commentId w16cid:paraId="530A46DB" w16cid:durableId="16FE16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8578" w14:textId="77777777" w:rsidR="007A7051" w:rsidRDefault="007A7051" w:rsidP="00442A47">
      <w:pPr>
        <w:spacing w:after="0" w:line="240" w:lineRule="auto"/>
      </w:pPr>
      <w:r>
        <w:separator/>
      </w:r>
    </w:p>
  </w:endnote>
  <w:endnote w:type="continuationSeparator" w:id="0">
    <w:p w14:paraId="7B81E3CE" w14:textId="77777777" w:rsidR="007A7051" w:rsidRDefault="007A7051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07A7" w14:textId="77777777" w:rsidR="007A7051" w:rsidRDefault="007A7051" w:rsidP="00442A47">
      <w:pPr>
        <w:spacing w:after="0" w:line="240" w:lineRule="auto"/>
      </w:pPr>
      <w:r>
        <w:separator/>
      </w:r>
    </w:p>
  </w:footnote>
  <w:footnote w:type="continuationSeparator" w:id="0">
    <w:p w14:paraId="5AB39481" w14:textId="77777777" w:rsidR="007A7051" w:rsidRDefault="007A7051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M">
    <w15:presenceInfo w15:providerId="None" w15:userId="TS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9448B"/>
    <w:rsid w:val="000D34B8"/>
    <w:rsid w:val="00114785"/>
    <w:rsid w:val="001915F1"/>
    <w:rsid w:val="001F4920"/>
    <w:rsid w:val="001F773C"/>
    <w:rsid w:val="00372572"/>
    <w:rsid w:val="003B7209"/>
    <w:rsid w:val="00412B08"/>
    <w:rsid w:val="00442A47"/>
    <w:rsid w:val="004E4BA2"/>
    <w:rsid w:val="004E4F0D"/>
    <w:rsid w:val="004E6292"/>
    <w:rsid w:val="005535FD"/>
    <w:rsid w:val="00595A5D"/>
    <w:rsid w:val="005D59E7"/>
    <w:rsid w:val="00655190"/>
    <w:rsid w:val="00707DBF"/>
    <w:rsid w:val="00716F93"/>
    <w:rsid w:val="007A7051"/>
    <w:rsid w:val="007D7CA8"/>
    <w:rsid w:val="007F5C85"/>
    <w:rsid w:val="00843E93"/>
    <w:rsid w:val="00886864"/>
    <w:rsid w:val="008B3108"/>
    <w:rsid w:val="00903A33"/>
    <w:rsid w:val="00905EB5"/>
    <w:rsid w:val="00A340AC"/>
    <w:rsid w:val="00AC463E"/>
    <w:rsid w:val="00B107E0"/>
    <w:rsid w:val="00C21B9E"/>
    <w:rsid w:val="00C76EE1"/>
    <w:rsid w:val="00CD54ED"/>
    <w:rsid w:val="00D24E43"/>
    <w:rsid w:val="00DB083C"/>
    <w:rsid w:val="00FF7CFD"/>
    <w:rsid w:val="02473B51"/>
    <w:rsid w:val="06668151"/>
    <w:rsid w:val="08C605FE"/>
    <w:rsid w:val="08CD99FD"/>
    <w:rsid w:val="093F5395"/>
    <w:rsid w:val="0C113E9B"/>
    <w:rsid w:val="0C6A919C"/>
    <w:rsid w:val="0F53AC13"/>
    <w:rsid w:val="115CAC70"/>
    <w:rsid w:val="115CB182"/>
    <w:rsid w:val="1491BB05"/>
    <w:rsid w:val="14D0A46E"/>
    <w:rsid w:val="178A0B51"/>
    <w:rsid w:val="18874757"/>
    <w:rsid w:val="1CA988C3"/>
    <w:rsid w:val="22C0A08F"/>
    <w:rsid w:val="2880D443"/>
    <w:rsid w:val="28DE61DF"/>
    <w:rsid w:val="29BA18A6"/>
    <w:rsid w:val="2D1245AE"/>
    <w:rsid w:val="2D60F750"/>
    <w:rsid w:val="324E4F7D"/>
    <w:rsid w:val="33BD53CB"/>
    <w:rsid w:val="371B3F49"/>
    <w:rsid w:val="39028F6B"/>
    <w:rsid w:val="3A09DE3E"/>
    <w:rsid w:val="3A8EA422"/>
    <w:rsid w:val="3FFC962C"/>
    <w:rsid w:val="4287D3DE"/>
    <w:rsid w:val="469A5CFA"/>
    <w:rsid w:val="47E7EDA6"/>
    <w:rsid w:val="48EE216B"/>
    <w:rsid w:val="4D76C382"/>
    <w:rsid w:val="5D8E157E"/>
    <w:rsid w:val="6005237F"/>
    <w:rsid w:val="60712701"/>
    <w:rsid w:val="61FE1DB8"/>
    <w:rsid w:val="68D3B63D"/>
    <w:rsid w:val="708682E6"/>
    <w:rsid w:val="74062387"/>
    <w:rsid w:val="75A68C2A"/>
    <w:rsid w:val="777F12DC"/>
    <w:rsid w:val="782DA9B1"/>
    <w:rsid w:val="7A1C7476"/>
    <w:rsid w:val="7D41A100"/>
    <w:rsid w:val="7D66F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14D0A46E"/>
    <w:rPr>
      <w:color w:val="46788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3E9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944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44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44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4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48B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944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ufu.br/index.php/reveducpop/article/view/19988/10662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r.ufu.br/index.php/reveducpop/article/view/19988" TargetMode="External"/><Relationship Id="rId13" Type="http://schemas.openxmlformats.org/officeDocument/2006/relationships/hyperlink" Target="https://repositorio.ucb.br:9443/jspui/handle/10869/181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4393/REP-2007-19988" TargetMode="External"/><Relationship Id="rId12" Type="http://schemas.microsoft.com/office/2018/08/relationships/commentsExtensible" Target="commentsExtensible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periodicos.unb.br/index.php/linhascriticas/article/view/8221" TargetMode="Externa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1728</Words>
  <Characters>9336</Characters>
  <Application>Microsoft Office Word</Application>
  <DocSecurity>0</DocSecurity>
  <Lines>77</Lines>
  <Paragraphs>22</Paragraphs>
  <ScaleCrop>false</ScaleCrop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TSM</cp:lastModifiedBy>
  <cp:revision>12</cp:revision>
  <dcterms:created xsi:type="dcterms:W3CDTF">2025-02-11T20:29:00Z</dcterms:created>
  <dcterms:modified xsi:type="dcterms:W3CDTF">2025-03-31T20:37:00Z</dcterms:modified>
</cp:coreProperties>
</file>