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EDE8" w14:textId="738C19A1" w:rsidR="00343536" w:rsidRPr="007334AB" w:rsidRDefault="00BF773B" w:rsidP="000821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NUTRIÇÃO E NEUROPSIQUIATRIA: </w:t>
      </w:r>
      <w:r w:rsidR="009D2FEE">
        <w:rPr>
          <w:rFonts w:ascii="Times New Roman" w:hAnsi="Times New Roman" w:cs="Times New Roman"/>
          <w:b/>
          <w:sz w:val="24"/>
          <w:szCs w:val="24"/>
        </w:rPr>
        <w:t>PERSPECTIVAS DE ATUAÇÃO PROFISSIONAL</w:t>
      </w:r>
    </w:p>
    <w:p w14:paraId="1D36500F" w14:textId="4E53F282" w:rsidR="009D2FEE" w:rsidRDefault="009D2FEE" w:rsidP="009D2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C31E30" w:rsidRPr="00C31E30">
        <w:rPr>
          <w:rFonts w:ascii="Times New Roman" w:hAnsi="Times New Roman" w:cs="Times New Roman"/>
          <w:sz w:val="24"/>
          <w:szCs w:val="24"/>
        </w:rPr>
        <w:t xml:space="preserve"> </w:t>
      </w:r>
      <w:r w:rsidR="00C31E30">
        <w:rPr>
          <w:rFonts w:ascii="Times New Roman" w:hAnsi="Times New Roman" w:cs="Times New Roman"/>
          <w:sz w:val="24"/>
          <w:szCs w:val="24"/>
        </w:rPr>
        <w:t xml:space="preserve">Adilson de Oliveira Silva; </w:t>
      </w:r>
      <w:r w:rsidR="00C31E30" w:rsidRPr="007334AB">
        <w:rPr>
          <w:rFonts w:ascii="Times New Roman" w:hAnsi="Times New Roman" w:cs="Times New Roman"/>
          <w:sz w:val="24"/>
          <w:szCs w:val="24"/>
        </w:rPr>
        <w:t>²</w:t>
      </w:r>
      <w:r w:rsidR="00C31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Thayse Maria Ferreira Dules Silva</w:t>
      </w:r>
      <w:r w:rsidRPr="007334A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A9FEE1" w14:textId="6A8CC0B6" w:rsidR="009D2FEE" w:rsidRDefault="00C31E30" w:rsidP="009D2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2FEE">
        <w:rPr>
          <w:rFonts w:ascii="Times New Roman" w:hAnsi="Times New Roman" w:cs="Times New Roman"/>
          <w:sz w:val="24"/>
          <w:szCs w:val="24"/>
        </w:rPr>
        <w:t>Nutricionista</w:t>
      </w:r>
      <w:r w:rsidR="009D2FEE" w:rsidRPr="007334AB">
        <w:rPr>
          <w:rFonts w:ascii="Times New Roman" w:hAnsi="Times New Roman" w:cs="Times New Roman"/>
          <w:sz w:val="24"/>
          <w:szCs w:val="24"/>
        </w:rPr>
        <w:t xml:space="preserve">, </w:t>
      </w:r>
      <w:r w:rsidR="009D2FEE">
        <w:rPr>
          <w:rFonts w:ascii="Times New Roman" w:hAnsi="Times New Roman" w:cs="Times New Roman"/>
          <w:sz w:val="24"/>
          <w:szCs w:val="24"/>
        </w:rPr>
        <w:t>Centro Universitário Mauricio de Nassau (UNINASSAU), Arapiraca</w:t>
      </w:r>
      <w:r w:rsidR="009D2FEE" w:rsidRPr="007334AB">
        <w:rPr>
          <w:rFonts w:ascii="Times New Roman" w:hAnsi="Times New Roman" w:cs="Times New Roman"/>
          <w:sz w:val="24"/>
          <w:szCs w:val="24"/>
        </w:rPr>
        <w:t>,</w:t>
      </w:r>
      <w:r w:rsidR="009D2FEE">
        <w:rPr>
          <w:rFonts w:ascii="Times New Roman" w:hAnsi="Times New Roman" w:cs="Times New Roman"/>
          <w:sz w:val="24"/>
          <w:szCs w:val="24"/>
        </w:rPr>
        <w:t xml:space="preserve"> Alagoas</w:t>
      </w:r>
      <w:r w:rsidR="009D2FEE"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Pr="007334AB">
        <w:rPr>
          <w:rFonts w:ascii="Times New Roman" w:hAnsi="Times New Roman" w:cs="Times New Roman"/>
          <w:sz w:val="24"/>
          <w:szCs w:val="24"/>
        </w:rPr>
        <w:t>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Psicóloga, Universidade Federal de Alagoas (UFAL), Palmeira dos Índios, Alagoas Brasil</w:t>
      </w:r>
      <w:r w:rsidRPr="007334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3F1C8" w14:textId="7A0458C8"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A931E7" w:rsidRPr="00A931E7">
        <w:rPr>
          <w:rFonts w:ascii="Times New Roman" w:hAnsi="Times New Roman" w:cs="Times New Roman"/>
          <w:sz w:val="24"/>
          <w:szCs w:val="24"/>
        </w:rPr>
        <w:t>Empreendedorismo na Nutrição</w:t>
      </w:r>
      <w:r w:rsidR="00A931E7">
        <w:rPr>
          <w:rFonts w:ascii="Times New Roman" w:hAnsi="Times New Roman" w:cs="Times New Roman"/>
          <w:sz w:val="24"/>
          <w:szCs w:val="24"/>
        </w:rPr>
        <w:t>.</w:t>
      </w:r>
    </w:p>
    <w:p w14:paraId="4C9F6770" w14:textId="59C0E40C"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D2FEE" w:rsidRPr="00D63C27">
          <w:rPr>
            <w:rStyle w:val="Hyperlink"/>
            <w:rFonts w:ascii="Times New Roman" w:hAnsi="Times New Roman" w:cs="Times New Roman"/>
            <w:sz w:val="24"/>
            <w:szCs w:val="24"/>
          </w:rPr>
          <w:t>adilsonking@gmail.com</w:t>
        </w:r>
      </w:hyperlink>
    </w:p>
    <w:p w14:paraId="1A500F1A" w14:textId="77777777"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610836C" w14:textId="5F21C321" w:rsidR="003E6A12" w:rsidRPr="007334AB" w:rsidRDefault="00F14BD7" w:rsidP="002F5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I</w:t>
      </w:r>
      <w:r w:rsidR="002F531A" w:rsidRPr="007334AB">
        <w:rPr>
          <w:rFonts w:ascii="Times New Roman" w:hAnsi="Times New Roman" w:cs="Times New Roman"/>
          <w:b/>
          <w:sz w:val="24"/>
          <w:szCs w:val="24"/>
        </w:rPr>
        <w:t>ntrodução</w:t>
      </w:r>
      <w:r w:rsidR="002F53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6A12">
        <w:rPr>
          <w:rFonts w:ascii="Times New Roman" w:hAnsi="Times New Roman" w:cs="Times New Roman"/>
          <w:sz w:val="24"/>
          <w:szCs w:val="24"/>
        </w:rPr>
        <w:t xml:space="preserve">A interação da </w:t>
      </w:r>
      <w:r w:rsidR="003E6A12" w:rsidRPr="00BF773B">
        <w:rPr>
          <w:rFonts w:ascii="Times New Roman" w:hAnsi="Times New Roman" w:cs="Times New Roman"/>
          <w:sz w:val="24"/>
          <w:szCs w:val="24"/>
        </w:rPr>
        <w:t>nutrição</w:t>
      </w:r>
      <w:r w:rsidR="003E6A12">
        <w:rPr>
          <w:rFonts w:ascii="Times New Roman" w:hAnsi="Times New Roman" w:cs="Times New Roman"/>
          <w:sz w:val="24"/>
          <w:szCs w:val="24"/>
        </w:rPr>
        <w:t xml:space="preserve"> com a neuropsiquiatria </w:t>
      </w:r>
      <w:r w:rsidR="00EE4640">
        <w:rPr>
          <w:rFonts w:ascii="Times New Roman" w:hAnsi="Times New Roman" w:cs="Times New Roman"/>
          <w:sz w:val="24"/>
          <w:szCs w:val="24"/>
        </w:rPr>
        <w:t xml:space="preserve">já é conhecida a algum tempo e </w:t>
      </w:r>
      <w:r w:rsidR="003E6A12">
        <w:rPr>
          <w:rFonts w:ascii="Times New Roman" w:hAnsi="Times New Roman" w:cs="Times New Roman"/>
          <w:sz w:val="24"/>
          <w:szCs w:val="24"/>
        </w:rPr>
        <w:t xml:space="preserve">visa estudar </w:t>
      </w:r>
      <w:r w:rsidR="003E6A12" w:rsidRPr="00BF773B">
        <w:rPr>
          <w:rFonts w:ascii="Times New Roman" w:hAnsi="Times New Roman" w:cs="Times New Roman"/>
          <w:sz w:val="24"/>
          <w:szCs w:val="24"/>
        </w:rPr>
        <w:t>a influência de uma alimentação</w:t>
      </w:r>
      <w:r w:rsidR="003E6A12">
        <w:rPr>
          <w:rFonts w:ascii="Times New Roman" w:hAnsi="Times New Roman" w:cs="Times New Roman"/>
          <w:sz w:val="24"/>
          <w:szCs w:val="24"/>
        </w:rPr>
        <w:t xml:space="preserve"> </w:t>
      </w:r>
      <w:r w:rsidR="003E6A12" w:rsidRPr="00BF773B">
        <w:rPr>
          <w:rFonts w:ascii="Times New Roman" w:hAnsi="Times New Roman" w:cs="Times New Roman"/>
          <w:sz w:val="24"/>
          <w:szCs w:val="24"/>
        </w:rPr>
        <w:t xml:space="preserve">saudável </w:t>
      </w:r>
      <w:r w:rsidR="00EE4640">
        <w:rPr>
          <w:rFonts w:ascii="Times New Roman" w:hAnsi="Times New Roman" w:cs="Times New Roman"/>
          <w:sz w:val="24"/>
          <w:szCs w:val="24"/>
        </w:rPr>
        <w:t xml:space="preserve">e equilibrada </w:t>
      </w:r>
      <w:r w:rsidR="003E6A12" w:rsidRPr="00BF773B">
        <w:rPr>
          <w:rFonts w:ascii="Times New Roman" w:hAnsi="Times New Roman" w:cs="Times New Roman"/>
          <w:sz w:val="24"/>
          <w:szCs w:val="24"/>
        </w:rPr>
        <w:t xml:space="preserve">com a saúde mental em todos os ciclos da vida. </w:t>
      </w:r>
      <w:r w:rsidR="00EE4640">
        <w:rPr>
          <w:rFonts w:ascii="Times New Roman" w:hAnsi="Times New Roman" w:cs="Times New Roman"/>
          <w:sz w:val="24"/>
          <w:szCs w:val="24"/>
        </w:rPr>
        <w:t xml:space="preserve">Porém recentemente tem sido usado o termo </w:t>
      </w:r>
      <w:proofErr w:type="spellStart"/>
      <w:r w:rsidR="00EE4640" w:rsidRPr="00BF773B">
        <w:rPr>
          <w:rFonts w:ascii="Times New Roman" w:hAnsi="Times New Roman" w:cs="Times New Roman"/>
          <w:sz w:val="24"/>
          <w:szCs w:val="24"/>
        </w:rPr>
        <w:t>neuronutrição</w:t>
      </w:r>
      <w:proofErr w:type="spellEnd"/>
      <w:r w:rsidR="00EE4640" w:rsidRPr="00BF773B">
        <w:rPr>
          <w:rFonts w:ascii="Times New Roman" w:hAnsi="Times New Roman" w:cs="Times New Roman"/>
          <w:sz w:val="24"/>
          <w:szCs w:val="24"/>
        </w:rPr>
        <w:t xml:space="preserve"> </w:t>
      </w:r>
      <w:r w:rsidR="00EE4640">
        <w:rPr>
          <w:rFonts w:ascii="Times New Roman" w:hAnsi="Times New Roman" w:cs="Times New Roman"/>
          <w:sz w:val="24"/>
          <w:szCs w:val="24"/>
        </w:rPr>
        <w:t xml:space="preserve">para designar um novo nicho de atendimento clinico focado em como </w:t>
      </w:r>
      <w:r w:rsidR="00EE4640" w:rsidRPr="00BF773B">
        <w:rPr>
          <w:rFonts w:ascii="Times New Roman" w:hAnsi="Times New Roman" w:cs="Times New Roman"/>
          <w:sz w:val="24"/>
          <w:szCs w:val="24"/>
        </w:rPr>
        <w:t>os alimentos influenciam o cérebro</w:t>
      </w:r>
      <w:r w:rsidR="00EE4640">
        <w:rPr>
          <w:rFonts w:ascii="Times New Roman" w:hAnsi="Times New Roman" w:cs="Times New Roman"/>
          <w:sz w:val="24"/>
          <w:szCs w:val="24"/>
        </w:rPr>
        <w:t xml:space="preserve"> </w:t>
      </w:r>
      <w:r w:rsidR="00EE4640" w:rsidRPr="00BF773B">
        <w:rPr>
          <w:rFonts w:ascii="Times New Roman" w:hAnsi="Times New Roman" w:cs="Times New Roman"/>
          <w:sz w:val="24"/>
          <w:szCs w:val="24"/>
        </w:rPr>
        <w:t>e suas funções rotineiras</w:t>
      </w:r>
      <w:r w:rsidR="00EE4640">
        <w:rPr>
          <w:rFonts w:ascii="Times New Roman" w:hAnsi="Times New Roman" w:cs="Times New Roman"/>
          <w:sz w:val="24"/>
          <w:szCs w:val="24"/>
        </w:rPr>
        <w:t>.</w:t>
      </w:r>
      <w:r w:rsidR="003E6A12">
        <w:rPr>
          <w:rFonts w:ascii="Times New Roman" w:hAnsi="Times New Roman" w:cs="Times New Roman"/>
          <w:sz w:val="24"/>
          <w:szCs w:val="24"/>
        </w:rPr>
        <w:t xml:space="preserve"> </w:t>
      </w:r>
      <w:r w:rsidR="00BF773B">
        <w:rPr>
          <w:rFonts w:ascii="Times New Roman" w:hAnsi="Times New Roman" w:cs="Times New Roman"/>
          <w:sz w:val="24"/>
          <w:szCs w:val="24"/>
        </w:rPr>
        <w:t xml:space="preserve">Dessa maneira entender como o consumo de determinados nutrientes auxilia tanto prevenção como na terapêutica dos </w:t>
      </w:r>
      <w:r w:rsidR="00BF773B" w:rsidRPr="00BF773B">
        <w:rPr>
          <w:rFonts w:ascii="Times New Roman" w:hAnsi="Times New Roman" w:cs="Times New Roman"/>
          <w:sz w:val="24"/>
          <w:szCs w:val="24"/>
        </w:rPr>
        <w:t>transtornos mentais</w:t>
      </w:r>
      <w:r w:rsidR="00BF773B">
        <w:rPr>
          <w:rFonts w:ascii="Times New Roman" w:hAnsi="Times New Roman" w:cs="Times New Roman"/>
          <w:sz w:val="24"/>
          <w:szCs w:val="24"/>
        </w:rPr>
        <w:t xml:space="preserve"> e do neurodesenvolvimento se torna uma tarefa fundamental na vida</w:t>
      </w:r>
      <w:r w:rsidR="003E6A12">
        <w:rPr>
          <w:rFonts w:ascii="Times New Roman" w:hAnsi="Times New Roman" w:cs="Times New Roman"/>
          <w:sz w:val="24"/>
          <w:szCs w:val="24"/>
        </w:rPr>
        <w:t xml:space="preserve"> do </w:t>
      </w:r>
      <w:r w:rsidR="00BF773B">
        <w:rPr>
          <w:rFonts w:ascii="Times New Roman" w:hAnsi="Times New Roman" w:cs="Times New Roman"/>
          <w:sz w:val="24"/>
          <w:szCs w:val="24"/>
        </w:rPr>
        <w:t>nutricionista clínico</w:t>
      </w:r>
      <w:r w:rsidR="003E6A12">
        <w:rPr>
          <w:rFonts w:ascii="Times New Roman" w:hAnsi="Times New Roman" w:cs="Times New Roman"/>
          <w:sz w:val="24"/>
          <w:szCs w:val="24"/>
        </w:rPr>
        <w:t>, fazendo desse um nicho promissor</w:t>
      </w:r>
      <w:r w:rsidR="00BF773B" w:rsidRPr="00BF773B">
        <w:rPr>
          <w:rFonts w:ascii="Times New Roman" w:hAnsi="Times New Roman" w:cs="Times New Roman"/>
          <w:sz w:val="24"/>
          <w:szCs w:val="24"/>
        </w:rPr>
        <w:t>.</w:t>
      </w:r>
      <w:r w:rsidR="003E6A12">
        <w:rPr>
          <w:rFonts w:ascii="Times New Roman" w:hAnsi="Times New Roman" w:cs="Times New Roman"/>
          <w:sz w:val="24"/>
          <w:szCs w:val="24"/>
        </w:rPr>
        <w:t xml:space="preserve"> </w:t>
      </w:r>
      <w:r w:rsidR="002F531A" w:rsidRPr="002F531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2F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A12">
        <w:rPr>
          <w:rFonts w:ascii="Times New Roman" w:hAnsi="Times New Roman" w:cs="Times New Roman"/>
          <w:sz w:val="24"/>
          <w:szCs w:val="24"/>
        </w:rPr>
        <w:t xml:space="preserve">O presente trabalho visa descrever as potencialidades da </w:t>
      </w:r>
      <w:proofErr w:type="spellStart"/>
      <w:r w:rsidR="003E6A12">
        <w:rPr>
          <w:rFonts w:ascii="Times New Roman" w:hAnsi="Times New Roman" w:cs="Times New Roman"/>
          <w:sz w:val="24"/>
          <w:szCs w:val="24"/>
        </w:rPr>
        <w:t>neuronutrição</w:t>
      </w:r>
      <w:proofErr w:type="spellEnd"/>
      <w:r w:rsidR="003E6A12">
        <w:rPr>
          <w:rFonts w:ascii="Times New Roman" w:hAnsi="Times New Roman" w:cs="Times New Roman"/>
          <w:sz w:val="24"/>
          <w:szCs w:val="24"/>
        </w:rPr>
        <w:t xml:space="preserve"> como ferramenta de ampliação de nicho para o nutricionista clínico. </w:t>
      </w:r>
      <w:r w:rsidR="002F531A" w:rsidRPr="002F531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2F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A12" w:rsidRPr="00BC632A">
        <w:rPr>
          <w:rFonts w:ascii="Times New Roman" w:hAnsi="Times New Roman" w:cs="Times New Roman"/>
          <w:sz w:val="24"/>
          <w:szCs w:val="24"/>
        </w:rPr>
        <w:t>A metodologia utilizada foi a</w:t>
      </w:r>
      <w:r w:rsidR="003E6A12">
        <w:rPr>
          <w:rFonts w:ascii="Times New Roman" w:hAnsi="Times New Roman" w:cs="Times New Roman"/>
          <w:sz w:val="24"/>
          <w:szCs w:val="24"/>
        </w:rPr>
        <w:t xml:space="preserve"> de pesquisa qualitativa do tipo</w:t>
      </w:r>
      <w:r w:rsidR="003E6A12" w:rsidRPr="00BC632A">
        <w:rPr>
          <w:rFonts w:ascii="Times New Roman" w:hAnsi="Times New Roman" w:cs="Times New Roman"/>
          <w:sz w:val="24"/>
          <w:szCs w:val="24"/>
        </w:rPr>
        <w:t xml:space="preserve"> </w:t>
      </w:r>
      <w:r w:rsidR="002F531A">
        <w:rPr>
          <w:rFonts w:ascii="Times New Roman" w:hAnsi="Times New Roman" w:cs="Times New Roman"/>
          <w:sz w:val="24"/>
          <w:szCs w:val="24"/>
        </w:rPr>
        <w:t xml:space="preserve">revisão bibliográfica, tendo como </w:t>
      </w:r>
      <w:r w:rsidR="003E6A12">
        <w:rPr>
          <w:rFonts w:ascii="Times New Roman" w:hAnsi="Times New Roman" w:cs="Times New Roman"/>
          <w:sz w:val="24"/>
          <w:szCs w:val="24"/>
        </w:rPr>
        <w:t xml:space="preserve">fonte de pesquisa o Manual Diagnóstico e Estatístico dos Transtornos Mentais (DSM-V) e artigos acadêmicos publicados entre 2018 e 2022 em periódicos nacionais </w:t>
      </w:r>
      <w:r w:rsidR="002F531A">
        <w:rPr>
          <w:rFonts w:ascii="Times New Roman" w:hAnsi="Times New Roman" w:cs="Times New Roman"/>
          <w:sz w:val="24"/>
          <w:szCs w:val="24"/>
        </w:rPr>
        <w:t>que retorn</w:t>
      </w:r>
      <w:r w:rsidR="0077218D">
        <w:rPr>
          <w:rFonts w:ascii="Times New Roman" w:hAnsi="Times New Roman" w:cs="Times New Roman"/>
          <w:sz w:val="24"/>
          <w:szCs w:val="24"/>
        </w:rPr>
        <w:t>assem as entradas nutrição e psiquiatria</w:t>
      </w:r>
      <w:r w:rsidR="003E6A12">
        <w:rPr>
          <w:rFonts w:ascii="Times New Roman" w:hAnsi="Times New Roman" w:cs="Times New Roman"/>
          <w:sz w:val="24"/>
          <w:szCs w:val="24"/>
        </w:rPr>
        <w:t xml:space="preserve">. </w:t>
      </w:r>
      <w:r w:rsidR="003E6A12" w:rsidRPr="00BC632A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3E6A12">
        <w:rPr>
          <w:rFonts w:ascii="Times New Roman" w:hAnsi="Times New Roman" w:cs="Times New Roman"/>
          <w:b/>
          <w:bCs/>
          <w:sz w:val="24"/>
          <w:szCs w:val="24"/>
        </w:rPr>
        <w:t xml:space="preserve"> e Discussões</w:t>
      </w:r>
      <w:r w:rsidR="003E6A12" w:rsidRPr="00BC63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6A12">
        <w:rPr>
          <w:rFonts w:ascii="Times New Roman" w:hAnsi="Times New Roman" w:cs="Times New Roman"/>
          <w:sz w:val="24"/>
          <w:szCs w:val="24"/>
        </w:rPr>
        <w:t xml:space="preserve"> </w:t>
      </w:r>
      <w:r w:rsidR="0077218D">
        <w:rPr>
          <w:rFonts w:ascii="Times New Roman" w:hAnsi="Times New Roman" w:cs="Times New Roman"/>
          <w:sz w:val="24"/>
          <w:szCs w:val="24"/>
        </w:rPr>
        <w:t>Com a publicação da resolução CFN n</w:t>
      </w:r>
      <w:r w:rsidR="0077218D" w:rsidRPr="0077218D">
        <w:rPr>
          <w:rFonts w:ascii="Times New Roman" w:hAnsi="Times New Roman" w:cs="Times New Roman"/>
          <w:b/>
          <w:bCs/>
          <w:sz w:val="24"/>
          <w:szCs w:val="24"/>
        </w:rPr>
        <w:t>º </w:t>
      </w:r>
      <w:r w:rsidR="0077218D" w:rsidRPr="0077218D">
        <w:rPr>
          <w:rFonts w:ascii="Times New Roman" w:hAnsi="Times New Roman" w:cs="Times New Roman"/>
          <w:sz w:val="24"/>
          <w:szCs w:val="24"/>
        </w:rPr>
        <w:t>689/2021</w:t>
      </w:r>
      <w:r w:rsidR="0077218D">
        <w:rPr>
          <w:rFonts w:ascii="Times New Roman" w:hAnsi="Times New Roman" w:cs="Times New Roman"/>
          <w:sz w:val="24"/>
          <w:szCs w:val="24"/>
        </w:rPr>
        <w:t xml:space="preserve"> que reconhece 34 especialidades para a atuação de nutricionistas, muito se tem falada sobre a ampliação de nichos para o mercado de trabalho. Entre essas áreas a nutrição em saúde mental ganhou um destaque significativo, principalmente devido a</w:t>
      </w:r>
      <w:r w:rsidR="0077218D" w:rsidRPr="0077218D">
        <w:rPr>
          <w:rFonts w:ascii="Times New Roman" w:hAnsi="Times New Roman" w:cs="Times New Roman"/>
          <w:sz w:val="24"/>
          <w:szCs w:val="24"/>
        </w:rPr>
        <w:t xml:space="preserve">o elevado número de casos de transtorno </w:t>
      </w:r>
      <w:r w:rsidR="0077218D">
        <w:rPr>
          <w:rFonts w:ascii="Times New Roman" w:hAnsi="Times New Roman" w:cs="Times New Roman"/>
          <w:sz w:val="24"/>
          <w:szCs w:val="24"/>
        </w:rPr>
        <w:t>mentais n</w:t>
      </w:r>
      <w:r w:rsidR="0077218D" w:rsidRPr="0077218D">
        <w:rPr>
          <w:rFonts w:ascii="Times New Roman" w:hAnsi="Times New Roman" w:cs="Times New Roman"/>
          <w:sz w:val="24"/>
          <w:szCs w:val="24"/>
        </w:rPr>
        <w:t>o Brasil</w:t>
      </w:r>
      <w:r w:rsidR="0077218D">
        <w:rPr>
          <w:rFonts w:ascii="Times New Roman" w:hAnsi="Times New Roman" w:cs="Times New Roman"/>
          <w:sz w:val="24"/>
          <w:szCs w:val="24"/>
        </w:rPr>
        <w:t xml:space="preserve"> e no mundo. </w:t>
      </w:r>
      <w:r w:rsidR="00E14660">
        <w:rPr>
          <w:rFonts w:ascii="Times New Roman" w:hAnsi="Times New Roman" w:cs="Times New Roman"/>
          <w:sz w:val="24"/>
          <w:szCs w:val="24"/>
        </w:rPr>
        <w:t xml:space="preserve">Diversos autores citam a necessidade do </w:t>
      </w:r>
      <w:r w:rsidR="00E14660" w:rsidRPr="00E14660">
        <w:rPr>
          <w:rFonts w:ascii="Times New Roman" w:hAnsi="Times New Roman" w:cs="Times New Roman"/>
          <w:sz w:val="24"/>
          <w:szCs w:val="24"/>
        </w:rPr>
        <w:t>acompanhamento nutricional feito por um nutricionista</w:t>
      </w:r>
      <w:r w:rsidR="00E14660">
        <w:rPr>
          <w:rFonts w:ascii="Times New Roman" w:hAnsi="Times New Roman" w:cs="Times New Roman"/>
          <w:sz w:val="24"/>
          <w:szCs w:val="24"/>
        </w:rPr>
        <w:t>, principalmente devido aos diversos efeitos colaterais oriundos dos fármacos psiquiátricos que incluem desde aumento excessivo do apetite a</w:t>
      </w:r>
      <w:r w:rsidR="00E14660" w:rsidRPr="00E14660">
        <w:rPr>
          <w:rFonts w:ascii="Times New Roman" w:hAnsi="Times New Roman" w:cs="Times New Roman"/>
          <w:sz w:val="24"/>
          <w:szCs w:val="24"/>
        </w:rPr>
        <w:t xml:space="preserve"> </w:t>
      </w:r>
      <w:r w:rsidR="00E14660">
        <w:rPr>
          <w:rFonts w:ascii="Times New Roman" w:hAnsi="Times New Roman" w:cs="Times New Roman"/>
          <w:sz w:val="24"/>
          <w:szCs w:val="24"/>
        </w:rPr>
        <w:t>graves deficiências nutricionais.</w:t>
      </w:r>
      <w:r w:rsidR="00103EED">
        <w:rPr>
          <w:rFonts w:ascii="Times New Roman" w:hAnsi="Times New Roman" w:cs="Times New Roman"/>
          <w:sz w:val="24"/>
          <w:szCs w:val="24"/>
        </w:rPr>
        <w:t xml:space="preserve"> </w:t>
      </w:r>
      <w:r w:rsidR="00A2132D">
        <w:rPr>
          <w:rFonts w:ascii="Times New Roman" w:hAnsi="Times New Roman" w:cs="Times New Roman"/>
          <w:sz w:val="24"/>
          <w:szCs w:val="24"/>
        </w:rPr>
        <w:t xml:space="preserve">O estabelecimento desse </w:t>
      </w:r>
      <w:r w:rsidR="00A2132D" w:rsidRPr="00A2132D">
        <w:rPr>
          <w:rFonts w:ascii="Times New Roman" w:hAnsi="Times New Roman" w:cs="Times New Roman"/>
          <w:sz w:val="24"/>
          <w:szCs w:val="24"/>
        </w:rPr>
        <w:t>nicho</w:t>
      </w:r>
      <w:r w:rsidR="00A2132D">
        <w:rPr>
          <w:rFonts w:ascii="Times New Roman" w:hAnsi="Times New Roman" w:cs="Times New Roman"/>
          <w:sz w:val="24"/>
          <w:szCs w:val="24"/>
        </w:rPr>
        <w:t xml:space="preserve"> pelo nutricionista </w:t>
      </w:r>
      <w:r w:rsidR="00A2132D" w:rsidRPr="00A2132D">
        <w:rPr>
          <w:rFonts w:ascii="Times New Roman" w:hAnsi="Times New Roman" w:cs="Times New Roman"/>
          <w:sz w:val="24"/>
          <w:szCs w:val="24"/>
        </w:rPr>
        <w:t xml:space="preserve">tem </w:t>
      </w:r>
      <w:r w:rsidR="00A2132D">
        <w:rPr>
          <w:rFonts w:ascii="Times New Roman" w:hAnsi="Times New Roman" w:cs="Times New Roman"/>
          <w:sz w:val="24"/>
          <w:szCs w:val="24"/>
        </w:rPr>
        <w:t xml:space="preserve">então </w:t>
      </w:r>
      <w:r w:rsidR="00A2132D" w:rsidRPr="00A2132D">
        <w:rPr>
          <w:rFonts w:ascii="Times New Roman" w:hAnsi="Times New Roman" w:cs="Times New Roman"/>
          <w:sz w:val="24"/>
          <w:szCs w:val="24"/>
        </w:rPr>
        <w:t xml:space="preserve">como foco a atenção a </w:t>
      </w:r>
      <w:r w:rsidR="00A2132D">
        <w:rPr>
          <w:rFonts w:ascii="Times New Roman" w:hAnsi="Times New Roman" w:cs="Times New Roman"/>
          <w:sz w:val="24"/>
          <w:szCs w:val="24"/>
        </w:rPr>
        <w:t xml:space="preserve">pacientes neuropsiquiátricos cuja demanda visa através da alimentação saudável maximizar o efeito da medicação em uso ou suprir demandas nutricionais causadas pela ação </w:t>
      </w:r>
      <w:r w:rsidR="00EE4640">
        <w:rPr>
          <w:rFonts w:ascii="Times New Roman" w:hAnsi="Times New Roman" w:cs="Times New Roman"/>
          <w:sz w:val="24"/>
          <w:szCs w:val="24"/>
        </w:rPr>
        <w:t>do medicamento, através de uma abordagem nutricional bem consolidada. Nesse sentido, entender quais as necessidades nutricionais de pacientes em acompanhamento psicológico/psiquiátrico/neurológico se fazem extremamente relevante.</w:t>
      </w:r>
      <w:r w:rsidR="00A2132D" w:rsidRPr="00A2132D">
        <w:rPr>
          <w:rFonts w:ascii="Times New Roman" w:hAnsi="Times New Roman" w:cs="Times New Roman"/>
          <w:sz w:val="24"/>
          <w:szCs w:val="24"/>
        </w:rPr>
        <w:t> </w:t>
      </w:r>
      <w:r w:rsidR="00103EED" w:rsidRPr="00103EED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103EED">
        <w:rPr>
          <w:rFonts w:ascii="Times New Roman" w:hAnsi="Times New Roman" w:cs="Times New Roman"/>
          <w:sz w:val="24"/>
          <w:szCs w:val="24"/>
        </w:rPr>
        <w:t xml:space="preserve"> </w:t>
      </w:r>
      <w:r w:rsidR="00E14660">
        <w:rPr>
          <w:rFonts w:ascii="Times New Roman" w:hAnsi="Times New Roman" w:cs="Times New Roman"/>
          <w:sz w:val="24"/>
          <w:szCs w:val="24"/>
        </w:rPr>
        <w:t xml:space="preserve">Essa demanda urgente e cada vez mais elevada, faz com que o profissional precise estar preparado para atender e divulgar a necessidade desse tipo de acompanhamento. Campanhas de educação em saúde através de redes sociais e outros tipos de mídia são fundamentais para disseminar esse nicho e assim </w:t>
      </w:r>
      <w:r w:rsidR="00103EED">
        <w:rPr>
          <w:rFonts w:ascii="Times New Roman" w:hAnsi="Times New Roman" w:cs="Times New Roman"/>
          <w:sz w:val="24"/>
          <w:szCs w:val="24"/>
        </w:rPr>
        <w:t xml:space="preserve">conscientizar a população acerca dos benefícios do acompanhamento nutricional na saúde mental. </w:t>
      </w:r>
    </w:p>
    <w:p w14:paraId="28C79AE3" w14:textId="210CECB5" w:rsidR="009D2FEE" w:rsidRDefault="009D2FEE" w:rsidP="009D2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Nicho profissional;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Neuronutrição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15D9A">
        <w:rPr>
          <w:rFonts w:ascii="Times New Roman" w:hAnsi="Times New Roman" w:cs="Times New Roman"/>
          <w:sz w:val="24"/>
          <w:szCs w:val="24"/>
        </w:rPr>
        <w:t>Saúde mental</w:t>
      </w:r>
      <w:r w:rsidRPr="007334AB">
        <w:rPr>
          <w:rFonts w:ascii="Times New Roman" w:hAnsi="Times New Roman" w:cs="Times New Roman"/>
          <w:sz w:val="24"/>
          <w:szCs w:val="24"/>
        </w:rPr>
        <w:t>.</w:t>
      </w:r>
    </w:p>
    <w:p w14:paraId="33FF1A3B" w14:textId="77777777" w:rsidR="009D2FEE" w:rsidRDefault="009D2FEE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ECCD2" w14:textId="0C8DB901" w:rsidR="0055665A" w:rsidRDefault="0055665A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E2004B3" w14:textId="77777777" w:rsidR="009D2FEE" w:rsidRDefault="009D2FEE" w:rsidP="00EE4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5C">
        <w:rPr>
          <w:rFonts w:ascii="Times New Roman" w:hAnsi="Times New Roman" w:cs="Times New Roman"/>
          <w:sz w:val="24"/>
          <w:szCs w:val="24"/>
        </w:rPr>
        <w:lastRenderedPageBreak/>
        <w:t>ASSOCIAÇÃO AMERICANA DE PSIQUIÁTRICA et al. </w:t>
      </w:r>
      <w:r w:rsidRPr="008D575C">
        <w:rPr>
          <w:rFonts w:ascii="Times New Roman" w:hAnsi="Times New Roman" w:cs="Times New Roman"/>
          <w:b/>
          <w:bCs/>
          <w:sz w:val="24"/>
          <w:szCs w:val="24"/>
        </w:rPr>
        <w:t xml:space="preserve">DSM-5: Manual diagnóstico e estatístico de transtornos </w:t>
      </w:r>
      <w:proofErr w:type="gramStart"/>
      <w:r w:rsidRPr="008D575C">
        <w:rPr>
          <w:rFonts w:ascii="Times New Roman" w:hAnsi="Times New Roman" w:cs="Times New Roman"/>
          <w:b/>
          <w:bCs/>
          <w:sz w:val="24"/>
          <w:szCs w:val="24"/>
        </w:rPr>
        <w:t>mentais</w:t>
      </w:r>
      <w:r w:rsidRPr="008D575C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8D575C">
        <w:rPr>
          <w:rFonts w:ascii="Times New Roman" w:hAnsi="Times New Roman" w:cs="Times New Roman"/>
          <w:sz w:val="24"/>
          <w:szCs w:val="24"/>
        </w:rPr>
        <w:t> Artmed Editora, 2014.</w:t>
      </w:r>
    </w:p>
    <w:p w14:paraId="5D613A1E" w14:textId="77777777" w:rsidR="009D2FEE" w:rsidRDefault="009D2FEE" w:rsidP="00A04C7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1E7">
        <w:rPr>
          <w:rFonts w:ascii="Times New Roman" w:hAnsi="Times New Roman" w:cs="Times New Roman"/>
          <w:bCs/>
          <w:sz w:val="24"/>
          <w:szCs w:val="24"/>
        </w:rPr>
        <w:t>BAKLIZI, Gabriela Silva; BRUCE, Beatriz Carvalho; SANTOS, Ana Cristina de Castro Pereira. 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Neuronutrição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na depressão e transtorno de ansiedade. </w:t>
      </w:r>
      <w:r w:rsidRPr="00A931E7">
        <w:rPr>
          <w:rFonts w:ascii="Times New Roman" w:hAnsi="Times New Roman" w:cs="Times New Roman"/>
          <w:b/>
          <w:sz w:val="24"/>
          <w:szCs w:val="24"/>
        </w:rPr>
        <w:t>Pesquisa, Sociedade e Desenvolvimento</w:t>
      </w:r>
      <w:r w:rsidRPr="00A931E7">
        <w:rPr>
          <w:rFonts w:ascii="Times New Roman" w:hAnsi="Times New Roman" w:cs="Times New Roman"/>
          <w:bCs/>
          <w:sz w:val="24"/>
          <w:szCs w:val="24"/>
        </w:rPr>
        <w:t>, v. 10, n. 17, pág. e52101724454-e52101724454, 2021.</w:t>
      </w:r>
    </w:p>
    <w:p w14:paraId="75FF6ABC" w14:textId="77777777" w:rsidR="009D2FEE" w:rsidRDefault="009D2FEE" w:rsidP="00A04C7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FEE">
        <w:rPr>
          <w:rFonts w:ascii="Times New Roman" w:hAnsi="Times New Roman" w:cs="Times New Roman"/>
          <w:bCs/>
          <w:sz w:val="24"/>
          <w:szCs w:val="24"/>
        </w:rPr>
        <w:t>CONSELHO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FEDERAL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NUTRI</w:t>
      </w:r>
      <w:r>
        <w:rPr>
          <w:rFonts w:ascii="Times New Roman" w:hAnsi="Times New Roman" w:cs="Times New Roman"/>
          <w:bCs/>
          <w:sz w:val="24"/>
          <w:szCs w:val="24"/>
        </w:rPr>
        <w:t>CIONISTAS</w:t>
      </w:r>
      <w:r w:rsidRPr="009D2FE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Resolução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CFN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nº689/2021.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Regulamenta</w:t>
      </w:r>
      <w:r>
        <w:rPr>
          <w:rFonts w:ascii="Times New Roman" w:hAnsi="Times New Roman" w:cs="Times New Roman"/>
          <w:bCs/>
          <w:sz w:val="24"/>
          <w:szCs w:val="24"/>
        </w:rPr>
        <w:t>çã</w:t>
      </w:r>
      <w:r w:rsidRPr="009D2FEE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reconhecimento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especialidades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Nutrição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e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registro, 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âmbito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Sistema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CFN/CRN, de títulos de especialista de nutricionistas.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D2FEE">
        <w:rPr>
          <w:rFonts w:ascii="Times New Roman" w:hAnsi="Times New Roman" w:cs="Times New Roman"/>
          <w:b/>
          <w:sz w:val="24"/>
          <w:szCs w:val="24"/>
        </w:rPr>
        <w:t>Diário  Oficial</w:t>
      </w:r>
      <w:proofErr w:type="gramEnd"/>
      <w:r w:rsidRPr="009D2FEE">
        <w:rPr>
          <w:rFonts w:ascii="Times New Roman" w:hAnsi="Times New Roman" w:cs="Times New Roman"/>
          <w:b/>
          <w:sz w:val="24"/>
          <w:szCs w:val="24"/>
        </w:rPr>
        <w:t xml:space="preserve">  da  União.</w:t>
      </w:r>
      <w:r w:rsidRPr="009D2FEE">
        <w:rPr>
          <w:rFonts w:ascii="Times New Roman" w:hAnsi="Times New Roman" w:cs="Times New Roman"/>
          <w:bCs/>
          <w:sz w:val="24"/>
          <w:szCs w:val="24"/>
        </w:rPr>
        <w:t xml:space="preserve"> 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D2FEE">
        <w:rPr>
          <w:rFonts w:ascii="Times New Roman" w:hAnsi="Times New Roman" w:cs="Times New Roman"/>
          <w:bCs/>
          <w:sz w:val="24"/>
          <w:szCs w:val="24"/>
        </w:rPr>
        <w:t>Maio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05;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83(seção1):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163.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[Internet].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83ed.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1Sec.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FEE">
        <w:rPr>
          <w:rFonts w:ascii="Times New Roman" w:hAnsi="Times New Roman" w:cs="Times New Roman"/>
          <w:bCs/>
          <w:sz w:val="24"/>
          <w:szCs w:val="24"/>
        </w:rPr>
        <w:t>P.163.</w:t>
      </w:r>
    </w:p>
    <w:p w14:paraId="62AEA655" w14:textId="77777777" w:rsidR="009D2FEE" w:rsidRPr="00A931E7" w:rsidRDefault="009D2FEE" w:rsidP="00A04C7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1E7">
        <w:rPr>
          <w:rFonts w:ascii="Times New Roman" w:hAnsi="Times New Roman" w:cs="Times New Roman"/>
          <w:bCs/>
          <w:sz w:val="24"/>
          <w:szCs w:val="24"/>
        </w:rPr>
        <w:t xml:space="preserve">DE OLIVEIRA GUEDES,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Maiana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; MATIAS, Amanda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Gilvani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Cordeiro.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Neuronutrition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perspective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prevention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treatment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depressive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disorder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Cs/>
          <w:sz w:val="24"/>
          <w:szCs w:val="24"/>
        </w:rPr>
        <w:t>Neuronutrição</w:t>
      </w:r>
      <w:proofErr w:type="spellEnd"/>
      <w:r w:rsidRPr="00A931E7">
        <w:rPr>
          <w:rFonts w:ascii="Times New Roman" w:hAnsi="Times New Roman" w:cs="Times New Roman"/>
          <w:bCs/>
          <w:sz w:val="24"/>
          <w:szCs w:val="24"/>
        </w:rPr>
        <w:t xml:space="preserve"> na perspectiva da prevenção e tratamento da desordem depressiva. </w:t>
      </w:r>
      <w:proofErr w:type="spellStart"/>
      <w:r w:rsidRPr="00A931E7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A93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A93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31E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931E7">
        <w:rPr>
          <w:rFonts w:ascii="Times New Roman" w:hAnsi="Times New Roman" w:cs="Times New Roman"/>
          <w:b/>
          <w:bCs/>
          <w:sz w:val="24"/>
          <w:szCs w:val="24"/>
        </w:rPr>
        <w:t xml:space="preserve"> Health Review</w:t>
      </w:r>
      <w:r w:rsidRPr="00A931E7">
        <w:rPr>
          <w:rFonts w:ascii="Times New Roman" w:hAnsi="Times New Roman" w:cs="Times New Roman"/>
          <w:bCs/>
          <w:sz w:val="24"/>
          <w:szCs w:val="24"/>
        </w:rPr>
        <w:t>, v. 4, n. 3, p. 12434-12450, 2021.</w:t>
      </w:r>
    </w:p>
    <w:p w14:paraId="612FE46B" w14:textId="77777777" w:rsidR="009D2FEE" w:rsidRDefault="009D2FEE" w:rsidP="00A04C7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640">
        <w:rPr>
          <w:rFonts w:ascii="Times New Roman" w:hAnsi="Times New Roman" w:cs="Times New Roman"/>
          <w:bCs/>
          <w:sz w:val="24"/>
          <w:szCs w:val="24"/>
        </w:rPr>
        <w:t xml:space="preserve">FERNANDES, Helder Matheus Alves et al. Influências da reforma psiquiátrica para a construção da </w:t>
      </w:r>
      <w:proofErr w:type="spellStart"/>
      <w:r w:rsidRPr="00EE4640">
        <w:rPr>
          <w:rFonts w:ascii="Times New Roman" w:hAnsi="Times New Roman" w:cs="Times New Roman"/>
          <w:bCs/>
          <w:sz w:val="24"/>
          <w:szCs w:val="24"/>
        </w:rPr>
        <w:t>neuronutrição</w:t>
      </w:r>
      <w:proofErr w:type="spellEnd"/>
      <w:r w:rsidRPr="00EE4640">
        <w:rPr>
          <w:rFonts w:ascii="Times New Roman" w:hAnsi="Times New Roman" w:cs="Times New Roman"/>
          <w:bCs/>
          <w:sz w:val="24"/>
          <w:szCs w:val="24"/>
        </w:rPr>
        <w:t xml:space="preserve"> no Brasil: uma revisão de literatura.</w:t>
      </w:r>
      <w:r w:rsidRPr="00EE4640">
        <w:rPr>
          <w:rFonts w:ascii="Times New Roman" w:hAnsi="Times New Roman" w:cs="Times New Roman"/>
          <w:b/>
          <w:sz w:val="24"/>
          <w:szCs w:val="24"/>
        </w:rPr>
        <w:t> </w:t>
      </w:r>
      <w:r w:rsidRPr="00EE4640">
        <w:rPr>
          <w:rFonts w:ascii="Times New Roman" w:hAnsi="Times New Roman" w:cs="Times New Roman"/>
          <w:b/>
          <w:bCs/>
          <w:sz w:val="24"/>
          <w:szCs w:val="24"/>
        </w:rPr>
        <w:t>Revista Eletrônica Acervo Saúde</w:t>
      </w:r>
      <w:r w:rsidRPr="00EE4640">
        <w:rPr>
          <w:rFonts w:ascii="Times New Roman" w:hAnsi="Times New Roman" w:cs="Times New Roman"/>
          <w:bCs/>
          <w:sz w:val="24"/>
          <w:szCs w:val="24"/>
        </w:rPr>
        <w:t>, v. 15, n. 4, p. e10136-e10136, 2022.</w:t>
      </w:r>
    </w:p>
    <w:sectPr w:rsidR="009D2FEE" w:rsidSect="0036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65E8" w14:textId="77777777" w:rsidR="00CE17B8" w:rsidRDefault="00CE17B8" w:rsidP="000821FD">
      <w:pPr>
        <w:spacing w:after="0" w:line="240" w:lineRule="auto"/>
      </w:pPr>
      <w:r>
        <w:separator/>
      </w:r>
    </w:p>
  </w:endnote>
  <w:endnote w:type="continuationSeparator" w:id="0">
    <w:p w14:paraId="7028A788" w14:textId="77777777" w:rsidR="00CE17B8" w:rsidRDefault="00CE17B8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4EFC" w14:textId="77777777"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CE65" w14:textId="77777777"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02A7" w14:textId="77777777"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B008" w14:textId="77777777" w:rsidR="00CE17B8" w:rsidRDefault="00CE17B8" w:rsidP="000821FD">
      <w:pPr>
        <w:spacing w:after="0" w:line="240" w:lineRule="auto"/>
      </w:pPr>
      <w:r>
        <w:separator/>
      </w:r>
    </w:p>
  </w:footnote>
  <w:footnote w:type="continuationSeparator" w:id="0">
    <w:p w14:paraId="03A6A2C5" w14:textId="77777777" w:rsidR="00CE17B8" w:rsidRDefault="00CE17B8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3732" w14:textId="77777777"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C921" w14:textId="77777777"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E091" w14:textId="77777777" w:rsidR="000821FD" w:rsidRDefault="00082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6D2D"/>
    <w:rsid w:val="00103EED"/>
    <w:rsid w:val="00115D9A"/>
    <w:rsid w:val="00150F7A"/>
    <w:rsid w:val="002979AA"/>
    <w:rsid w:val="002F531A"/>
    <w:rsid w:val="00334D94"/>
    <w:rsid w:val="00343536"/>
    <w:rsid w:val="00361C27"/>
    <w:rsid w:val="003E6A12"/>
    <w:rsid w:val="004F3E1C"/>
    <w:rsid w:val="0055665A"/>
    <w:rsid w:val="005623C3"/>
    <w:rsid w:val="0067031F"/>
    <w:rsid w:val="006778A6"/>
    <w:rsid w:val="006B7CB6"/>
    <w:rsid w:val="006E4D29"/>
    <w:rsid w:val="007334AB"/>
    <w:rsid w:val="007528F5"/>
    <w:rsid w:val="0077218D"/>
    <w:rsid w:val="007D2BAF"/>
    <w:rsid w:val="008902C1"/>
    <w:rsid w:val="009059DC"/>
    <w:rsid w:val="009D2FEE"/>
    <w:rsid w:val="00A04C78"/>
    <w:rsid w:val="00A2132D"/>
    <w:rsid w:val="00A931E7"/>
    <w:rsid w:val="00AA6C63"/>
    <w:rsid w:val="00B66070"/>
    <w:rsid w:val="00BF773B"/>
    <w:rsid w:val="00C31E30"/>
    <w:rsid w:val="00CB745F"/>
    <w:rsid w:val="00CE17B8"/>
    <w:rsid w:val="00D136B2"/>
    <w:rsid w:val="00E14660"/>
    <w:rsid w:val="00E77B4E"/>
    <w:rsid w:val="00EE4640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2708C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MenoPendente">
    <w:name w:val="Unresolved Mention"/>
    <w:basedOn w:val="Fontepargpadro"/>
    <w:uiPriority w:val="99"/>
    <w:semiHidden/>
    <w:unhideWhenUsed/>
    <w:rsid w:val="009D2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lsonking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Adilson de Oliveira Silva</cp:lastModifiedBy>
  <cp:revision>5</cp:revision>
  <dcterms:created xsi:type="dcterms:W3CDTF">2023-02-02T17:39:00Z</dcterms:created>
  <dcterms:modified xsi:type="dcterms:W3CDTF">2023-02-16T01:25:00Z</dcterms:modified>
</cp:coreProperties>
</file>