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350A" w14:textId="5B651190" w:rsidR="00187384" w:rsidRPr="00895694" w:rsidRDefault="00C83093" w:rsidP="00E85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AFETIVIDADE E ENSINO-APRENDIZAGEM: A RELAÇÃO PROFESSOR/ALUNO EM SALAS DE RECURSOS MULTIFUNCIONAL</w:t>
      </w:r>
    </w:p>
    <w:p w14:paraId="0996B643" w14:textId="77777777" w:rsidR="00BD77E0" w:rsidRPr="00895694" w:rsidRDefault="00BD77E0" w:rsidP="00E85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F1C91E1" w14:textId="77777777" w:rsidR="00C83093" w:rsidRPr="00895694" w:rsidRDefault="00C83093" w:rsidP="00E85A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Jaqueline Rodrigues Silva</w:t>
      </w:r>
    </w:p>
    <w:p w14:paraId="5DAC4D00" w14:textId="120FFA6F" w:rsidR="00C83093" w:rsidRPr="00895694" w:rsidRDefault="00C83093" w:rsidP="00E85A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em Educação Inclusiva PROFEI</w:t>
      </w:r>
      <w:r w:rsidR="00412BB6"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Unimontes</w:t>
      </w:r>
      <w:r w:rsidR="00412BB6"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jacky.unimontesprofei2026turma6@gmail.com</w:t>
      </w:r>
    </w:p>
    <w:p w14:paraId="230A5B72" w14:textId="7C2EE2F0" w:rsidR="00930B4D" w:rsidRPr="00895694" w:rsidRDefault="00930B4D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>Juliane Leite Ferreira</w:t>
      </w:r>
      <w:r w:rsidR="0099687F" w:rsidRPr="00895694">
        <w:rPr>
          <w:rFonts w:ascii="Times New Roman" w:hAnsi="Times New Roman" w:cs="Times New Roman"/>
          <w:sz w:val="24"/>
          <w:szCs w:val="24"/>
        </w:rPr>
        <w:t xml:space="preserve"> e </w:t>
      </w:r>
      <w:r w:rsidR="008A74C4" w:rsidRPr="00895694">
        <w:rPr>
          <w:rFonts w:ascii="Times New Roman" w:hAnsi="Times New Roman" w:cs="Times New Roman"/>
          <w:sz w:val="24"/>
          <w:szCs w:val="24"/>
        </w:rPr>
        <w:t>Figueiredo</w:t>
      </w:r>
    </w:p>
    <w:p w14:paraId="70F5C30D" w14:textId="14F75F0A" w:rsidR="00930B4D" w:rsidRPr="00895694" w:rsidRDefault="00930B4D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>Professora orientadora Juliane Leite Ferreira</w:t>
      </w:r>
      <w:r w:rsidR="008A74C4" w:rsidRPr="00895694">
        <w:rPr>
          <w:rFonts w:ascii="Times New Roman" w:hAnsi="Times New Roman" w:cs="Times New Roman"/>
          <w:sz w:val="24"/>
          <w:szCs w:val="24"/>
        </w:rPr>
        <w:t xml:space="preserve"> e Figueiredo</w:t>
      </w:r>
      <w:r w:rsidR="00BD77E0" w:rsidRPr="00895694">
        <w:rPr>
          <w:rFonts w:ascii="Times New Roman" w:hAnsi="Times New Roman" w:cs="Times New Roman"/>
          <w:sz w:val="24"/>
          <w:szCs w:val="24"/>
        </w:rPr>
        <w:t xml:space="preserve">, Doutora em </w:t>
      </w:r>
      <w:r w:rsidR="001E0BA7" w:rsidRPr="00895694">
        <w:rPr>
          <w:rFonts w:ascii="Times New Roman" w:hAnsi="Times New Roman" w:cs="Times New Roman"/>
          <w:sz w:val="24"/>
          <w:szCs w:val="24"/>
        </w:rPr>
        <w:t>Ciências</w:t>
      </w:r>
      <w:r w:rsidR="008A74C4" w:rsidRPr="00895694">
        <w:rPr>
          <w:rFonts w:ascii="Times New Roman" w:hAnsi="Times New Roman" w:cs="Times New Roman"/>
          <w:sz w:val="24"/>
          <w:szCs w:val="24"/>
        </w:rPr>
        <w:t xml:space="preserve"> Sociais</w:t>
      </w:r>
      <w:r w:rsidR="00223BA8" w:rsidRPr="00895694">
        <w:rPr>
          <w:rFonts w:ascii="Times New Roman" w:hAnsi="Times New Roman" w:cs="Times New Roman"/>
          <w:sz w:val="24"/>
          <w:szCs w:val="24"/>
        </w:rPr>
        <w:t>- UERJ</w:t>
      </w:r>
      <w:r w:rsidR="00BD77E0" w:rsidRPr="00895694">
        <w:rPr>
          <w:rFonts w:ascii="Times New Roman" w:hAnsi="Times New Roman" w:cs="Times New Roman"/>
          <w:sz w:val="24"/>
          <w:szCs w:val="24"/>
        </w:rPr>
        <w:t>, - Unimontes.</w:t>
      </w:r>
    </w:p>
    <w:p w14:paraId="111C292F" w14:textId="4097B804" w:rsidR="00930B4D" w:rsidRPr="00895694" w:rsidRDefault="00930B4D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>juliane.ferreira@unimontes.br</w:t>
      </w:r>
    </w:p>
    <w:p w14:paraId="1A8CA9DC" w14:textId="45C3BE45" w:rsidR="00C83093" w:rsidRPr="00895694" w:rsidRDefault="00C83093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>Magna Aparecida de Sá</w:t>
      </w:r>
    </w:p>
    <w:p w14:paraId="1291AF44" w14:textId="423DA54A" w:rsidR="00C83093" w:rsidRPr="00895694" w:rsidRDefault="00B2277F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em Educação Inclusiva PROFEI– Unimontes</w:t>
      </w:r>
      <w:r w:rsidR="00412BB6"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D5C4EDA" w14:textId="4DC2D96E" w:rsidR="00C83093" w:rsidRPr="00895694" w:rsidRDefault="00E85ABB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95694">
          <w:rPr>
            <w:rStyle w:val="Hyperlink"/>
            <w:rFonts w:ascii="Times New Roman" w:hAnsi="Times New Roman" w:cs="Times New Roman"/>
            <w:sz w:val="24"/>
            <w:szCs w:val="24"/>
          </w:rPr>
          <w:t>maguinhadesa@gmail.com</w:t>
        </w:r>
      </w:hyperlink>
    </w:p>
    <w:p w14:paraId="3FD53B60" w14:textId="77777777" w:rsidR="00E85ABB" w:rsidRPr="00895694" w:rsidRDefault="00E85ABB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Joyce Cristina de Moura </w:t>
      </w:r>
    </w:p>
    <w:p w14:paraId="7253A232" w14:textId="7BE3C2D1" w:rsidR="00E85ABB" w:rsidRPr="00895694" w:rsidRDefault="00E85ABB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Mestranda em Educação inclusiva </w:t>
      </w:r>
      <w:r w:rsidR="00742F7D" w:rsidRPr="0089569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PROFEI</w:t>
      </w:r>
      <w:r w:rsidR="00742F7D" w:rsidRPr="00895694">
        <w:rPr>
          <w:rFonts w:ascii="Times New Roman" w:hAnsi="Times New Roman" w:cs="Times New Roman"/>
          <w:sz w:val="24"/>
          <w:szCs w:val="24"/>
        </w:rPr>
        <w:t xml:space="preserve"> </w:t>
      </w:r>
      <w:r w:rsidRPr="00895694">
        <w:rPr>
          <w:rFonts w:ascii="Times New Roman" w:hAnsi="Times New Roman" w:cs="Times New Roman"/>
          <w:sz w:val="24"/>
          <w:szCs w:val="24"/>
        </w:rPr>
        <w:t>/Unimontes</w:t>
      </w:r>
    </w:p>
    <w:p w14:paraId="77B2DEE1" w14:textId="27B3774D" w:rsidR="00187384" w:rsidRPr="00895694" w:rsidRDefault="00D220F0" w:rsidP="00E85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95694">
          <w:rPr>
            <w:rStyle w:val="Hyperlink"/>
            <w:rFonts w:ascii="Times New Roman" w:hAnsi="Times New Roman" w:cs="Times New Roman"/>
            <w:sz w:val="24"/>
            <w:szCs w:val="24"/>
          </w:rPr>
          <w:t>joycinhamoura@gmail.com</w:t>
        </w:r>
      </w:hyperlink>
    </w:p>
    <w:p w14:paraId="40C989EC" w14:textId="77777777" w:rsidR="00D220F0" w:rsidRPr="00895694" w:rsidRDefault="00D220F0" w:rsidP="00E85A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1D6117" w14:textId="3A0DDC5B" w:rsidR="00187384" w:rsidRPr="00895694" w:rsidRDefault="00FB1B95" w:rsidP="00E85A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8956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895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930B4D" w:rsidRPr="00895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930B4D" w:rsidRPr="008956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3- Educação e Diversidade</w:t>
      </w:r>
    </w:p>
    <w:p w14:paraId="162272DE" w14:textId="75DADF56" w:rsidR="00187384" w:rsidRPr="00895694" w:rsidRDefault="00FB1B95" w:rsidP="00E85A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930B4D"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30B4D" w:rsidRPr="00895694">
        <w:rPr>
          <w:rFonts w:ascii="Times New Roman" w:hAnsi="Times New Roman" w:cs="Times New Roman"/>
          <w:sz w:val="24"/>
          <w:szCs w:val="24"/>
        </w:rPr>
        <w:t>Afetividade; Ensino-aprendizagem; Relação docente/discente.</w:t>
      </w:r>
    </w:p>
    <w:p w14:paraId="429D7B60" w14:textId="77777777" w:rsidR="00187384" w:rsidRPr="00895694" w:rsidRDefault="00187384" w:rsidP="00E85A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92EBB7" w14:textId="77777777" w:rsidR="00187384" w:rsidRPr="00895694" w:rsidRDefault="00FB1B95" w:rsidP="00E85A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694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CB11361" w14:textId="10E06CAE" w:rsidR="00954A2E" w:rsidRPr="00895694" w:rsidRDefault="00927644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hAnsi="Times New Roman" w:cs="Times New Roman"/>
          <w:b/>
          <w:sz w:val="24"/>
          <w:szCs w:val="24"/>
        </w:rPr>
        <w:tab/>
      </w:r>
      <w:r w:rsidRPr="00895694">
        <w:rPr>
          <w:rFonts w:ascii="Times New Roman" w:hAnsi="Times New Roman" w:cs="Times New Roman"/>
          <w:bCs/>
          <w:sz w:val="24"/>
          <w:szCs w:val="24"/>
        </w:rPr>
        <w:t>Este relato constitui um recorte de uma monografia de Especialização</w:t>
      </w:r>
      <w:r w:rsidR="00276F13" w:rsidRPr="00895694">
        <w:rPr>
          <w:rFonts w:ascii="Times New Roman" w:hAnsi="Times New Roman" w:cs="Times New Roman"/>
          <w:bCs/>
          <w:sz w:val="24"/>
          <w:szCs w:val="24"/>
        </w:rPr>
        <w:t xml:space="preserve"> Lato Sensu</w:t>
      </w:r>
      <w:r w:rsidRPr="00895694">
        <w:rPr>
          <w:rFonts w:ascii="Times New Roman" w:hAnsi="Times New Roman" w:cs="Times New Roman"/>
          <w:bCs/>
          <w:sz w:val="24"/>
          <w:szCs w:val="24"/>
        </w:rPr>
        <w:t xml:space="preserve"> desenvolvida</w:t>
      </w:r>
      <w:r w:rsidR="00A43393" w:rsidRPr="00895694">
        <w:rPr>
          <w:rFonts w:ascii="Times New Roman" w:hAnsi="Times New Roman" w:cs="Times New Roman"/>
          <w:bCs/>
          <w:sz w:val="24"/>
          <w:szCs w:val="24"/>
        </w:rPr>
        <w:t xml:space="preserve"> no Programa de Pós- Graduação em </w:t>
      </w:r>
      <w:r w:rsidR="000341DA" w:rsidRPr="00895694">
        <w:rPr>
          <w:rFonts w:ascii="Times New Roman" w:hAnsi="Times New Roman" w:cs="Times New Roman"/>
          <w:bCs/>
          <w:sz w:val="24"/>
          <w:szCs w:val="24"/>
        </w:rPr>
        <w:t xml:space="preserve">Atendimento Educacional Especializado </w:t>
      </w:r>
      <w:r w:rsidR="00DD4F96" w:rsidRPr="00895694">
        <w:rPr>
          <w:rFonts w:ascii="Times New Roman" w:hAnsi="Times New Roman" w:cs="Times New Roman"/>
          <w:bCs/>
          <w:sz w:val="24"/>
          <w:szCs w:val="24"/>
        </w:rPr>
        <w:t>na Perspectiva da Educação Inclusiva</w:t>
      </w:r>
      <w:r w:rsidR="00313B56" w:rsidRPr="00895694">
        <w:rPr>
          <w:rFonts w:ascii="Times New Roman" w:hAnsi="Times New Roman" w:cs="Times New Roman"/>
          <w:bCs/>
          <w:sz w:val="24"/>
          <w:szCs w:val="24"/>
        </w:rPr>
        <w:t>, defendida no ano de 2020</w:t>
      </w:r>
      <w:r w:rsidR="00CA27C7" w:rsidRPr="00895694">
        <w:rPr>
          <w:rFonts w:ascii="Times New Roman" w:hAnsi="Times New Roman" w:cs="Times New Roman"/>
          <w:bCs/>
          <w:sz w:val="24"/>
          <w:szCs w:val="24"/>
        </w:rPr>
        <w:t xml:space="preserve">, sob orientação do professor </w:t>
      </w:r>
      <w:r w:rsidR="00CA27C7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Dr. Rodrigo Felipe Veloso</w:t>
      </w:r>
      <w:r w:rsidR="006D6CAA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307CE2C" w14:textId="6F18A1D4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  <w:r w:rsidR="00930B4D"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14:paraId="006DD48C" w14:textId="68DFD210" w:rsidR="0073777B" w:rsidRPr="00895694" w:rsidRDefault="00930B4D" w:rsidP="00E85A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Todo indivíduo, naturalmente </w:t>
      </w:r>
      <w:r w:rsidR="00A5473E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estabelece </w:t>
      </w: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incontáveis formas de relacionar-se no contexto social durante sua existência</w:t>
      </w:r>
      <w:r w:rsidR="007620A1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afetividade é uma delas. </w:t>
      </w:r>
      <w:r w:rsidR="0073777B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investiga a afetividade na relação professor-aluno nas Salas de Recursos Multifuncionais</w:t>
      </w:r>
      <w:r w:rsidR="00DE4089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E</w:t>
      </w:r>
      <w:r w:rsidR="00EA615F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DE4089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EA615F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DE4089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</w:t>
      </w:r>
      <w:r w:rsidR="00EA615F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DE4089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EA615F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73777B"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buscando preencher a carência de debates sobre esse elemento essencial no âmbito da Educação Especial.</w:t>
      </w:r>
    </w:p>
    <w:p w14:paraId="0DDC916D" w14:textId="19C39D14" w:rsidR="00187384" w:rsidRPr="00895694" w:rsidRDefault="00FB1B95" w:rsidP="00E85A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30E451CA" w14:textId="1DA4B3D2" w:rsidR="00930B4D" w:rsidRPr="00895694" w:rsidRDefault="00854938" w:rsidP="00E85A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A problemática </w:t>
      </w:r>
      <w:r w:rsidR="003C3682" w:rsidRPr="00895694">
        <w:rPr>
          <w:rFonts w:ascii="Times New Roman" w:hAnsi="Times New Roman" w:cs="Times New Roman"/>
          <w:sz w:val="24"/>
          <w:szCs w:val="24"/>
        </w:rPr>
        <w:t>assentou-se</w:t>
      </w:r>
      <w:r w:rsidRPr="00895694">
        <w:rPr>
          <w:rFonts w:ascii="Times New Roman" w:hAnsi="Times New Roman" w:cs="Times New Roman"/>
          <w:sz w:val="24"/>
          <w:szCs w:val="24"/>
        </w:rPr>
        <w:t xml:space="preserve"> em </w:t>
      </w:r>
      <w:r w:rsidR="005C30F5" w:rsidRPr="00895694">
        <w:rPr>
          <w:rFonts w:ascii="Times New Roman" w:hAnsi="Times New Roman" w:cs="Times New Roman"/>
          <w:sz w:val="24"/>
          <w:szCs w:val="24"/>
        </w:rPr>
        <w:t>compreender a dinâmica afetiva nas Salas de Recursos Multifuncionais da E.E.F.A., analisando a formação de vínculos professor-aluno e seus impactos na apreensão do conhecimento.</w:t>
      </w:r>
    </w:p>
    <w:p w14:paraId="05C2D835" w14:textId="44EF72C7" w:rsidR="00930B4D" w:rsidRPr="00895694" w:rsidRDefault="00930B4D" w:rsidP="00E85AB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6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Objetivo geral:</w:t>
      </w:r>
    </w:p>
    <w:p w14:paraId="6C26A446" w14:textId="2A7A36D5" w:rsidR="00930B4D" w:rsidRPr="00895694" w:rsidRDefault="00930B4D" w:rsidP="00E85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535D5" w:rsidRPr="00895694">
        <w:rPr>
          <w:rFonts w:ascii="Times New Roman" w:hAnsi="Times New Roman" w:cs="Times New Roman"/>
          <w:sz w:val="24"/>
          <w:szCs w:val="24"/>
        </w:rPr>
        <w:t>Analisar, argumentar e discutir a importância da relação professor-aluno nas Salas de Recursos Multifuncionais da E. E. F. A.</w:t>
      </w:r>
    </w:p>
    <w:p w14:paraId="1F07FF0A" w14:textId="7B1519B7" w:rsidR="00930B4D" w:rsidRPr="00895694" w:rsidRDefault="00930B4D" w:rsidP="00E85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694">
        <w:rPr>
          <w:rFonts w:ascii="Times New Roman" w:hAnsi="Times New Roman" w:cs="Times New Roman"/>
          <w:b/>
          <w:bCs/>
          <w:sz w:val="24"/>
          <w:szCs w:val="24"/>
        </w:rPr>
        <w:t>Objetivos específicos:</w:t>
      </w:r>
    </w:p>
    <w:p w14:paraId="0A7E1014" w14:textId="77777777" w:rsidR="00A97B07" w:rsidRPr="00895694" w:rsidRDefault="006D6CAA" w:rsidP="00E85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69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53FCA" w:rsidRPr="00895694">
        <w:rPr>
          <w:rFonts w:ascii="Times New Roman" w:hAnsi="Times New Roman" w:cs="Times New Roman"/>
          <w:bCs/>
          <w:sz w:val="24"/>
          <w:szCs w:val="24"/>
        </w:rPr>
        <w:t>Debater a relação professor-aluno nas Salas de Recursos</w:t>
      </w:r>
      <w:r w:rsidR="00A94738" w:rsidRPr="00895694">
        <w:rPr>
          <w:rFonts w:ascii="Times New Roman" w:hAnsi="Times New Roman" w:cs="Times New Roman"/>
          <w:bCs/>
          <w:sz w:val="24"/>
          <w:szCs w:val="24"/>
        </w:rPr>
        <w:t>;</w:t>
      </w:r>
      <w:r w:rsidR="00253FCA" w:rsidRPr="008956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2F03D01" w14:textId="7D59A8FD" w:rsidR="00A97B07" w:rsidRPr="00895694" w:rsidRDefault="00A97B07" w:rsidP="00E85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694">
        <w:rPr>
          <w:rFonts w:ascii="Times New Roman" w:hAnsi="Times New Roman" w:cs="Times New Roman"/>
          <w:bCs/>
          <w:sz w:val="24"/>
          <w:szCs w:val="24"/>
        </w:rPr>
        <w:t>- Coletar</w:t>
      </w:r>
      <w:r w:rsidR="00253FCA" w:rsidRPr="00895694">
        <w:rPr>
          <w:rFonts w:ascii="Times New Roman" w:hAnsi="Times New Roman" w:cs="Times New Roman"/>
          <w:bCs/>
          <w:sz w:val="24"/>
          <w:szCs w:val="24"/>
        </w:rPr>
        <w:t xml:space="preserve"> relatos dos estudantes sobre a construção de vínculos e</w:t>
      </w:r>
      <w:r w:rsidRPr="008956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07D71114" w14:textId="011D8440" w:rsidR="00253FCA" w:rsidRPr="00895694" w:rsidRDefault="00A97B07" w:rsidP="00E85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694">
        <w:rPr>
          <w:rFonts w:ascii="Times New Roman" w:hAnsi="Times New Roman" w:cs="Times New Roman"/>
          <w:bCs/>
          <w:sz w:val="24"/>
          <w:szCs w:val="24"/>
        </w:rPr>
        <w:t>-</w:t>
      </w:r>
      <w:r w:rsidR="00253FCA" w:rsidRPr="008956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5694">
        <w:rPr>
          <w:rFonts w:ascii="Times New Roman" w:hAnsi="Times New Roman" w:cs="Times New Roman"/>
          <w:bCs/>
          <w:sz w:val="24"/>
          <w:szCs w:val="24"/>
        </w:rPr>
        <w:t>Orientar</w:t>
      </w:r>
      <w:r w:rsidR="00253FCA" w:rsidRPr="00895694">
        <w:rPr>
          <w:rFonts w:ascii="Times New Roman" w:hAnsi="Times New Roman" w:cs="Times New Roman"/>
          <w:bCs/>
          <w:sz w:val="24"/>
          <w:szCs w:val="24"/>
        </w:rPr>
        <w:t xml:space="preserve"> os docentes sobre o impacto positivo da afetividade na aprendizagem.</w:t>
      </w:r>
    </w:p>
    <w:p w14:paraId="2D3AFC6B" w14:textId="2C3BA935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12F78B44" w14:textId="3DA67516" w:rsidR="0016718C" w:rsidRPr="00895694" w:rsidRDefault="0016718C" w:rsidP="00E85A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o desenvolvimento do estudo, foram utilizados documentos normativos sobre educação inclusiva, bem como materiais didático-pedagógicos. A pesquisa, de caráter prático-metodológico, foi realizada nas salas de recursos da E.E.F.A. e envolveu diálogos diretos com </w:t>
      </w: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os estudantes, dinâmicas interativas e entrevistas com os professores, além da promoção de debates sobre a temática com o corpo docente. Por fim, os resultados obtidos foram analisados à luz da literatura pertinente à área.</w:t>
      </w:r>
    </w:p>
    <w:p w14:paraId="50ED1508" w14:textId="1FB58D39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7D11AF9" w14:textId="77777777" w:rsidR="00895694" w:rsidRPr="00895694" w:rsidRDefault="00895694" w:rsidP="0089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amparo teórico fundamentou-se em documentos legais e em diversos teóricos — como Wallon e Fernández, entre outros —, para consolidar a indissociabilidade entre afeto e cognição e reafirmar o impacto positivo do vínculo e do diálogo na relação professor-aluno.</w:t>
      </w:r>
    </w:p>
    <w:p w14:paraId="42B809CD" w14:textId="77ABE084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5EE0BB5" w14:textId="77777777" w:rsidR="00873693" w:rsidRPr="00895694" w:rsidRDefault="00873693" w:rsidP="00E85A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intervenção evidenciou que a relação afetiva entre professores e alunos nas Salas de Recursos Multifuncionais torna o ensino mais lúdico, interativo e eficaz, promovendo o respeito e o engajamento de todos no processo educacional.</w:t>
      </w:r>
    </w:p>
    <w:p w14:paraId="686F78BC" w14:textId="40696254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AE486FF" w14:textId="77777777" w:rsidR="00B5391F" w:rsidRPr="00895694" w:rsidRDefault="00B5391F" w:rsidP="00E85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>A pesquisa evidencia que a afetividade é essencial para a Educação Especial e Inclusiva, pois une emoção e cognição, dinamiza o ensino e garante o respeito às singularidades dos alunos, promovendo uma inclusão real e efetiva.</w:t>
      </w:r>
    </w:p>
    <w:p w14:paraId="658F98A4" w14:textId="539449EA" w:rsidR="00187384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6264F79" w14:textId="77777777" w:rsidR="009C4916" w:rsidRPr="00895694" w:rsidRDefault="009C4916" w:rsidP="00E85A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conclusão do estudo reforça que a afetividade no AEE é indispensável, pois eleva a autoestima e a confiança do aluno, criando o suporte emocional necessário para o desenvolvimento de suas habilidades e para uma aprendizagem significativa.</w:t>
      </w:r>
    </w:p>
    <w:p w14:paraId="1EE35D8A" w14:textId="431EF83F" w:rsidR="004C4926" w:rsidRPr="00895694" w:rsidRDefault="00FB1B95" w:rsidP="00E8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5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219F53D" w14:textId="777030F7" w:rsidR="00BD77E0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BARONE, L. M. C.; MARTINS, L. C. B.; CASTANHO, M. I. S. </w:t>
      </w:r>
      <w:r w:rsidRPr="00895694">
        <w:rPr>
          <w:rFonts w:ascii="Times New Roman" w:hAnsi="Times New Roman" w:cs="Times New Roman"/>
          <w:b/>
          <w:sz w:val="24"/>
          <w:szCs w:val="24"/>
        </w:rPr>
        <w:t xml:space="preserve">Psicopedagogia: </w:t>
      </w:r>
      <w:r w:rsidRPr="00895694">
        <w:rPr>
          <w:rFonts w:ascii="Times New Roman" w:hAnsi="Times New Roman" w:cs="Times New Roman"/>
          <w:bCs/>
          <w:sz w:val="24"/>
          <w:szCs w:val="24"/>
        </w:rPr>
        <w:t>teorias de aprendizagem. São Paulo. Casa do Psicólogo. 2011.</w:t>
      </w:r>
    </w:p>
    <w:p w14:paraId="155E0F4C" w14:textId="4E29ED6C" w:rsidR="003C2DC1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BRASIL. Lei n° 9394/96, de 20 de dezembro de 1996. </w:t>
      </w:r>
      <w:r w:rsidRPr="00895694">
        <w:rPr>
          <w:rFonts w:ascii="Times New Roman" w:hAnsi="Times New Roman" w:cs="Times New Roman"/>
          <w:b/>
          <w:bCs/>
          <w:sz w:val="24"/>
          <w:szCs w:val="24"/>
        </w:rPr>
        <w:t>Lei de Diretrizes e Bases da Educação Nacional</w:t>
      </w:r>
      <w:r w:rsidRPr="00895694">
        <w:rPr>
          <w:rFonts w:ascii="Times New Roman" w:hAnsi="Times New Roman" w:cs="Times New Roman"/>
          <w:sz w:val="24"/>
          <w:szCs w:val="24"/>
        </w:rPr>
        <w:t xml:space="preserve">, Brasília, DF, 1996. </w:t>
      </w:r>
    </w:p>
    <w:p w14:paraId="122B980E" w14:textId="451AD1D6" w:rsidR="000C028F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694">
        <w:rPr>
          <w:rFonts w:ascii="Times New Roman" w:hAnsi="Times New Roman" w:cs="Times New Roman"/>
          <w:color w:val="000000"/>
          <w:sz w:val="24"/>
          <w:szCs w:val="24"/>
        </w:rPr>
        <w:t xml:space="preserve">FERNÁNDEZ, A. </w:t>
      </w:r>
      <w:r w:rsidRPr="00895694">
        <w:rPr>
          <w:rFonts w:ascii="Times New Roman" w:hAnsi="Times New Roman" w:cs="Times New Roman"/>
          <w:b/>
          <w:color w:val="000000"/>
          <w:sz w:val="24"/>
          <w:szCs w:val="24"/>
        </w:rPr>
        <w:t>A inteligência aprisionada</w:t>
      </w:r>
      <w:r w:rsidRPr="00895694">
        <w:rPr>
          <w:rFonts w:ascii="Times New Roman" w:hAnsi="Times New Roman" w:cs="Times New Roman"/>
          <w:color w:val="000000"/>
          <w:sz w:val="24"/>
          <w:szCs w:val="24"/>
        </w:rPr>
        <w:t xml:space="preserve">. Porto Alegre: Artmed. 1990. </w:t>
      </w:r>
    </w:p>
    <w:p w14:paraId="7273CA51" w14:textId="3F54CFF8" w:rsidR="000962DA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FRAGA, Ana</w:t>
      </w:r>
      <w:r w:rsidRPr="0089569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Pr="00895694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A importância da Afetividade no processo ensino aprendizagem</w:t>
      </w:r>
      <w:r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[S. I.]: </w:t>
      </w:r>
      <w:r w:rsidR="0068267B"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web artigos</w:t>
      </w:r>
      <w:r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2011.</w:t>
      </w:r>
    </w:p>
    <w:p w14:paraId="167292B9" w14:textId="33FC0544" w:rsidR="000C028F" w:rsidRPr="00895694" w:rsidRDefault="000C028F" w:rsidP="00E85A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89569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NASCIMENTO, J. P. S. </w:t>
      </w:r>
      <w:r w:rsidRPr="00895694">
        <w:rPr>
          <w:rFonts w:ascii="Times New Roman" w:hAnsi="Times New Roman" w:cs="Times New Roman"/>
          <w:b/>
          <w:iCs/>
          <w:color w:val="000000"/>
          <w:sz w:val="24"/>
          <w:szCs w:val="24"/>
          <w:lang w:eastAsia="pt-BR"/>
        </w:rPr>
        <w:t>Discutindo a afetividade a partir da relação professor-aluno</w:t>
      </w:r>
      <w:r w:rsidRPr="0089569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 Guarabira, 2012. 17f. (Licenciatura Plena em Pedagogia). Universidade Estadual da Paraíba.</w:t>
      </w:r>
    </w:p>
    <w:p w14:paraId="6DE167CB" w14:textId="7A11E0EF" w:rsidR="000962DA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SARMENTO, N. R. G. </w:t>
      </w:r>
      <w:r w:rsidRPr="00895694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Afetividade e Aprendizagem</w:t>
      </w:r>
      <w:r w:rsidRPr="008956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Porto Alegre, 2010 32f. TCC (licenciatura em Pedagogia) Universidade Federal do Rio Grande do Sul.</w:t>
      </w:r>
    </w:p>
    <w:p w14:paraId="6D33A075" w14:textId="77777777" w:rsidR="000C028F" w:rsidRPr="00895694" w:rsidRDefault="000C028F" w:rsidP="00E85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94">
        <w:rPr>
          <w:rFonts w:ascii="Times New Roman" w:hAnsi="Times New Roman" w:cs="Times New Roman"/>
          <w:sz w:val="24"/>
          <w:szCs w:val="24"/>
        </w:rPr>
        <w:t xml:space="preserve">WALLON, Henri. </w:t>
      </w:r>
      <w:r w:rsidRPr="00895694">
        <w:rPr>
          <w:rFonts w:ascii="Times New Roman" w:hAnsi="Times New Roman" w:cs="Times New Roman"/>
          <w:b/>
          <w:bCs/>
          <w:sz w:val="24"/>
          <w:szCs w:val="24"/>
        </w:rPr>
        <w:t xml:space="preserve">A evolução psicológica da criança. </w:t>
      </w:r>
      <w:r w:rsidRPr="00895694">
        <w:rPr>
          <w:rFonts w:ascii="Times New Roman" w:hAnsi="Times New Roman" w:cs="Times New Roman"/>
          <w:sz w:val="24"/>
          <w:szCs w:val="24"/>
        </w:rPr>
        <w:t>Henri Wallon; com introdução de Émile Jalley. 2 ed. São Paulo: Martins Fontes, 2010. p. 122-124.</w:t>
      </w:r>
    </w:p>
    <w:p w14:paraId="709FAA6D" w14:textId="77777777" w:rsidR="000C028F" w:rsidRPr="006E2861" w:rsidRDefault="000C028F" w:rsidP="00BD7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2BE3" w14:textId="4AD726B4" w:rsidR="00187384" w:rsidRPr="006E2861" w:rsidRDefault="00187384" w:rsidP="00BD7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384" w:rsidRPr="006E286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E5A1" w14:textId="77777777" w:rsidR="00D60785" w:rsidRDefault="00D60785">
      <w:pPr>
        <w:spacing w:line="240" w:lineRule="auto"/>
      </w:pPr>
      <w:r>
        <w:separator/>
      </w:r>
    </w:p>
  </w:endnote>
  <w:endnote w:type="continuationSeparator" w:id="0">
    <w:p w14:paraId="439CE5DB" w14:textId="77777777" w:rsidR="00D60785" w:rsidRDefault="00D60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22FF" w14:textId="77777777" w:rsidR="00D60785" w:rsidRDefault="00D60785">
      <w:pPr>
        <w:spacing w:after="0"/>
      </w:pPr>
      <w:r>
        <w:separator/>
      </w:r>
    </w:p>
  </w:footnote>
  <w:footnote w:type="continuationSeparator" w:id="0">
    <w:p w14:paraId="24E4ECCE" w14:textId="77777777" w:rsidR="00D60785" w:rsidRDefault="00D607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288D" w14:textId="77777777" w:rsidR="00187384" w:rsidRDefault="00FB1B95">
    <w:pPr>
      <w:pStyle w:val="Cabealho"/>
    </w:pPr>
    <w:r>
      <w:rPr>
        <w:noProof/>
      </w:rPr>
      <w:drawing>
        <wp:inline distT="0" distB="0" distL="114300" distR="114300" wp14:anchorId="164A3D86" wp14:editId="3926F50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FD6"/>
    <w:rsid w:val="000255AC"/>
    <w:rsid w:val="000341DA"/>
    <w:rsid w:val="00040D0B"/>
    <w:rsid w:val="0006019D"/>
    <w:rsid w:val="0007005F"/>
    <w:rsid w:val="000962DA"/>
    <w:rsid w:val="000B16D9"/>
    <w:rsid w:val="000C028F"/>
    <w:rsid w:val="001479F4"/>
    <w:rsid w:val="0016718C"/>
    <w:rsid w:val="0017214E"/>
    <w:rsid w:val="00172A27"/>
    <w:rsid w:val="00181052"/>
    <w:rsid w:val="00187384"/>
    <w:rsid w:val="001E0BA7"/>
    <w:rsid w:val="001E63D2"/>
    <w:rsid w:val="0020196C"/>
    <w:rsid w:val="00223BA8"/>
    <w:rsid w:val="00225B7D"/>
    <w:rsid w:val="00235D40"/>
    <w:rsid w:val="00242884"/>
    <w:rsid w:val="00253FCA"/>
    <w:rsid w:val="00276F13"/>
    <w:rsid w:val="002779F0"/>
    <w:rsid w:val="00284BAC"/>
    <w:rsid w:val="00285DC0"/>
    <w:rsid w:val="002C6D2E"/>
    <w:rsid w:val="002F63AF"/>
    <w:rsid w:val="00301B02"/>
    <w:rsid w:val="00313B56"/>
    <w:rsid w:val="00326B7A"/>
    <w:rsid w:val="003C2DC1"/>
    <w:rsid w:val="003C3682"/>
    <w:rsid w:val="003D7089"/>
    <w:rsid w:val="00412BB6"/>
    <w:rsid w:val="0042763F"/>
    <w:rsid w:val="00435436"/>
    <w:rsid w:val="0044373D"/>
    <w:rsid w:val="00474840"/>
    <w:rsid w:val="004816F8"/>
    <w:rsid w:val="00490401"/>
    <w:rsid w:val="004C4926"/>
    <w:rsid w:val="0050375E"/>
    <w:rsid w:val="0052785B"/>
    <w:rsid w:val="005319B2"/>
    <w:rsid w:val="00562E9A"/>
    <w:rsid w:val="00567359"/>
    <w:rsid w:val="00576152"/>
    <w:rsid w:val="00577771"/>
    <w:rsid w:val="005818BF"/>
    <w:rsid w:val="005C02B9"/>
    <w:rsid w:val="005C30F5"/>
    <w:rsid w:val="005C5CB0"/>
    <w:rsid w:val="005E65D6"/>
    <w:rsid w:val="00621CBC"/>
    <w:rsid w:val="0063630B"/>
    <w:rsid w:val="0063693F"/>
    <w:rsid w:val="00643E19"/>
    <w:rsid w:val="00646AC3"/>
    <w:rsid w:val="00677F30"/>
    <w:rsid w:val="0068267B"/>
    <w:rsid w:val="00694FCE"/>
    <w:rsid w:val="006D6CAA"/>
    <w:rsid w:val="006E2861"/>
    <w:rsid w:val="00710BCF"/>
    <w:rsid w:val="007154C9"/>
    <w:rsid w:val="00723E5E"/>
    <w:rsid w:val="00731917"/>
    <w:rsid w:val="0073777B"/>
    <w:rsid w:val="00741E2B"/>
    <w:rsid w:val="00742F7D"/>
    <w:rsid w:val="007535D5"/>
    <w:rsid w:val="007620A1"/>
    <w:rsid w:val="00792570"/>
    <w:rsid w:val="007E1081"/>
    <w:rsid w:val="008431E8"/>
    <w:rsid w:val="00854938"/>
    <w:rsid w:val="008732BC"/>
    <w:rsid w:val="00873693"/>
    <w:rsid w:val="00883D91"/>
    <w:rsid w:val="00891AE5"/>
    <w:rsid w:val="00895694"/>
    <w:rsid w:val="008A74C4"/>
    <w:rsid w:val="008A7F21"/>
    <w:rsid w:val="008B0629"/>
    <w:rsid w:val="008E2043"/>
    <w:rsid w:val="008F565A"/>
    <w:rsid w:val="00915C48"/>
    <w:rsid w:val="00920F21"/>
    <w:rsid w:val="00927644"/>
    <w:rsid w:val="00927DBC"/>
    <w:rsid w:val="00930B4D"/>
    <w:rsid w:val="0094671D"/>
    <w:rsid w:val="00954A2E"/>
    <w:rsid w:val="00956DCA"/>
    <w:rsid w:val="009643BE"/>
    <w:rsid w:val="009863D9"/>
    <w:rsid w:val="0099687F"/>
    <w:rsid w:val="009C4916"/>
    <w:rsid w:val="009E00E7"/>
    <w:rsid w:val="009E5F82"/>
    <w:rsid w:val="00A10440"/>
    <w:rsid w:val="00A1179D"/>
    <w:rsid w:val="00A25540"/>
    <w:rsid w:val="00A26259"/>
    <w:rsid w:val="00A43393"/>
    <w:rsid w:val="00A43DC1"/>
    <w:rsid w:val="00A5473E"/>
    <w:rsid w:val="00A722AD"/>
    <w:rsid w:val="00A87DE6"/>
    <w:rsid w:val="00A9086E"/>
    <w:rsid w:val="00A91FD8"/>
    <w:rsid w:val="00A94738"/>
    <w:rsid w:val="00A97B07"/>
    <w:rsid w:val="00AB7811"/>
    <w:rsid w:val="00AD5899"/>
    <w:rsid w:val="00AE617C"/>
    <w:rsid w:val="00B2277F"/>
    <w:rsid w:val="00B5391F"/>
    <w:rsid w:val="00B55082"/>
    <w:rsid w:val="00B74EBD"/>
    <w:rsid w:val="00B82A8F"/>
    <w:rsid w:val="00BC1112"/>
    <w:rsid w:val="00BD77E0"/>
    <w:rsid w:val="00C15187"/>
    <w:rsid w:val="00C72D64"/>
    <w:rsid w:val="00C769EF"/>
    <w:rsid w:val="00C83093"/>
    <w:rsid w:val="00CA27C7"/>
    <w:rsid w:val="00CD10EB"/>
    <w:rsid w:val="00CE295A"/>
    <w:rsid w:val="00D220F0"/>
    <w:rsid w:val="00D60785"/>
    <w:rsid w:val="00D61257"/>
    <w:rsid w:val="00D62EF9"/>
    <w:rsid w:val="00D70351"/>
    <w:rsid w:val="00D75D8D"/>
    <w:rsid w:val="00DB3455"/>
    <w:rsid w:val="00DC1EBD"/>
    <w:rsid w:val="00DC7447"/>
    <w:rsid w:val="00DD4F96"/>
    <w:rsid w:val="00DE4089"/>
    <w:rsid w:val="00E1070F"/>
    <w:rsid w:val="00E45266"/>
    <w:rsid w:val="00E5436D"/>
    <w:rsid w:val="00E85ABB"/>
    <w:rsid w:val="00E9745F"/>
    <w:rsid w:val="00EA615F"/>
    <w:rsid w:val="00EC1477"/>
    <w:rsid w:val="00EE49F5"/>
    <w:rsid w:val="00EE4AE9"/>
    <w:rsid w:val="00F00159"/>
    <w:rsid w:val="00F1398F"/>
    <w:rsid w:val="00F225B5"/>
    <w:rsid w:val="00F87863"/>
    <w:rsid w:val="00FB1B9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EF99"/>
  <w15:docId w15:val="{7505ED07-33AB-4BC1-B706-91BDED89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30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83093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3093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  <w14:ligatures w14:val="standardContextual"/>
    </w:rPr>
  </w:style>
  <w:style w:type="character" w:customStyle="1" w:styleId="LinkdaInternet">
    <w:name w:val="Link da Internet"/>
    <w:uiPriority w:val="99"/>
    <w:semiHidden/>
    <w:unhideWhenUsed/>
    <w:rsid w:val="000C0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oycinhamour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uinhades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JAQUELINE RODRIGUES SILVA</cp:lastModifiedBy>
  <cp:revision>127</cp:revision>
  <dcterms:created xsi:type="dcterms:W3CDTF">2026-05-12T21:34:00Z</dcterms:created>
  <dcterms:modified xsi:type="dcterms:W3CDTF">2026-05-13T20:36:00Z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