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056AB" w14:textId="77777777" w:rsidR="00995417" w:rsidRDefault="00995417">
      <w:pPr>
        <w:jc w:val="right"/>
        <w:rPr>
          <w:rFonts w:ascii="Times New Roman" w:eastAsia="Times New Roman" w:hAnsi="Times New Roman" w:cs="Times New Roman"/>
        </w:rPr>
      </w:pPr>
    </w:p>
    <w:p w14:paraId="5989D7BA" w14:textId="437C4552" w:rsidR="00995417" w:rsidRDefault="00000000">
      <w:pPr>
        <w:jc w:val="center"/>
        <w:rPr>
          <w:rFonts w:ascii="Times New Roman" w:eastAsia="Times New Roman" w:hAnsi="Times New Roman" w:cs="Times New Roman"/>
          <w:b/>
        </w:rPr>
      </w:pPr>
      <w:r w:rsidRPr="00EF74DD">
        <w:rPr>
          <w:rFonts w:ascii="Times New Roman" w:eastAsia="Times New Roman" w:hAnsi="Times New Roman" w:cs="Times New Roman"/>
          <w:b/>
        </w:rPr>
        <w:t>IMPLEMENTAÇÃO DO PLANEJAMENTO DE ACESSIBILIDADE NA AVALIAÇÃO</w:t>
      </w:r>
      <w:r w:rsidR="00EF74DD">
        <w:rPr>
          <w:rFonts w:ascii="Times New Roman" w:eastAsia="Times New Roman" w:hAnsi="Times New Roman" w:cs="Times New Roman"/>
          <w:b/>
        </w:rPr>
        <w:t xml:space="preserve"> </w:t>
      </w:r>
      <w:r w:rsidR="00EF74DD" w:rsidRPr="00EF74DD">
        <w:rPr>
          <w:rFonts w:ascii="Times New Roman" w:eastAsia="Times New Roman" w:hAnsi="Times New Roman" w:cs="Times New Roman"/>
          <w:b/>
        </w:rPr>
        <w:t xml:space="preserve">- PAA: </w:t>
      </w:r>
      <w:r w:rsidR="00EF74DD">
        <w:rPr>
          <w:rFonts w:ascii="Times New Roman" w:eastAsia="Times New Roman" w:hAnsi="Times New Roman" w:cs="Times New Roman"/>
          <w:b/>
        </w:rPr>
        <w:t>UMA</w:t>
      </w:r>
      <w:r w:rsidRPr="00EF74DD">
        <w:rPr>
          <w:rFonts w:ascii="Times New Roman" w:eastAsia="Times New Roman" w:hAnsi="Times New Roman" w:cs="Times New Roman"/>
          <w:b/>
        </w:rPr>
        <w:t xml:space="preserve"> PERSPECTIVA INCLUSIVA NO ENSINO MATEMÁTICO</w:t>
      </w:r>
    </w:p>
    <w:p w14:paraId="1825F335" w14:textId="77777777" w:rsidR="00995417" w:rsidRDefault="00995417">
      <w:pPr>
        <w:jc w:val="right"/>
        <w:rPr>
          <w:rFonts w:ascii="Times New Roman" w:eastAsia="Times New Roman" w:hAnsi="Times New Roman" w:cs="Times New Roman"/>
        </w:rPr>
      </w:pPr>
    </w:p>
    <w:p w14:paraId="02EFFCAB" w14:textId="77777777" w:rsidR="00995417" w:rsidRDefault="00000000">
      <w:pPr>
        <w:jc w:val="right"/>
        <w:rPr>
          <w:rFonts w:ascii="Times New Roman" w:eastAsia="Times New Roman" w:hAnsi="Times New Roman" w:cs="Times New Roman"/>
        </w:rPr>
      </w:pPr>
      <w:r>
        <w:rPr>
          <w:rFonts w:ascii="Times New Roman" w:eastAsia="Times New Roman" w:hAnsi="Times New Roman" w:cs="Times New Roman"/>
          <w:b/>
        </w:rPr>
        <w:t>Eixo 4:</w:t>
      </w:r>
      <w:r>
        <w:rPr>
          <w:rFonts w:ascii="Times New Roman" w:eastAsia="Times New Roman" w:hAnsi="Times New Roman" w:cs="Times New Roman"/>
        </w:rPr>
        <w:t xml:space="preserve"> Tessituras de solidariedade e de convivências nos diferentes </w:t>
      </w:r>
      <w:proofErr w:type="spellStart"/>
      <w:r>
        <w:rPr>
          <w:rFonts w:ascii="Times New Roman" w:eastAsia="Times New Roman" w:hAnsi="Times New Roman" w:cs="Times New Roman"/>
        </w:rPr>
        <w:t>espaçostempos</w:t>
      </w:r>
      <w:proofErr w:type="spellEnd"/>
      <w:r>
        <w:rPr>
          <w:rFonts w:ascii="Times New Roman" w:eastAsia="Times New Roman" w:hAnsi="Times New Roman" w:cs="Times New Roman"/>
        </w:rPr>
        <w:t xml:space="preserve"> educativos da educação inclusiva</w:t>
      </w:r>
    </w:p>
    <w:p w14:paraId="4BBCD961" w14:textId="77777777" w:rsidR="00995417" w:rsidRDefault="00000000">
      <w:pPr>
        <w:jc w:val="right"/>
        <w:rPr>
          <w:rFonts w:ascii="Times New Roman" w:eastAsia="Times New Roman" w:hAnsi="Times New Roman" w:cs="Times New Roman"/>
        </w:rPr>
      </w:pPr>
      <w:r>
        <w:rPr>
          <w:rFonts w:ascii="Times New Roman" w:eastAsia="Times New Roman" w:hAnsi="Times New Roman" w:cs="Times New Roman"/>
        </w:rPr>
        <w:t>Suzanli Estef – Faculdade de Educação/UERJ</w:t>
      </w:r>
    </w:p>
    <w:p w14:paraId="26EC2CFE" w14:textId="77777777" w:rsidR="00995417" w:rsidRDefault="00000000">
      <w:pPr>
        <w:jc w:val="right"/>
        <w:rPr>
          <w:rFonts w:ascii="Times New Roman" w:eastAsia="Times New Roman" w:hAnsi="Times New Roman" w:cs="Times New Roman"/>
        </w:rPr>
      </w:pPr>
      <w:proofErr w:type="spellStart"/>
      <w:r>
        <w:rPr>
          <w:rFonts w:ascii="Times New Roman" w:eastAsia="Times New Roman" w:hAnsi="Times New Roman" w:cs="Times New Roman"/>
        </w:rPr>
        <w:t>Taili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Cristini</w:t>
      </w:r>
      <w:proofErr w:type="spellEnd"/>
      <w:r>
        <w:rPr>
          <w:rFonts w:ascii="Times New Roman" w:eastAsia="Times New Roman" w:hAnsi="Times New Roman" w:cs="Times New Roman"/>
        </w:rPr>
        <w:t xml:space="preserve"> Rosa – Instituto de Matemática e Estatística/UERJ</w:t>
      </w:r>
    </w:p>
    <w:p w14:paraId="4D86D315" w14:textId="77777777" w:rsidR="00995417" w:rsidRDefault="00995417">
      <w:pPr>
        <w:rPr>
          <w:rFonts w:ascii="Times New Roman" w:eastAsia="Times New Roman" w:hAnsi="Times New Roman" w:cs="Times New Roman"/>
        </w:rPr>
      </w:pPr>
    </w:p>
    <w:p w14:paraId="7DC5CEA9" w14:textId="77777777" w:rsidR="00995417" w:rsidRDefault="00995417">
      <w:pPr>
        <w:rPr>
          <w:rFonts w:ascii="Times New Roman" w:eastAsia="Times New Roman" w:hAnsi="Times New Roman" w:cs="Times New Roman"/>
        </w:rPr>
      </w:pPr>
    </w:p>
    <w:p w14:paraId="289627A7" w14:textId="77777777" w:rsidR="00995417"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Resumo </w:t>
      </w:r>
    </w:p>
    <w:p w14:paraId="237BE7B1" w14:textId="22F6BF7D" w:rsidR="00995417"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O </w:t>
      </w:r>
      <w:r w:rsidR="00B54D80">
        <w:rPr>
          <w:rFonts w:ascii="Times New Roman" w:eastAsia="Times New Roman" w:hAnsi="Times New Roman" w:cs="Times New Roman"/>
        </w:rPr>
        <w:t xml:space="preserve">presente </w:t>
      </w:r>
      <w:r>
        <w:rPr>
          <w:rFonts w:ascii="Times New Roman" w:eastAsia="Times New Roman" w:hAnsi="Times New Roman" w:cs="Times New Roman"/>
        </w:rPr>
        <w:t xml:space="preserve">ensaio </w:t>
      </w:r>
      <w:r w:rsidR="00DD0147">
        <w:rPr>
          <w:rFonts w:ascii="Times New Roman" w:eastAsia="Times New Roman" w:hAnsi="Times New Roman" w:cs="Times New Roman"/>
        </w:rPr>
        <w:t xml:space="preserve">tem como objetivo apresentar um recorte </w:t>
      </w:r>
      <w:r w:rsidR="00B54D80">
        <w:rPr>
          <w:rFonts w:ascii="Times New Roman" w:eastAsia="Times New Roman" w:hAnsi="Times New Roman" w:cs="Times New Roman"/>
        </w:rPr>
        <w:t xml:space="preserve">da </w:t>
      </w:r>
      <w:r w:rsidR="00DD0147">
        <w:rPr>
          <w:rFonts w:ascii="Times New Roman" w:eastAsia="Times New Roman" w:hAnsi="Times New Roman" w:cs="Times New Roman"/>
        </w:rPr>
        <w:t>pesquisa</w:t>
      </w:r>
      <w:r>
        <w:rPr>
          <w:rFonts w:ascii="Times New Roman" w:eastAsia="Times New Roman" w:hAnsi="Times New Roman" w:cs="Times New Roman"/>
        </w:rPr>
        <w:t xml:space="preserve"> que propôs uma investigação voltada para </w:t>
      </w:r>
      <w:r w:rsidR="00B54D80">
        <w:rPr>
          <w:rFonts w:ascii="Times New Roman" w:eastAsia="Times New Roman" w:hAnsi="Times New Roman" w:cs="Times New Roman"/>
        </w:rPr>
        <w:t>a</w:t>
      </w:r>
      <w:r>
        <w:rPr>
          <w:rFonts w:ascii="Times New Roman" w:eastAsia="Times New Roman" w:hAnsi="Times New Roman" w:cs="Times New Roman"/>
        </w:rPr>
        <w:t xml:space="preserve"> implementação do Planejamento de Acessibilidade na Avaliação – PAA para estudantes público-alvo da Educação Especial</w:t>
      </w:r>
      <w:r w:rsidR="00DD0147">
        <w:rPr>
          <w:rFonts w:ascii="Times New Roman" w:eastAsia="Times New Roman" w:hAnsi="Times New Roman" w:cs="Times New Roman"/>
        </w:rPr>
        <w:t>,</w:t>
      </w:r>
      <w:r>
        <w:rPr>
          <w:rFonts w:ascii="Times New Roman" w:eastAsia="Times New Roman" w:hAnsi="Times New Roman" w:cs="Times New Roman"/>
        </w:rPr>
        <w:t xml:space="preserve"> por meio de um programa de formação continuada. </w:t>
      </w:r>
      <w:r w:rsidR="00B54D80">
        <w:rPr>
          <w:rFonts w:ascii="Times New Roman" w:eastAsia="Times New Roman" w:hAnsi="Times New Roman" w:cs="Times New Roman"/>
        </w:rPr>
        <w:t>O desenvolvimento</w:t>
      </w:r>
      <w:r>
        <w:rPr>
          <w:rFonts w:ascii="Times New Roman" w:eastAsia="Times New Roman" w:hAnsi="Times New Roman" w:cs="Times New Roman"/>
        </w:rPr>
        <w:t xml:space="preserve"> </w:t>
      </w:r>
      <w:r w:rsidR="00B54D80">
        <w:rPr>
          <w:rFonts w:ascii="Times New Roman" w:eastAsia="Times New Roman" w:hAnsi="Times New Roman" w:cs="Times New Roman"/>
        </w:rPr>
        <w:t xml:space="preserve">foi </w:t>
      </w:r>
      <w:r>
        <w:rPr>
          <w:rFonts w:ascii="Times New Roman" w:eastAsia="Times New Roman" w:hAnsi="Times New Roman" w:cs="Times New Roman"/>
        </w:rPr>
        <w:t xml:space="preserve">por meio de uma abordagem qualitativa, em todas as fases propostas no estudo, na modalidade hibrida. A intenção foi uma </w:t>
      </w:r>
      <w:r w:rsidR="00EF74DD">
        <w:rPr>
          <w:rFonts w:ascii="Times New Roman" w:eastAsia="Times New Roman" w:hAnsi="Times New Roman" w:cs="Times New Roman"/>
        </w:rPr>
        <w:t>formação para</w:t>
      </w:r>
      <w:r>
        <w:rPr>
          <w:rFonts w:ascii="Times New Roman" w:eastAsia="Times New Roman" w:hAnsi="Times New Roman" w:cs="Times New Roman"/>
        </w:rPr>
        <w:t xml:space="preserve"> além da descrição de atividades de avaliação, permitindo que o docente fosse capaz de contextualizar uma prática personalizada conforme as especificidades do alunado. Dessa forma, buscou-se colaborar com a sistematização de ações dialógicas para favorecer o processo de avaliação de alunos público-alvo da Educação Especial.  O P</w:t>
      </w:r>
      <w:r w:rsidR="000336DF">
        <w:rPr>
          <w:rFonts w:ascii="Times New Roman" w:eastAsia="Times New Roman" w:hAnsi="Times New Roman" w:cs="Times New Roman"/>
        </w:rPr>
        <w:t xml:space="preserve">AA </w:t>
      </w:r>
      <w:r w:rsidR="00AB2EC9">
        <w:rPr>
          <w:rFonts w:ascii="Times New Roman" w:eastAsia="Times New Roman" w:hAnsi="Times New Roman" w:cs="Times New Roman"/>
        </w:rPr>
        <w:t xml:space="preserve">promoveu </w:t>
      </w:r>
      <w:r>
        <w:rPr>
          <w:rFonts w:ascii="Times New Roman" w:eastAsia="Times New Roman" w:hAnsi="Times New Roman" w:cs="Times New Roman"/>
        </w:rPr>
        <w:t>práticas pedagógicas a</w:t>
      </w:r>
      <w:r w:rsidR="00B54D80">
        <w:rPr>
          <w:rFonts w:ascii="Times New Roman" w:eastAsia="Times New Roman" w:hAnsi="Times New Roman" w:cs="Times New Roman"/>
        </w:rPr>
        <w:t xml:space="preserve"> </w:t>
      </w:r>
      <w:r w:rsidR="00385FCC">
        <w:rPr>
          <w:rFonts w:ascii="Times New Roman" w:eastAsia="Times New Roman" w:hAnsi="Times New Roman" w:cs="Times New Roman"/>
        </w:rPr>
        <w:t>partir do</w:t>
      </w:r>
      <w:r>
        <w:rPr>
          <w:rFonts w:ascii="Times New Roman" w:eastAsia="Times New Roman" w:hAnsi="Times New Roman" w:cs="Times New Roman"/>
        </w:rPr>
        <w:t xml:space="preserve"> ensino colaborativo, favoreceu a acessibilidade ao processo de avaliação por meio da mediação tecnológica, instrumentalizou o corpo docente a estratégias no processo avaliativo.</w:t>
      </w:r>
    </w:p>
    <w:p w14:paraId="637449B7" w14:textId="77777777" w:rsidR="00995417" w:rsidRDefault="00995417">
      <w:pPr>
        <w:jc w:val="both"/>
        <w:rPr>
          <w:rFonts w:ascii="Times New Roman" w:eastAsia="Times New Roman" w:hAnsi="Times New Roman" w:cs="Times New Roman"/>
        </w:rPr>
      </w:pPr>
    </w:p>
    <w:p w14:paraId="5C3F4437" w14:textId="77777777" w:rsidR="00995417" w:rsidRDefault="00995417">
      <w:pPr>
        <w:jc w:val="both"/>
        <w:rPr>
          <w:rFonts w:ascii="Times New Roman" w:eastAsia="Times New Roman" w:hAnsi="Times New Roman" w:cs="Times New Roman"/>
        </w:rPr>
      </w:pPr>
    </w:p>
    <w:p w14:paraId="0228DF9B" w14:textId="77777777" w:rsidR="00995417" w:rsidRDefault="00000000">
      <w:pPr>
        <w:jc w:val="both"/>
        <w:rPr>
          <w:rFonts w:ascii="Times New Roman" w:eastAsia="Times New Roman" w:hAnsi="Times New Roman" w:cs="Times New Roman"/>
        </w:rPr>
      </w:pPr>
      <w:r>
        <w:rPr>
          <w:rFonts w:ascii="Times New Roman" w:eastAsia="Times New Roman" w:hAnsi="Times New Roman" w:cs="Times New Roman"/>
          <w:b/>
        </w:rPr>
        <w:t>Palavras Chaves:</w:t>
      </w:r>
      <w:r>
        <w:rPr>
          <w:rFonts w:ascii="Times New Roman" w:eastAsia="Times New Roman" w:hAnsi="Times New Roman" w:cs="Times New Roman"/>
        </w:rPr>
        <w:t xml:space="preserve">  Avaliação; Educação Básica; Inclusão; Matemática.</w:t>
      </w:r>
    </w:p>
    <w:p w14:paraId="7516E6D1" w14:textId="77777777" w:rsidR="00995417" w:rsidRDefault="00995417">
      <w:pPr>
        <w:spacing w:line="360" w:lineRule="auto"/>
        <w:jc w:val="both"/>
        <w:rPr>
          <w:rFonts w:ascii="Times New Roman" w:eastAsia="Times New Roman" w:hAnsi="Times New Roman" w:cs="Times New Roman"/>
        </w:rPr>
      </w:pPr>
    </w:p>
    <w:p w14:paraId="0AA1D1E6" w14:textId="77777777" w:rsidR="00995417" w:rsidRDefault="00995417">
      <w:pPr>
        <w:spacing w:line="360" w:lineRule="auto"/>
        <w:jc w:val="both"/>
        <w:rPr>
          <w:rFonts w:ascii="Times New Roman" w:eastAsia="Times New Roman" w:hAnsi="Times New Roman" w:cs="Times New Roman"/>
          <w:b/>
        </w:rPr>
      </w:pPr>
    </w:p>
    <w:p w14:paraId="7CFE133B" w14:textId="77777777" w:rsidR="00995417" w:rsidRDefault="00000000">
      <w:pPr>
        <w:spacing w:line="360" w:lineRule="auto"/>
        <w:jc w:val="both"/>
        <w:rPr>
          <w:rFonts w:ascii="Times New Roman" w:eastAsia="Times New Roman" w:hAnsi="Times New Roman" w:cs="Times New Roman"/>
          <w:b/>
        </w:rPr>
      </w:pPr>
      <w:r>
        <w:rPr>
          <w:rFonts w:ascii="Times New Roman" w:eastAsia="Times New Roman" w:hAnsi="Times New Roman" w:cs="Times New Roman"/>
          <w:b/>
        </w:rPr>
        <w:t>Introdução</w:t>
      </w:r>
    </w:p>
    <w:p w14:paraId="3A34C4DB" w14:textId="77777777" w:rsidR="00995417" w:rsidRDefault="00000000">
      <w:pPr>
        <w:spacing w:line="36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Nas últimas duas décadas, em função da disseminação das políticas de inclusão escolar, um crescente contingente de alunos até então restritos ao atendimento em escolas ou classes especiais, vem ingressando no ensino comum. </w:t>
      </w:r>
      <w:bookmarkStart w:id="0" w:name="_Hlk167305503"/>
      <w:r>
        <w:rPr>
          <w:rFonts w:ascii="Times New Roman" w:eastAsia="Times New Roman" w:hAnsi="Times New Roman" w:cs="Times New Roman"/>
        </w:rPr>
        <w:t>(KASSAR, 2016).</w:t>
      </w:r>
    </w:p>
    <w:bookmarkEnd w:id="0"/>
    <w:p w14:paraId="1570DA4E" w14:textId="076C26D5" w:rsidR="00995417" w:rsidRDefault="00000000">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Esta maior heterogeneidade do alunado requer das escolas uma reorganização da dinâmica escolar de uma maneira geral. Pois, de acordo com a política da Educação Inclusiva, </w:t>
      </w:r>
      <w:bookmarkStart w:id="1" w:name="_Hlk167305533"/>
      <w:r w:rsidRPr="00D00EDA">
        <w:rPr>
          <w:rFonts w:ascii="Times New Roman" w:eastAsia="Times New Roman" w:hAnsi="Times New Roman" w:cs="Times New Roman"/>
        </w:rPr>
        <w:t>(BRASIL, 2015)</w:t>
      </w:r>
      <w:bookmarkEnd w:id="1"/>
      <w:r w:rsidRPr="00D00EDA">
        <w:rPr>
          <w:rFonts w:ascii="Times New Roman" w:eastAsia="Times New Roman" w:hAnsi="Times New Roman" w:cs="Times New Roman"/>
        </w:rPr>
        <w:t>, qualquer aluno, independente de suas condições, tem direito de acesso</w:t>
      </w:r>
      <w:r>
        <w:rPr>
          <w:rFonts w:ascii="Times New Roman" w:eastAsia="Times New Roman" w:hAnsi="Times New Roman" w:cs="Times New Roman"/>
        </w:rPr>
        <w:t xml:space="preserve"> e permanência no ensino comum, cabendo à escola a competência de garantir sua aprendizagem</w:t>
      </w:r>
      <w:r w:rsidR="00D00EDA">
        <w:rPr>
          <w:rFonts w:ascii="Times New Roman" w:eastAsia="Times New Roman" w:hAnsi="Times New Roman" w:cs="Times New Roman"/>
        </w:rPr>
        <w:t>.</w:t>
      </w:r>
    </w:p>
    <w:p w14:paraId="78B5FACD" w14:textId="05BB7B59" w:rsidR="00995417" w:rsidRDefault="00000000" w:rsidP="00646F10">
      <w:pPr>
        <w:spacing w:line="360" w:lineRule="auto"/>
        <w:ind w:firstLine="709"/>
        <w:jc w:val="both"/>
        <w:rPr>
          <w:rFonts w:ascii="Times New Roman" w:eastAsia="Times New Roman" w:hAnsi="Times New Roman" w:cs="Times New Roman"/>
        </w:rPr>
      </w:pPr>
      <w:bookmarkStart w:id="2" w:name="_Hlk167305547"/>
      <w:proofErr w:type="spellStart"/>
      <w:r>
        <w:rPr>
          <w:rFonts w:ascii="Times New Roman" w:eastAsia="Times New Roman" w:hAnsi="Times New Roman" w:cs="Times New Roman"/>
        </w:rPr>
        <w:lastRenderedPageBreak/>
        <w:t>Pletsch</w:t>
      </w:r>
      <w:proofErr w:type="spellEnd"/>
      <w:r>
        <w:rPr>
          <w:rFonts w:ascii="Times New Roman" w:eastAsia="Times New Roman" w:hAnsi="Times New Roman" w:cs="Times New Roman"/>
        </w:rPr>
        <w:t xml:space="preserve"> (2020)</w:t>
      </w:r>
      <w:bookmarkEnd w:id="2"/>
      <w:r>
        <w:rPr>
          <w:rFonts w:ascii="Times New Roman" w:eastAsia="Times New Roman" w:hAnsi="Times New Roman" w:cs="Times New Roman"/>
        </w:rPr>
        <w:t xml:space="preserve"> propõe, diante do processo de inclusão educacional, a necessidade da escola conciliar a promoção de desenvolvimento dos sujeitos, pluralidade cognitiva e convivência com a diversidade. Esta demanda, entretanto, esbarra em um modelo de organização escolar seriada, classificatória, em que os alunos são a priori agrupados por idade, com conteúdo curriculares pré-selecionados e que ao final de cada ano letivo promove (ou não) a inserção em séries seguintes. Neste cenário, a avaliação do desempenho escolar de alunos com diferenças no seu ritmo e estilo de aprendizagem, é um dos maiores desafios para os educadores.</w:t>
      </w:r>
    </w:p>
    <w:p w14:paraId="1D13E8E0" w14:textId="48CC8643" w:rsidR="00995417" w:rsidRDefault="00000000">
      <w:pPr>
        <w:spacing w:line="36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Dessa forma, esse texto </w:t>
      </w:r>
      <w:r>
        <w:rPr>
          <w:rFonts w:ascii="Times New Roman" w:eastAsia="Times New Roman" w:hAnsi="Times New Roman" w:cs="Times New Roman"/>
          <w:highlight w:val="white"/>
        </w:rPr>
        <w:t xml:space="preserve">é parte da pesquisa desenvolvida no curso de extensão, para formação inicial e continuada, denominado </w:t>
      </w:r>
      <w:r>
        <w:rPr>
          <w:rFonts w:ascii="Times New Roman" w:eastAsia="Times New Roman" w:hAnsi="Times New Roman" w:cs="Times New Roman"/>
        </w:rPr>
        <w:t>“Acessibilidade na Avaliação na Perspectiva da Educação Inclusiva”</w:t>
      </w:r>
      <w:r>
        <w:rPr>
          <w:rFonts w:ascii="Times New Roman" w:eastAsia="Times New Roman" w:hAnsi="Times New Roman" w:cs="Times New Roman"/>
          <w:highlight w:val="white"/>
        </w:rPr>
        <w:t>, tendo como objetivo relatar a experiência do</w:t>
      </w:r>
      <w:r>
        <w:rPr>
          <w:rFonts w:ascii="Times New Roman" w:eastAsia="Times New Roman" w:hAnsi="Times New Roman" w:cs="Times New Roman"/>
        </w:rPr>
        <w:t xml:space="preserve"> desenvolvimento e implementação de</w:t>
      </w:r>
      <w:r w:rsidR="00D00EDA">
        <w:rPr>
          <w:rFonts w:ascii="Times New Roman" w:eastAsia="Times New Roman" w:hAnsi="Times New Roman" w:cs="Times New Roman"/>
        </w:rPr>
        <w:t xml:space="preserve"> um</w:t>
      </w:r>
      <w:r>
        <w:rPr>
          <w:rFonts w:ascii="Times New Roman" w:eastAsia="Times New Roman" w:hAnsi="Times New Roman" w:cs="Times New Roman"/>
        </w:rPr>
        <w:t xml:space="preserve"> instrumento pedagógico sistematizado, denominado Planejamento de Acessibilidade na Avaliação - PAA</w:t>
      </w:r>
      <w:r>
        <w:rPr>
          <w:rFonts w:ascii="Times New Roman" w:eastAsia="Times New Roman" w:hAnsi="Times New Roman" w:cs="Times New Roman"/>
          <w:vertAlign w:val="superscript"/>
        </w:rPr>
        <w:footnoteReference w:id="1"/>
      </w:r>
      <w:r>
        <w:rPr>
          <w:rFonts w:ascii="Times New Roman" w:eastAsia="Times New Roman" w:hAnsi="Times New Roman" w:cs="Times New Roman"/>
        </w:rPr>
        <w:t xml:space="preserve">,  para estudantes público-alvo da Educação Especial e Inclusiva, a saber: pessoas com deficiência, Transtornos do Expecto Autista -TEA e altas habilidades, favorecendo os subsídios para práticas pedagógicas eficazes, contribuindo para uma educação inclusiva.   </w:t>
      </w:r>
    </w:p>
    <w:p w14:paraId="1FD98EA7" w14:textId="77777777" w:rsidR="00995417" w:rsidRDefault="00995417">
      <w:pPr>
        <w:spacing w:line="360" w:lineRule="auto"/>
        <w:ind w:firstLine="709"/>
        <w:jc w:val="both"/>
        <w:rPr>
          <w:rFonts w:ascii="Times New Roman" w:eastAsia="Times New Roman" w:hAnsi="Times New Roman" w:cs="Times New Roman"/>
        </w:rPr>
      </w:pPr>
    </w:p>
    <w:p w14:paraId="784255C3" w14:textId="77777777" w:rsidR="00995417" w:rsidRDefault="00000000">
      <w:pPr>
        <w:spacing w:line="360" w:lineRule="auto"/>
        <w:jc w:val="both"/>
        <w:rPr>
          <w:rFonts w:ascii="Times New Roman" w:eastAsia="Times New Roman" w:hAnsi="Times New Roman" w:cs="Times New Roman"/>
          <w:b/>
        </w:rPr>
      </w:pPr>
      <w:r>
        <w:rPr>
          <w:rFonts w:ascii="Times New Roman" w:eastAsia="Times New Roman" w:hAnsi="Times New Roman" w:cs="Times New Roman"/>
          <w:b/>
        </w:rPr>
        <w:t>PAA – Planejamento de Acessibilidade na Avaliação na perspectiva da Avaliação Interativa.</w:t>
      </w:r>
    </w:p>
    <w:p w14:paraId="23E1036A" w14:textId="77777777" w:rsidR="00995417" w:rsidRDefault="00000000">
      <w:pPr>
        <w:spacing w:line="360" w:lineRule="auto"/>
        <w:ind w:firstLine="709"/>
        <w:jc w:val="both"/>
        <w:rPr>
          <w:rFonts w:ascii="Times New Roman" w:eastAsia="Times New Roman" w:hAnsi="Times New Roman" w:cs="Times New Roman"/>
        </w:rPr>
      </w:pPr>
      <w:r>
        <w:rPr>
          <w:rFonts w:ascii="Times New Roman" w:eastAsia="Times New Roman" w:hAnsi="Times New Roman" w:cs="Times New Roman"/>
        </w:rPr>
        <w:t>O PAA é um instrumento pedagógico dinâmico e contínuo, importante no contexto escolar para se pensar que os processos de ensino e aprendizagem estão diretamente ligados aos processos avaliativos, ou seja, às práticas docentes, ao currículo e a toda organização escolar. (</w:t>
      </w:r>
      <w:bookmarkStart w:id="3" w:name="_Hlk167305600"/>
      <w:r>
        <w:rPr>
          <w:rFonts w:ascii="Times New Roman" w:eastAsia="Times New Roman" w:hAnsi="Times New Roman" w:cs="Times New Roman"/>
        </w:rPr>
        <w:t>ESTEF, 2024)</w:t>
      </w:r>
    </w:p>
    <w:bookmarkEnd w:id="3"/>
    <w:p w14:paraId="175CC51F" w14:textId="585DB2CD" w:rsidR="00995417" w:rsidRDefault="00000000" w:rsidP="00D00EDA">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rPr>
        <w:t>Nesse sentido</w:t>
      </w:r>
      <w:r w:rsidR="000336DF">
        <w:rPr>
          <w:rFonts w:ascii="Times New Roman" w:eastAsia="Times New Roman" w:hAnsi="Times New Roman" w:cs="Times New Roman"/>
        </w:rPr>
        <w:t>,</w:t>
      </w:r>
      <w:r>
        <w:rPr>
          <w:rFonts w:ascii="Times New Roman" w:eastAsia="Times New Roman" w:hAnsi="Times New Roman" w:cs="Times New Roman"/>
        </w:rPr>
        <w:t xml:space="preserve"> o PAA tem a finalidade de direcionar as práticas docentes, construir um caminho para o processo de avaliação do estudante e a demonstração do aprendizado, </w:t>
      </w:r>
      <w:r>
        <w:rPr>
          <w:rFonts w:ascii="Times New Roman" w:eastAsia="Times New Roman" w:hAnsi="Times New Roman" w:cs="Times New Roman"/>
        </w:rPr>
        <w:lastRenderedPageBreak/>
        <w:t xml:space="preserve">considerando a personalização dos processos. Assim, esse </w:t>
      </w:r>
      <w:r w:rsidR="008917B1">
        <w:rPr>
          <w:rFonts w:ascii="Times New Roman" w:eastAsia="Times New Roman" w:hAnsi="Times New Roman" w:cs="Times New Roman"/>
        </w:rPr>
        <w:t>instrumento pedagógico</w:t>
      </w:r>
      <w:r>
        <w:rPr>
          <w:rFonts w:ascii="Times New Roman" w:eastAsia="Times New Roman" w:hAnsi="Times New Roman" w:cs="Times New Roman"/>
        </w:rPr>
        <w:t xml:space="preserve">, é composto por tópicos sequenciais que encaminham, inicialmente, o fazer docente para a identificação das características do aluno e as formas como expressa e representa os conteúdos, de maneira que os dados contribuam para o planejamento de estratégias que possibilitem o alcance dos objetivos propostos. </w:t>
      </w:r>
    </w:p>
    <w:p w14:paraId="5D02E324" w14:textId="4ECFC0CE" w:rsidR="00995417" w:rsidRDefault="00000000">
      <w:pPr>
        <w:spacing w:line="360" w:lineRule="auto"/>
        <w:ind w:firstLine="709"/>
        <w:jc w:val="both"/>
        <w:rPr>
          <w:rFonts w:ascii="Times New Roman" w:eastAsia="Times New Roman" w:hAnsi="Times New Roman" w:cs="Times New Roman"/>
        </w:rPr>
      </w:pPr>
      <w:r>
        <w:rPr>
          <w:rFonts w:ascii="Times New Roman" w:eastAsia="Times New Roman" w:hAnsi="Times New Roman" w:cs="Times New Roman"/>
        </w:rPr>
        <w:t>Requer o trabalho colaborativo da equipe pedagógica, para o planejamento e prática das ações e culmina com a intervenção,</w:t>
      </w:r>
      <w:r w:rsidR="000336DF">
        <w:rPr>
          <w:rFonts w:ascii="Times New Roman" w:eastAsia="Times New Roman" w:hAnsi="Times New Roman" w:cs="Times New Roman"/>
        </w:rPr>
        <w:t xml:space="preserve"> </w:t>
      </w:r>
      <w:r>
        <w:rPr>
          <w:rFonts w:ascii="Times New Roman" w:eastAsia="Times New Roman" w:hAnsi="Times New Roman" w:cs="Times New Roman"/>
        </w:rPr>
        <w:t>considera</w:t>
      </w:r>
      <w:r w:rsidR="000336DF">
        <w:rPr>
          <w:rFonts w:ascii="Times New Roman" w:eastAsia="Times New Roman" w:hAnsi="Times New Roman" w:cs="Times New Roman"/>
        </w:rPr>
        <w:t>ndo</w:t>
      </w:r>
      <w:r>
        <w:rPr>
          <w:rFonts w:ascii="Times New Roman" w:eastAsia="Times New Roman" w:hAnsi="Times New Roman" w:cs="Times New Roman"/>
        </w:rPr>
        <w:t xml:space="preserve"> </w:t>
      </w:r>
      <w:r w:rsidR="000336DF">
        <w:rPr>
          <w:rFonts w:ascii="Times New Roman" w:eastAsia="Times New Roman" w:hAnsi="Times New Roman" w:cs="Times New Roman"/>
        </w:rPr>
        <w:t xml:space="preserve">as </w:t>
      </w:r>
      <w:r>
        <w:rPr>
          <w:rFonts w:ascii="Times New Roman" w:eastAsia="Times New Roman" w:hAnsi="Times New Roman" w:cs="Times New Roman"/>
        </w:rPr>
        <w:t xml:space="preserve">potencialidades do discente, o percurso pedagógico a ser direcionado e os resultados alcançados de acordo com os objetivos traçados. </w:t>
      </w:r>
    </w:p>
    <w:p w14:paraId="52D0D4B6" w14:textId="77777777" w:rsidR="00995417" w:rsidRDefault="00000000">
      <w:pPr>
        <w:spacing w:line="360" w:lineRule="auto"/>
        <w:ind w:firstLine="709"/>
        <w:jc w:val="both"/>
        <w:rPr>
          <w:rFonts w:ascii="Times New Roman" w:eastAsia="Times New Roman" w:hAnsi="Times New Roman" w:cs="Times New Roman"/>
        </w:rPr>
      </w:pPr>
      <w:r>
        <w:rPr>
          <w:rFonts w:ascii="Times New Roman" w:eastAsia="Times New Roman" w:hAnsi="Times New Roman" w:cs="Times New Roman"/>
        </w:rPr>
        <w:t>Assim, os tópicos do PAA constituem-se por identificação do estudante, equipe pedagógica, objetivos para avaliação, conhecimentos sobre o aluno, planificação, intervenção (preliminar, compreensiva e transicional) e observações (ESTEF, 2024).</w:t>
      </w:r>
    </w:p>
    <w:p w14:paraId="307D34E4" w14:textId="77777777" w:rsidR="00995417" w:rsidRDefault="00995417">
      <w:pPr>
        <w:spacing w:line="360" w:lineRule="auto"/>
        <w:ind w:firstLine="709"/>
        <w:jc w:val="both"/>
        <w:rPr>
          <w:rFonts w:ascii="Times New Roman" w:eastAsia="Times New Roman" w:hAnsi="Times New Roman" w:cs="Times New Roman"/>
        </w:rPr>
      </w:pPr>
    </w:p>
    <w:p w14:paraId="15042537" w14:textId="77777777" w:rsidR="00995417"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b/>
        </w:rPr>
        <w:t>Metodologia</w:t>
      </w:r>
      <w:bookmarkStart w:id="4" w:name="gjdgxs" w:colFirst="0" w:colLast="0"/>
      <w:bookmarkEnd w:id="4"/>
      <w:r>
        <w:rPr>
          <w:rFonts w:ascii="Times New Roman" w:eastAsia="Times New Roman" w:hAnsi="Times New Roman" w:cs="Times New Roman"/>
          <w:b/>
        </w:rPr>
        <w:t>:</w:t>
      </w:r>
      <w:r>
        <w:rPr>
          <w:rFonts w:ascii="Times New Roman" w:eastAsia="Times New Roman" w:hAnsi="Times New Roman" w:cs="Times New Roman"/>
        </w:rPr>
        <w:t xml:space="preserve"> </w:t>
      </w:r>
    </w:p>
    <w:p w14:paraId="376B3BAD" w14:textId="3359AB79" w:rsidR="00995417" w:rsidRDefault="00000000">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Conforme explicitado, </w:t>
      </w:r>
      <w:r w:rsidR="00D00EDA">
        <w:rPr>
          <w:rFonts w:ascii="Times New Roman" w:eastAsia="Times New Roman" w:hAnsi="Times New Roman" w:cs="Times New Roman"/>
        </w:rPr>
        <w:t xml:space="preserve">apresentamos </w:t>
      </w:r>
      <w:r>
        <w:rPr>
          <w:rFonts w:ascii="Times New Roman" w:eastAsia="Times New Roman" w:hAnsi="Times New Roman" w:cs="Times New Roman"/>
          <w:color w:val="000000"/>
        </w:rPr>
        <w:t xml:space="preserve">parte da pesquisa vivenciada por um grupo de professores </w:t>
      </w:r>
      <w:r>
        <w:rPr>
          <w:rFonts w:ascii="Times New Roman" w:eastAsia="Times New Roman" w:hAnsi="Times New Roman" w:cs="Times New Roman"/>
        </w:rPr>
        <w:t xml:space="preserve">da Educação Básica, que lecionam na cidade de Nova Iguaçu, no Estado do Rio de Janeiro, que participaram do curso de </w:t>
      </w:r>
      <w:r w:rsidR="00D00EDA">
        <w:rPr>
          <w:rFonts w:ascii="Times New Roman" w:eastAsia="Times New Roman" w:hAnsi="Times New Roman" w:cs="Times New Roman"/>
        </w:rPr>
        <w:t>extensão, no</w:t>
      </w:r>
      <w:r>
        <w:rPr>
          <w:rFonts w:ascii="Times New Roman" w:eastAsia="Times New Roman" w:hAnsi="Times New Roman" w:cs="Times New Roman"/>
        </w:rPr>
        <w:t xml:space="preserve"> ano de 2023. </w:t>
      </w:r>
    </w:p>
    <w:p w14:paraId="27DD3E15" w14:textId="6D376C4D" w:rsidR="00995417" w:rsidRDefault="00000000">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rPr>
        <w:t>Esse curso foi coordenado por uma professora adjunta, da Faculdade de Educação/UERJ e mediado por professores orientadores e discentes de apoio</w:t>
      </w:r>
      <w:r>
        <w:rPr>
          <w:rFonts w:ascii="Times New Roman" w:eastAsia="Times New Roman" w:hAnsi="Times New Roman" w:cs="Times New Roman"/>
          <w:vertAlign w:val="superscript"/>
        </w:rPr>
        <w:footnoteReference w:id="2"/>
      </w:r>
      <w:r>
        <w:rPr>
          <w:rFonts w:ascii="Times New Roman" w:eastAsia="Times New Roman" w:hAnsi="Times New Roman" w:cs="Times New Roman"/>
        </w:rPr>
        <w:t xml:space="preserve"> participantes do grupo de pesquisa</w:t>
      </w:r>
      <w:r w:rsidR="00617251">
        <w:rPr>
          <w:rFonts w:ascii="Times New Roman" w:eastAsia="Times New Roman" w:hAnsi="Times New Roman" w:cs="Times New Roman"/>
        </w:rPr>
        <w:t>:</w:t>
      </w:r>
      <w:r>
        <w:rPr>
          <w:rFonts w:ascii="Times New Roman" w:eastAsia="Times New Roman" w:hAnsi="Times New Roman" w:cs="Times New Roman"/>
        </w:rPr>
        <w:t xml:space="preserve"> Avaliação na perspectiva da Educação Inclusiva, da mesma universidade. O curso, de 180 horas, que ocorreu nos meses de agosto a dezembro de 2023, teve a seguinte estrutura:</w:t>
      </w:r>
      <w:r w:rsidR="00DE56D1">
        <w:rPr>
          <w:rFonts w:ascii="Times New Roman" w:eastAsia="Times New Roman" w:hAnsi="Times New Roman" w:cs="Times New Roman"/>
        </w:rPr>
        <w:t xml:space="preserve"> Equipe composta por 19 participantes, sendo professores pesquisadores, doutorandos, mestrandos, alunos de graduação, bolsista de iniciação cientifica e estagiários do curso de formação de professores; 64 cursistas, sendo profissionais do corpo docente da rede de Nova Iguaçu/Rio de Janeiro e 8 alunos da educação básica de ensino comum da mesma cidade.</w:t>
      </w:r>
    </w:p>
    <w:p w14:paraId="36AEE0DE" w14:textId="1289912C" w:rsidR="00995417" w:rsidRDefault="00000000">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rPr>
        <w:lastRenderedPageBreak/>
        <w:t xml:space="preserve">O curso consistiu em uma parte teórica no formato online, com encontro semanal durante o mês de agosto de 2023 e a parte prática, </w:t>
      </w:r>
      <w:r w:rsidR="00DD0147">
        <w:rPr>
          <w:rFonts w:ascii="Times New Roman" w:eastAsia="Times New Roman" w:hAnsi="Times New Roman" w:cs="Times New Roman"/>
        </w:rPr>
        <w:t xml:space="preserve">até dezembro de 2023, </w:t>
      </w:r>
      <w:r>
        <w:rPr>
          <w:rFonts w:ascii="Times New Roman" w:eastAsia="Times New Roman" w:hAnsi="Times New Roman" w:cs="Times New Roman"/>
        </w:rPr>
        <w:t>quando os cursistas foram separados em 8 grupos e cada grupo atendeu a um aluno de escolas diferentes</w:t>
      </w:r>
      <w:r w:rsidR="00DD0147">
        <w:rPr>
          <w:rFonts w:ascii="Times New Roman" w:eastAsia="Times New Roman" w:hAnsi="Times New Roman" w:cs="Times New Roman"/>
        </w:rPr>
        <w:t xml:space="preserve">, </w:t>
      </w:r>
      <w:r>
        <w:rPr>
          <w:rFonts w:ascii="Times New Roman" w:eastAsia="Times New Roman" w:hAnsi="Times New Roman" w:cs="Times New Roman"/>
        </w:rPr>
        <w:t xml:space="preserve">com o desenvolvimento e implementação do PAA. Foi um projeto piloto que visou fornecer os fundamentos teóricos da avaliação na perspectiva da educação inclusiva e dos fundamentos práticos do uso do PAA. </w:t>
      </w:r>
    </w:p>
    <w:p w14:paraId="6DF5647C" w14:textId="7015819B" w:rsidR="00995417" w:rsidRDefault="00000000">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Especificamente nesse trabalho, recorte da pesquisa, focaremos em um dos grupos que foi formado por cursistas professores do Ensino Fundamental I e II.  O grupo </w:t>
      </w:r>
      <w:r w:rsidR="00215E8D">
        <w:rPr>
          <w:rFonts w:ascii="Times New Roman" w:eastAsia="Times New Roman" w:hAnsi="Times New Roman" w:cs="Times New Roman"/>
        </w:rPr>
        <w:t>participou da aula teóricas e realizou leitura do material de apoio; alinharam</w:t>
      </w:r>
      <w:r>
        <w:rPr>
          <w:rFonts w:ascii="Times New Roman" w:eastAsia="Times New Roman" w:hAnsi="Times New Roman" w:cs="Times New Roman"/>
        </w:rPr>
        <w:t xml:space="preserve"> as ideias para a execução do PAA</w:t>
      </w:r>
      <w:r w:rsidR="00617251">
        <w:rPr>
          <w:rFonts w:ascii="Times New Roman" w:eastAsia="Times New Roman" w:hAnsi="Times New Roman" w:cs="Times New Roman"/>
        </w:rPr>
        <w:t xml:space="preserve"> no ensino da matemática</w:t>
      </w:r>
      <w:r w:rsidR="00215E8D">
        <w:rPr>
          <w:rFonts w:ascii="Times New Roman" w:eastAsia="Times New Roman" w:hAnsi="Times New Roman" w:cs="Times New Roman"/>
        </w:rPr>
        <w:t xml:space="preserve">. Encontrava-se em </w:t>
      </w:r>
      <w:r>
        <w:rPr>
          <w:rFonts w:ascii="Times New Roman" w:eastAsia="Times New Roman" w:hAnsi="Times New Roman" w:cs="Times New Roman"/>
        </w:rPr>
        <w:t>reuniões online para discutir o desenvolvimento do PAA a cada quinze dias, com a professora orientadora e a discente de apoio.</w:t>
      </w:r>
    </w:p>
    <w:p w14:paraId="7A1CDFF4" w14:textId="77777777" w:rsidR="00995417" w:rsidRDefault="00000000">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rPr>
        <w:t>Após discussões e acesso ao documento norteador do PAA, o trabalho na escola foi iniciado de forma colaborativa. Foi coletada autorização da responsável para a participação do aluno Guilherme Torres</w:t>
      </w:r>
      <w:r>
        <w:rPr>
          <w:rFonts w:ascii="Times New Roman" w:eastAsia="Times New Roman" w:hAnsi="Times New Roman" w:cs="Times New Roman"/>
          <w:vertAlign w:val="superscript"/>
        </w:rPr>
        <w:footnoteReference w:id="3"/>
      </w:r>
      <w:r>
        <w:rPr>
          <w:rFonts w:ascii="Times New Roman" w:eastAsia="Times New Roman" w:hAnsi="Times New Roman" w:cs="Times New Roman"/>
        </w:rPr>
        <w:t xml:space="preserve">, de 9 anos, matriculado no 3º ano do Ensino Fundamental, na Escola Municipal Paulo Roberto </w:t>
      </w:r>
      <w:proofErr w:type="spellStart"/>
      <w:r>
        <w:rPr>
          <w:rFonts w:ascii="Times New Roman" w:eastAsia="Times New Roman" w:hAnsi="Times New Roman" w:cs="Times New Roman"/>
        </w:rPr>
        <w:t>Fiorenzano</w:t>
      </w:r>
      <w:proofErr w:type="spellEnd"/>
      <w:r>
        <w:rPr>
          <w:rFonts w:ascii="Times New Roman" w:eastAsia="Times New Roman" w:hAnsi="Times New Roman" w:cs="Times New Roman"/>
        </w:rPr>
        <w:t xml:space="preserve"> Araújo.</w:t>
      </w:r>
    </w:p>
    <w:p w14:paraId="40C89E09" w14:textId="77777777" w:rsidR="00995417" w:rsidRDefault="00000000">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 Guilherme, diagnosticado com deficiência múltipla, demonstrou ser um aluno receptivo e comunicativo, ele atendia bem aos comandos, era esforçado, cordial e proativo. Além disso, tinha um gosto particular por jogos em computadores e smartphones. </w:t>
      </w:r>
    </w:p>
    <w:p w14:paraId="6B6385A0" w14:textId="77777777" w:rsidR="00995417" w:rsidRDefault="00000000">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rPr>
        <w:t>As informações coletadas durante a aplicação do instrumento foram fundamentais para a elaboração de estratégias e recursos adequados às suas necessidades. Os objetivos foram definidos considerando as necessidades e habilidades do aluno, que visavam o reconhecimento de números e contagem até o número 100, realizar operações de adição e subtração simples e resolver problemas matemáticos de várias maneiras.</w:t>
      </w:r>
    </w:p>
    <w:p w14:paraId="4AD4E6EA" w14:textId="6C940EE2" w:rsidR="00995417" w:rsidRDefault="00000000" w:rsidP="00225E44">
      <w:pPr>
        <w:spacing w:line="360" w:lineRule="auto"/>
        <w:ind w:firstLine="360"/>
        <w:jc w:val="both"/>
        <w:rPr>
          <w:rFonts w:ascii="Times New Roman" w:eastAsia="Times New Roman" w:hAnsi="Times New Roman" w:cs="Times New Roman"/>
        </w:rPr>
      </w:pPr>
      <w:r>
        <w:rPr>
          <w:rFonts w:ascii="Times New Roman" w:eastAsia="Times New Roman" w:hAnsi="Times New Roman" w:cs="Times New Roman"/>
        </w:rPr>
        <w:lastRenderedPageBreak/>
        <w:t>A</w:t>
      </w:r>
      <w:r w:rsidR="00225E44">
        <w:rPr>
          <w:rFonts w:ascii="Times New Roman" w:eastAsia="Times New Roman" w:hAnsi="Times New Roman" w:cs="Times New Roman"/>
        </w:rPr>
        <w:t xml:space="preserve">lgumas estratégias pedagógicas foram adotadas </w:t>
      </w:r>
      <w:r>
        <w:rPr>
          <w:rFonts w:ascii="Times New Roman" w:eastAsia="Times New Roman" w:hAnsi="Times New Roman" w:cs="Times New Roman"/>
        </w:rPr>
        <w:t>a partir do PAA</w:t>
      </w:r>
      <w:r w:rsidR="00225E44">
        <w:rPr>
          <w:rFonts w:ascii="Times New Roman" w:eastAsia="Times New Roman" w:hAnsi="Times New Roman" w:cs="Times New Roman"/>
        </w:rPr>
        <w:t xml:space="preserve">: </w:t>
      </w:r>
      <w:r>
        <w:rPr>
          <w:rFonts w:ascii="Times New Roman" w:eastAsia="Times New Roman" w:hAnsi="Times New Roman" w:cs="Times New Roman"/>
          <w:color w:val="000000"/>
        </w:rPr>
        <w:t>Cartaz com Números até 100</w:t>
      </w:r>
      <w:r w:rsidR="00225E44">
        <w:rPr>
          <w:rFonts w:ascii="Times New Roman" w:eastAsia="Times New Roman" w:hAnsi="Times New Roman" w:cs="Times New Roman"/>
          <w:color w:val="000000"/>
        </w:rPr>
        <w:t>; M</w:t>
      </w:r>
      <w:r>
        <w:rPr>
          <w:rFonts w:ascii="Times New Roman" w:eastAsia="Times New Roman" w:hAnsi="Times New Roman" w:cs="Times New Roman"/>
          <w:color w:val="000000"/>
        </w:rPr>
        <w:t>aterial Dourado</w:t>
      </w:r>
      <w:r w:rsidR="00225E4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Jogo QVL com Palitos</w:t>
      </w:r>
      <w:r w:rsidR="00225E4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Jogo da Pizza</w:t>
      </w:r>
      <w:r w:rsidR="00225E4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Jogo do Pong</w:t>
      </w:r>
      <w:r w:rsidR="00225E44">
        <w:rPr>
          <w:rFonts w:ascii="Times New Roman" w:eastAsia="Times New Roman" w:hAnsi="Times New Roman" w:cs="Times New Roman"/>
          <w:color w:val="000000"/>
        </w:rPr>
        <w:t>. Nesse sentido foram aplicados da seguinte maneira:</w:t>
      </w:r>
    </w:p>
    <w:p w14:paraId="218CEB67" w14:textId="070BD7AF" w:rsidR="00995417" w:rsidRPr="00225E44" w:rsidRDefault="00000000" w:rsidP="00225E44">
      <w:pPr>
        <w:pStyle w:val="PargrafodaLista"/>
        <w:numPr>
          <w:ilvl w:val="0"/>
          <w:numId w:val="2"/>
        </w:numPr>
        <w:spacing w:line="360" w:lineRule="auto"/>
        <w:jc w:val="both"/>
        <w:rPr>
          <w:rFonts w:ascii="Times New Roman" w:eastAsia="Times New Roman" w:hAnsi="Times New Roman" w:cs="Times New Roman"/>
        </w:rPr>
      </w:pPr>
      <w:r w:rsidRPr="00225E44">
        <w:rPr>
          <w:rFonts w:ascii="Times New Roman" w:eastAsia="Times New Roman" w:hAnsi="Times New Roman" w:cs="Times New Roman"/>
        </w:rPr>
        <w:t>o cartaz com números de 0 a 100 foi apresentado para verificar se Guilherme identificava os números. Em seguida, o Jogo da Pizza foi utilizado para realizar cálculos básicos de adição e subtração.</w:t>
      </w:r>
    </w:p>
    <w:p w14:paraId="362F91A1" w14:textId="0B7BFB31" w:rsidR="00995417" w:rsidRPr="00225E44" w:rsidRDefault="00000000" w:rsidP="00225E44">
      <w:pPr>
        <w:pStyle w:val="PargrafodaLista"/>
        <w:numPr>
          <w:ilvl w:val="0"/>
          <w:numId w:val="2"/>
        </w:numPr>
        <w:spacing w:line="360" w:lineRule="auto"/>
        <w:jc w:val="both"/>
        <w:rPr>
          <w:rFonts w:ascii="Times New Roman" w:eastAsia="Times New Roman" w:hAnsi="Times New Roman" w:cs="Times New Roman"/>
        </w:rPr>
      </w:pPr>
      <w:r w:rsidRPr="00225E44">
        <w:rPr>
          <w:rFonts w:ascii="Times New Roman" w:eastAsia="Times New Roman" w:hAnsi="Times New Roman" w:cs="Times New Roman"/>
        </w:rPr>
        <w:t>o uso do material dourado foi empregado para ajudar Guilherme a reconhecer as ordens numéricas. Após essa atividade, os cálculos com palitos foram realizados para associar resultados às contas corretas.</w:t>
      </w:r>
    </w:p>
    <w:p w14:paraId="59F2A4B4" w14:textId="77777777" w:rsidR="00995417" w:rsidRPr="00225E44" w:rsidRDefault="00000000" w:rsidP="00225E44">
      <w:pPr>
        <w:pStyle w:val="PargrafodaLista"/>
        <w:numPr>
          <w:ilvl w:val="0"/>
          <w:numId w:val="3"/>
        </w:numPr>
        <w:spacing w:line="360" w:lineRule="auto"/>
        <w:jc w:val="both"/>
        <w:rPr>
          <w:rFonts w:ascii="Times New Roman" w:eastAsia="Times New Roman" w:hAnsi="Times New Roman" w:cs="Times New Roman"/>
        </w:rPr>
      </w:pPr>
      <w:r w:rsidRPr="00225E44">
        <w:rPr>
          <w:rFonts w:ascii="Times New Roman" w:eastAsia="Times New Roman" w:hAnsi="Times New Roman" w:cs="Times New Roman"/>
          <w:u w:val="single"/>
        </w:rPr>
        <w:t>Terceiro dia</w:t>
      </w:r>
      <w:r w:rsidRPr="00225E44">
        <w:rPr>
          <w:rFonts w:ascii="Times New Roman" w:eastAsia="Times New Roman" w:hAnsi="Times New Roman" w:cs="Times New Roman"/>
        </w:rPr>
        <w:t>: o jogo do Pong foi aplicado para o reconhecimento dos números, seguido do QVL, que ajudou Guilherme a identificar ordens de forma concreta e realizar operações de soma.</w:t>
      </w:r>
    </w:p>
    <w:p w14:paraId="4CA577B7" w14:textId="77777777" w:rsidR="00995417" w:rsidRDefault="00995417">
      <w:pPr>
        <w:spacing w:line="360" w:lineRule="auto"/>
        <w:jc w:val="both"/>
        <w:rPr>
          <w:rFonts w:ascii="Times New Roman" w:eastAsia="Times New Roman" w:hAnsi="Times New Roman" w:cs="Times New Roman"/>
        </w:rPr>
      </w:pPr>
    </w:p>
    <w:p w14:paraId="02EE77A8" w14:textId="77777777" w:rsidR="00995417" w:rsidRDefault="00000000">
      <w:pPr>
        <w:spacing w:line="360" w:lineRule="auto"/>
        <w:jc w:val="both"/>
        <w:rPr>
          <w:rFonts w:ascii="Times New Roman" w:eastAsia="Times New Roman" w:hAnsi="Times New Roman" w:cs="Times New Roman"/>
          <w:u w:val="single"/>
        </w:rPr>
      </w:pPr>
      <w:r>
        <w:rPr>
          <w:rFonts w:ascii="Times New Roman" w:eastAsia="Times New Roman" w:hAnsi="Times New Roman" w:cs="Times New Roman"/>
          <w:u w:val="single"/>
        </w:rPr>
        <w:t xml:space="preserve">Resultado da aplicação das estratégias </w:t>
      </w:r>
    </w:p>
    <w:p w14:paraId="11712926" w14:textId="77777777" w:rsidR="00995417"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Os resultados, registrados no PAA, indicam que Guilherme alcançou com êxito os objetivos. Ele conseguiu contar números e objetos até 100 e resolver problemas matemáticos de formas variadas ao calcular com números inteiros. Além disso, executou operações simples de adição e subtração, identificou números e realizou medições. até 500 rapidamente. Precisou de apoio para reconhecer a ordem dos números e a decomposição, não realizando essas tarefas de forma totalmente independente.</w:t>
      </w:r>
    </w:p>
    <w:p w14:paraId="4188321D" w14:textId="77777777" w:rsidR="00DD0147" w:rsidRDefault="00DD0147">
      <w:pPr>
        <w:spacing w:line="360" w:lineRule="auto"/>
        <w:jc w:val="both"/>
        <w:rPr>
          <w:rFonts w:ascii="Times New Roman" w:eastAsia="Times New Roman" w:hAnsi="Times New Roman" w:cs="Times New Roman"/>
          <w:b/>
        </w:rPr>
      </w:pPr>
    </w:p>
    <w:p w14:paraId="35C72B7F" w14:textId="0ECAAED5" w:rsidR="00995417"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b/>
        </w:rPr>
        <w:t>Resultados</w:t>
      </w:r>
      <w:r w:rsidR="00617251">
        <w:rPr>
          <w:rFonts w:ascii="Times New Roman" w:eastAsia="Times New Roman" w:hAnsi="Times New Roman" w:cs="Times New Roman"/>
          <w:b/>
        </w:rPr>
        <w:t xml:space="preserve"> da pesquisa</w:t>
      </w:r>
    </w:p>
    <w:p w14:paraId="34DC8373" w14:textId="77777777" w:rsidR="00995417" w:rsidRDefault="00000000">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Verificou-se ao final da aplicação do PAA que o instrumento cumpriu com sua finalidade, pois ao seguirem a sua sistematização, as docentes conseguiram se apropriar dos conhecimentos, potencialidades e necessidades educacionais específicas do aluno, sendo direcionadas para o planejamento de estratégias assertivas e escolha de recursos adequados que promovessem a participação e aprendizagem do discente. Oportunizando, de fato, uma avaliação justa e inclusão educacional. </w:t>
      </w:r>
    </w:p>
    <w:p w14:paraId="0AABA43A" w14:textId="77777777" w:rsidR="00995417" w:rsidRDefault="00000000">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rPr>
        <w:lastRenderedPageBreak/>
        <w:t>O PAA se alinha aos princípios do Desenho Universal para Aprendizagem, uma vez que este possibilita o acesso curricular de todos os alunos independente de suas peculiaridades com o lançamento de estratégias pedagógicas personalizadas (</w:t>
      </w:r>
      <w:bookmarkStart w:id="5" w:name="_Hlk167305726"/>
      <w:r>
        <w:rPr>
          <w:rFonts w:ascii="Times New Roman" w:eastAsia="Times New Roman" w:hAnsi="Times New Roman" w:cs="Times New Roman"/>
        </w:rPr>
        <w:t xml:space="preserve">PLETSCH; SOUZA, 2021). </w:t>
      </w:r>
    </w:p>
    <w:bookmarkEnd w:id="5"/>
    <w:p w14:paraId="75C8098D" w14:textId="77777777" w:rsidR="00995417" w:rsidRDefault="00000000">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Seguindo esta perspectiva, a escolha dos recursos pedagógicos promoveu a participação autônoma, independente e com excelente desempenho nas tarefas. </w:t>
      </w:r>
    </w:p>
    <w:p w14:paraId="1623672D" w14:textId="77777777" w:rsidR="00995417" w:rsidRDefault="00995417">
      <w:pPr>
        <w:spacing w:line="360" w:lineRule="auto"/>
        <w:jc w:val="both"/>
        <w:rPr>
          <w:rFonts w:ascii="Times New Roman" w:eastAsia="Times New Roman" w:hAnsi="Times New Roman" w:cs="Times New Roman"/>
          <w:b/>
        </w:rPr>
      </w:pPr>
    </w:p>
    <w:p w14:paraId="6739F40D" w14:textId="77777777" w:rsidR="00995417"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b/>
        </w:rPr>
        <w:t>Considerações finais:</w:t>
      </w:r>
      <w:r>
        <w:rPr>
          <w:rFonts w:ascii="Times New Roman" w:eastAsia="Times New Roman" w:hAnsi="Times New Roman" w:cs="Times New Roman"/>
        </w:rPr>
        <w:t xml:space="preserve"> </w:t>
      </w:r>
    </w:p>
    <w:p w14:paraId="3554743C" w14:textId="4D942102" w:rsidR="00995417" w:rsidRDefault="00000000">
      <w:pPr>
        <w:spacing w:line="360" w:lineRule="auto"/>
        <w:ind w:firstLine="708"/>
        <w:jc w:val="both"/>
        <w:rPr>
          <w:rFonts w:ascii="Times New Roman" w:eastAsia="Times New Roman" w:hAnsi="Times New Roman" w:cs="Times New Roman"/>
        </w:rPr>
      </w:pPr>
      <w:bookmarkStart w:id="6" w:name="_30j0zll" w:colFirst="0" w:colLast="0"/>
      <w:bookmarkEnd w:id="6"/>
      <w:r>
        <w:rPr>
          <w:rFonts w:ascii="Times New Roman" w:eastAsia="Times New Roman" w:hAnsi="Times New Roman" w:cs="Times New Roman"/>
        </w:rPr>
        <w:t>Concluiu-se que a proposta do PAA é válida e eficaz para a efetivação de uma avaliação justa, igualitária e inclusiva porque permitiu, por meio da sua sistematização metodológica somada ao trabalho colaborativo, a prévia busca de informações sobre diferentes aspectos que envolviam o aluno, revelando suas especificidades</w:t>
      </w:r>
      <w:r w:rsidR="00617251">
        <w:rPr>
          <w:rFonts w:ascii="Times New Roman" w:eastAsia="Times New Roman" w:hAnsi="Times New Roman" w:cs="Times New Roman"/>
        </w:rPr>
        <w:t>. A</w:t>
      </w:r>
      <w:r>
        <w:rPr>
          <w:rFonts w:ascii="Times New Roman" w:eastAsia="Times New Roman" w:hAnsi="Times New Roman" w:cs="Times New Roman"/>
        </w:rPr>
        <w:t>lém de instrumentaliz</w:t>
      </w:r>
      <w:r w:rsidR="00617251">
        <w:rPr>
          <w:rFonts w:ascii="Times New Roman" w:eastAsia="Times New Roman" w:hAnsi="Times New Roman" w:cs="Times New Roman"/>
        </w:rPr>
        <w:t>ar o corpo docente</w:t>
      </w:r>
      <w:r>
        <w:rPr>
          <w:rFonts w:ascii="Times New Roman" w:eastAsia="Times New Roman" w:hAnsi="Times New Roman" w:cs="Times New Roman"/>
        </w:rPr>
        <w:t xml:space="preserve"> para a escolha de recursos pedagógicos que garantissem a participação do discente na realização das atividades </w:t>
      </w:r>
    </w:p>
    <w:p w14:paraId="03FBEFA7" w14:textId="660E7B21" w:rsidR="00995417" w:rsidRDefault="00000000">
      <w:pPr>
        <w:spacing w:line="360" w:lineRule="auto"/>
        <w:ind w:firstLine="708"/>
        <w:jc w:val="both"/>
        <w:rPr>
          <w:rFonts w:ascii="Times New Roman" w:eastAsia="Times New Roman" w:hAnsi="Times New Roman" w:cs="Times New Roman"/>
          <w:color w:val="1F1F1F"/>
          <w:highlight w:val="white"/>
        </w:rPr>
      </w:pPr>
      <w:r>
        <w:rPr>
          <w:rFonts w:ascii="Times New Roman" w:eastAsia="Times New Roman" w:hAnsi="Times New Roman" w:cs="Times New Roman"/>
          <w:color w:val="1F1F1F"/>
          <w:highlight w:val="white"/>
        </w:rPr>
        <w:t>O P</w:t>
      </w:r>
      <w:r w:rsidR="00617251">
        <w:rPr>
          <w:rFonts w:ascii="Times New Roman" w:eastAsia="Times New Roman" w:hAnsi="Times New Roman" w:cs="Times New Roman"/>
          <w:color w:val="1F1F1F"/>
          <w:highlight w:val="white"/>
        </w:rPr>
        <w:t xml:space="preserve">AA </w:t>
      </w:r>
      <w:r>
        <w:rPr>
          <w:rFonts w:ascii="Times New Roman" w:eastAsia="Times New Roman" w:hAnsi="Times New Roman" w:cs="Times New Roman"/>
          <w:color w:val="1F1F1F"/>
          <w:highlight w:val="white"/>
        </w:rPr>
        <w:t>deve ocorrer em todos as modalidades e níveis de ensino e seguir de acordo com os objetivos traçados para aquele planejamento. Outro fator importante e delimitar um período para que ele possa ser reavaliado, seguindo um ciclo de acompanhamento e resultados, direcionando práticas pedagógicas e avaliativas a partir da acessibilidade para o estudante. Como também, deve ser preenchido dentro do tempo de cada demanda, e, assim, ao final do período estabelecido terá seu preenchimento gradativo, porém total.</w:t>
      </w:r>
    </w:p>
    <w:p w14:paraId="73258293" w14:textId="77777777" w:rsidR="00995417" w:rsidRDefault="00000000">
      <w:pPr>
        <w:spacing w:line="360" w:lineRule="auto"/>
        <w:ind w:firstLine="708"/>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Importante, também, destacar, é a seleção dos recursos de acessibilidade necessários para que o estudante tenha um processo de ensino profícuo e, consequentemente, um processo de avaliação com sucesso. </w:t>
      </w:r>
    </w:p>
    <w:p w14:paraId="2CA7989B" w14:textId="77777777" w:rsidR="00995417" w:rsidRDefault="00995417">
      <w:pPr>
        <w:rPr>
          <w:rFonts w:ascii="Times New Roman" w:eastAsia="Times New Roman" w:hAnsi="Times New Roman" w:cs="Times New Roman"/>
        </w:rPr>
      </w:pPr>
    </w:p>
    <w:p w14:paraId="3496433B" w14:textId="77777777" w:rsidR="00995417" w:rsidRDefault="00000000">
      <w:pPr>
        <w:rPr>
          <w:rFonts w:ascii="Times New Roman" w:eastAsia="Times New Roman" w:hAnsi="Times New Roman" w:cs="Times New Roman"/>
          <w:b/>
        </w:rPr>
      </w:pPr>
      <w:r>
        <w:rPr>
          <w:rFonts w:ascii="Times New Roman" w:eastAsia="Times New Roman" w:hAnsi="Times New Roman" w:cs="Times New Roman"/>
          <w:b/>
        </w:rPr>
        <w:t>REFERÊNCIAS</w:t>
      </w:r>
    </w:p>
    <w:p w14:paraId="039E0EDF" w14:textId="77777777" w:rsidR="00995417" w:rsidRDefault="00995417">
      <w:pPr>
        <w:rPr>
          <w:rFonts w:ascii="Times New Roman" w:eastAsia="Times New Roman" w:hAnsi="Times New Roman" w:cs="Times New Roman"/>
        </w:rPr>
      </w:pPr>
    </w:p>
    <w:p w14:paraId="2837E427" w14:textId="77777777" w:rsidR="001E23F3" w:rsidRDefault="001E23F3" w:rsidP="001E23F3">
      <w:pPr>
        <w:rPr>
          <w:rFonts w:ascii="Arial" w:hAnsi="Arial" w:cs="Arial"/>
        </w:rPr>
      </w:pPr>
    </w:p>
    <w:p w14:paraId="633E445A" w14:textId="77777777" w:rsidR="001E23F3" w:rsidRPr="001E23F3" w:rsidRDefault="001E23F3" w:rsidP="001E23F3">
      <w:pPr>
        <w:rPr>
          <w:rFonts w:ascii="Times New Roman" w:hAnsi="Times New Roman" w:cs="Times New Roman"/>
        </w:rPr>
      </w:pPr>
      <w:r w:rsidRPr="001E23F3">
        <w:rPr>
          <w:rFonts w:ascii="Times New Roman" w:hAnsi="Times New Roman" w:cs="Times New Roman"/>
        </w:rPr>
        <w:t>BRASIL. Lei Nº. 13.146, de 6 de julho de 2015. Institui a Lei Brasileira de Inclusão das Pessoas com Deficiência (Estatuto da Pessoa com Deficiência). Diário Oficial da União: seção 1, Brasília, DF, n. 127, p. 2-11, 7 jul. 2015.</w:t>
      </w:r>
    </w:p>
    <w:p w14:paraId="1891B442" w14:textId="77777777" w:rsidR="001E23F3" w:rsidRPr="001E23F3" w:rsidRDefault="001E23F3" w:rsidP="001E23F3">
      <w:pPr>
        <w:rPr>
          <w:rFonts w:ascii="Times New Roman" w:hAnsi="Times New Roman" w:cs="Times New Roman"/>
        </w:rPr>
      </w:pPr>
    </w:p>
    <w:p w14:paraId="66D126A1" w14:textId="77777777" w:rsidR="001E23F3" w:rsidRPr="001E23F3" w:rsidRDefault="001E23F3" w:rsidP="001E23F3">
      <w:pPr>
        <w:rPr>
          <w:rFonts w:ascii="Times New Roman" w:hAnsi="Times New Roman" w:cs="Times New Roman"/>
        </w:rPr>
      </w:pPr>
      <w:r w:rsidRPr="001E23F3">
        <w:rPr>
          <w:rFonts w:ascii="Times New Roman" w:hAnsi="Times New Roman" w:cs="Times New Roman"/>
        </w:rPr>
        <w:t xml:space="preserve">Estef, Suzanli. Documento norteador para implementação do Planejamento de Acessibilidade na Avaliação - PAA: primeiros passos / Suzanli Estef, Annie Gomes Redig. – Ponta Grossa - PR: Atena, 2024. Disponível em: </w:t>
      </w:r>
      <w:hyperlink r:id="rId7" w:history="1">
        <w:r w:rsidRPr="001E23F3">
          <w:rPr>
            <w:rStyle w:val="Hyperlink"/>
            <w:rFonts w:ascii="Times New Roman" w:hAnsi="Times New Roman" w:cs="Times New Roman"/>
          </w:rPr>
          <w:t>file:///C:/Users/Suzanli/Downloads/documento-norteador-para-implementacao-do-planejamento-de-acessibilidade-na-avaliacao-paa-primeiros-passos%20(2).pdf</w:t>
        </w:r>
      </w:hyperlink>
      <w:r w:rsidRPr="001E23F3">
        <w:rPr>
          <w:rFonts w:ascii="Times New Roman" w:hAnsi="Times New Roman" w:cs="Times New Roman"/>
        </w:rPr>
        <w:t>. Acesso em 19/05/2024.</w:t>
      </w:r>
    </w:p>
    <w:p w14:paraId="26609B9B" w14:textId="77777777" w:rsidR="001E23F3" w:rsidRPr="001E23F3" w:rsidRDefault="001E23F3" w:rsidP="001E23F3">
      <w:pPr>
        <w:rPr>
          <w:rFonts w:ascii="Times New Roman" w:hAnsi="Times New Roman" w:cs="Times New Roman"/>
        </w:rPr>
      </w:pPr>
    </w:p>
    <w:p w14:paraId="70B765E5" w14:textId="03386AAA" w:rsidR="001E23F3" w:rsidRPr="001E23F3" w:rsidRDefault="001E23F3" w:rsidP="001E23F3">
      <w:pPr>
        <w:rPr>
          <w:rFonts w:ascii="Times New Roman" w:hAnsi="Times New Roman" w:cs="Times New Roman"/>
        </w:rPr>
      </w:pPr>
      <w:r w:rsidRPr="001E23F3">
        <w:rPr>
          <w:rFonts w:ascii="Times New Roman" w:hAnsi="Times New Roman" w:cs="Times New Roman"/>
        </w:rPr>
        <w:t xml:space="preserve">KASSAR, M. C. M., ESCOLA COMO ESPAÇO PARA A DIVERSIDADE E O DESENVOLVIMENTO HUMANO. </w:t>
      </w:r>
      <w:r w:rsidRPr="001E23F3">
        <w:rPr>
          <w:rFonts w:ascii="Times New Roman" w:hAnsi="Times New Roman" w:cs="Times New Roman"/>
          <w:b/>
          <w:bCs/>
        </w:rPr>
        <w:t>Educação &amp; Sociedade</w:t>
      </w:r>
      <w:r w:rsidRPr="001E23F3">
        <w:rPr>
          <w:rFonts w:ascii="Times New Roman" w:hAnsi="Times New Roman" w:cs="Times New Roman"/>
        </w:rPr>
        <w:t xml:space="preserve">, v. 37, n. 137, p. 1223-1249, out. 2016. Disponível em: </w:t>
      </w:r>
      <w:hyperlink r:id="rId8" w:history="1">
        <w:r w:rsidRPr="001E23F3">
          <w:rPr>
            <w:rStyle w:val="Hyperlink"/>
            <w:rFonts w:ascii="Times New Roman" w:hAnsi="Times New Roman" w:cs="Times New Roman"/>
          </w:rPr>
          <w:t>https://www.scielo.br/j/es/a/3pZfQcXscKP5rN6T94Pjfrj/?lang=pt#</w:t>
        </w:r>
      </w:hyperlink>
      <w:r w:rsidRPr="001E23F3">
        <w:rPr>
          <w:rFonts w:ascii="Times New Roman" w:hAnsi="Times New Roman" w:cs="Times New Roman"/>
        </w:rPr>
        <w:t>. Acesso em: 22 abr. 2024.</w:t>
      </w:r>
    </w:p>
    <w:p w14:paraId="61AD2BB8" w14:textId="77777777" w:rsidR="00995417" w:rsidRPr="001E23F3" w:rsidRDefault="00995417">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4D103FBF" w14:textId="77777777" w:rsidR="001E23F3" w:rsidRPr="001E23F3" w:rsidRDefault="001E23F3" w:rsidP="001E23F3">
      <w:pPr>
        <w:rPr>
          <w:rFonts w:ascii="Times New Roman" w:hAnsi="Times New Roman" w:cs="Times New Roman"/>
          <w:shd w:val="clear" w:color="auto" w:fill="FFFFFF"/>
        </w:rPr>
      </w:pPr>
      <w:r w:rsidRPr="001E23F3">
        <w:rPr>
          <w:rFonts w:ascii="Times New Roman" w:hAnsi="Times New Roman" w:cs="Times New Roman"/>
          <w:shd w:val="clear" w:color="auto" w:fill="FFFFFF"/>
        </w:rPr>
        <w:t xml:space="preserve">PLETSCH, Marcia Denise. O que há de especial na educação especial </w:t>
      </w:r>
      <w:proofErr w:type="gramStart"/>
      <w:r w:rsidRPr="001E23F3">
        <w:rPr>
          <w:rFonts w:ascii="Times New Roman" w:hAnsi="Times New Roman" w:cs="Times New Roman"/>
          <w:shd w:val="clear" w:color="auto" w:fill="FFFFFF"/>
        </w:rPr>
        <w:t>brasileira?.</w:t>
      </w:r>
      <w:proofErr w:type="gramEnd"/>
      <w:r w:rsidRPr="001E23F3">
        <w:rPr>
          <w:rFonts w:ascii="Times New Roman" w:hAnsi="Times New Roman" w:cs="Times New Roman"/>
          <w:shd w:val="clear" w:color="auto" w:fill="FFFFFF"/>
        </w:rPr>
        <w:t> </w:t>
      </w:r>
      <w:r w:rsidRPr="001E23F3">
        <w:rPr>
          <w:rFonts w:ascii="Times New Roman" w:hAnsi="Times New Roman" w:cs="Times New Roman"/>
          <w:b/>
          <w:bCs/>
          <w:shd w:val="clear" w:color="auto" w:fill="FFFFFF"/>
        </w:rPr>
        <w:t>Momento - Diálogos em Educação</w:t>
      </w:r>
      <w:r w:rsidRPr="001E23F3">
        <w:rPr>
          <w:rFonts w:ascii="Times New Roman" w:hAnsi="Times New Roman" w:cs="Times New Roman"/>
          <w:shd w:val="clear" w:color="auto" w:fill="FFFFFF"/>
        </w:rPr>
        <w:t>, </w:t>
      </w:r>
      <w:r w:rsidRPr="001E23F3">
        <w:rPr>
          <w:rFonts w:ascii="Times New Roman" w:hAnsi="Times New Roman" w:cs="Times New Roman"/>
          <w:i/>
          <w:iCs/>
          <w:shd w:val="clear" w:color="auto" w:fill="FFFFFF"/>
        </w:rPr>
        <w:t>[S. l.]</w:t>
      </w:r>
      <w:r w:rsidRPr="001E23F3">
        <w:rPr>
          <w:rFonts w:ascii="Times New Roman" w:hAnsi="Times New Roman" w:cs="Times New Roman"/>
          <w:shd w:val="clear" w:color="auto" w:fill="FFFFFF"/>
        </w:rPr>
        <w:t>, v. 29, n. 1, p. 57–70, 2020. DOI: 10.14295/</w:t>
      </w:r>
      <w:proofErr w:type="gramStart"/>
      <w:r w:rsidRPr="001E23F3">
        <w:rPr>
          <w:rFonts w:ascii="Times New Roman" w:hAnsi="Times New Roman" w:cs="Times New Roman"/>
          <w:shd w:val="clear" w:color="auto" w:fill="FFFFFF"/>
        </w:rPr>
        <w:t>momento.v</w:t>
      </w:r>
      <w:proofErr w:type="gramEnd"/>
      <w:r w:rsidRPr="001E23F3">
        <w:rPr>
          <w:rFonts w:ascii="Times New Roman" w:hAnsi="Times New Roman" w:cs="Times New Roman"/>
          <w:shd w:val="clear" w:color="auto" w:fill="FFFFFF"/>
        </w:rPr>
        <w:t>29i1.9357. Disponível em: https://periodicos.furg.br/momento/article/view/9357. Acesso em: 22 abr. 2024.</w:t>
      </w:r>
    </w:p>
    <w:p w14:paraId="0E14BFD6" w14:textId="77777777" w:rsidR="001E23F3" w:rsidRPr="001E23F3" w:rsidRDefault="001E23F3">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57E18084" w14:textId="77777777" w:rsidR="001E23F3" w:rsidRPr="001E23F3" w:rsidRDefault="001E23F3" w:rsidP="001E23F3">
      <w:pPr>
        <w:rPr>
          <w:rFonts w:ascii="Times New Roman" w:hAnsi="Times New Roman" w:cs="Times New Roman"/>
          <w:shd w:val="clear" w:color="auto" w:fill="FFFFFF"/>
        </w:rPr>
      </w:pPr>
      <w:r w:rsidRPr="001E23F3">
        <w:rPr>
          <w:rFonts w:ascii="Times New Roman" w:hAnsi="Times New Roman" w:cs="Times New Roman"/>
          <w:shd w:val="clear" w:color="auto" w:fill="FFFFFF"/>
        </w:rPr>
        <w:t xml:space="preserve">PLETSCH, Márcia Denise et al. (org.). Acessibilidade e Desenho Universal na Aprendizagem. Campos dos Goytacazes (RJ): </w:t>
      </w:r>
      <w:proofErr w:type="spellStart"/>
      <w:r w:rsidRPr="001E23F3">
        <w:rPr>
          <w:rFonts w:ascii="Times New Roman" w:hAnsi="Times New Roman" w:cs="Times New Roman"/>
          <w:shd w:val="clear" w:color="auto" w:fill="FFFFFF"/>
        </w:rPr>
        <w:t>Encontrografia</w:t>
      </w:r>
      <w:proofErr w:type="spellEnd"/>
      <w:r w:rsidRPr="001E23F3">
        <w:rPr>
          <w:rFonts w:ascii="Times New Roman" w:hAnsi="Times New Roman" w:cs="Times New Roman"/>
          <w:shd w:val="clear" w:color="auto" w:fill="FFFFFF"/>
        </w:rPr>
        <w:t xml:space="preserve">; Rio de Janeiro: </w:t>
      </w:r>
      <w:proofErr w:type="spellStart"/>
      <w:r w:rsidRPr="001E23F3">
        <w:rPr>
          <w:rFonts w:ascii="Times New Roman" w:hAnsi="Times New Roman" w:cs="Times New Roman"/>
          <w:shd w:val="clear" w:color="auto" w:fill="FFFFFF"/>
        </w:rPr>
        <w:t>ANPEd</w:t>
      </w:r>
      <w:proofErr w:type="spellEnd"/>
      <w:r w:rsidRPr="001E23F3">
        <w:rPr>
          <w:rFonts w:ascii="Times New Roman" w:hAnsi="Times New Roman" w:cs="Times New Roman"/>
          <w:shd w:val="clear" w:color="auto" w:fill="FFFFFF"/>
        </w:rPr>
        <w:t>, 2021. (Coleção Acessibilidade e Desenho Universal na Educação).</w:t>
      </w:r>
    </w:p>
    <w:sectPr w:rsidR="001E23F3" w:rsidRPr="001E23F3">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7BDE0" w14:textId="77777777" w:rsidR="00C17A82" w:rsidRDefault="00C17A82">
      <w:r>
        <w:separator/>
      </w:r>
    </w:p>
  </w:endnote>
  <w:endnote w:type="continuationSeparator" w:id="0">
    <w:p w14:paraId="02C9BC44" w14:textId="77777777" w:rsidR="00C17A82" w:rsidRDefault="00C17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847A5" w14:textId="77777777" w:rsidR="00995417" w:rsidRDefault="00995417">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0DAAE" w14:textId="77777777" w:rsidR="00995417" w:rsidRDefault="00995417">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4A404" w14:textId="77777777" w:rsidR="00995417" w:rsidRDefault="00995417">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C8C1E" w14:textId="77777777" w:rsidR="00C17A82" w:rsidRDefault="00C17A82">
      <w:r>
        <w:separator/>
      </w:r>
    </w:p>
  </w:footnote>
  <w:footnote w:type="continuationSeparator" w:id="0">
    <w:p w14:paraId="7DDBCE2A" w14:textId="77777777" w:rsidR="00C17A82" w:rsidRDefault="00C17A82">
      <w:r>
        <w:continuationSeparator/>
      </w:r>
    </w:p>
  </w:footnote>
  <w:footnote w:id="1">
    <w:p w14:paraId="5B861E2C" w14:textId="77777777" w:rsidR="00995417" w:rsidRDefault="00000000">
      <w:pPr>
        <w:pBdr>
          <w:top w:val="nil"/>
          <w:left w:val="nil"/>
          <w:bottom w:val="nil"/>
          <w:right w:val="nil"/>
          <w:between w:val="nil"/>
        </w:pBdr>
        <w:spacing w:after="40"/>
        <w:rPr>
          <w:color w:val="000000"/>
          <w:sz w:val="18"/>
          <w:szCs w:val="18"/>
        </w:rPr>
      </w:pPr>
      <w:r>
        <w:rPr>
          <w:vertAlign w:val="superscript"/>
        </w:rPr>
        <w:footnoteRef/>
      </w:r>
      <w:r>
        <w:rPr>
          <w:color w:val="000000"/>
          <w:sz w:val="18"/>
          <w:szCs w:val="18"/>
        </w:rPr>
        <w:t xml:space="preserve"> Sobre o PAA, acessar a obra completa: Documento Norteador para implementação do Planejamento de Acessibilidade na Avaliação-PAA: Primeiros passos. Acesso em  </w:t>
      </w:r>
      <w:hyperlink r:id="rId1">
        <w:r>
          <w:rPr>
            <w:color w:val="0000FF"/>
            <w:sz w:val="18"/>
            <w:szCs w:val="18"/>
            <w:u w:val="single"/>
          </w:rPr>
          <w:t>file:///C:/Users/Suzanli/Downloads/documento-norteador-para-implementacao-do-planejamento-de-acessibilidade-na-avaliacao-paa-primeiros-passos%20(2).pdf</w:t>
        </w:r>
      </w:hyperlink>
    </w:p>
    <w:p w14:paraId="4340610A" w14:textId="77777777" w:rsidR="00995417" w:rsidRDefault="00995417">
      <w:pPr>
        <w:pBdr>
          <w:top w:val="nil"/>
          <w:left w:val="nil"/>
          <w:bottom w:val="nil"/>
          <w:right w:val="nil"/>
          <w:between w:val="nil"/>
        </w:pBdr>
        <w:spacing w:after="40"/>
        <w:rPr>
          <w:color w:val="000000"/>
          <w:sz w:val="18"/>
          <w:szCs w:val="18"/>
        </w:rPr>
      </w:pPr>
    </w:p>
  </w:footnote>
  <w:footnote w:id="2">
    <w:p w14:paraId="17D79B6B" w14:textId="77777777" w:rsidR="00995417" w:rsidRDefault="00000000">
      <w:pPr>
        <w:pBdr>
          <w:top w:val="nil"/>
          <w:left w:val="nil"/>
          <w:bottom w:val="nil"/>
          <w:right w:val="nil"/>
          <w:between w:val="nil"/>
        </w:pBdr>
        <w:spacing w:after="40"/>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O curso de extensão tem como primícia a formação inicial e formação continuada. Nesse sentido, o curso abrangia docentes orientadores; discentes de apoio (estudantes do curso de Pedagogia e Licenciaturas); professores que eram cursistas. Todos passando por processo formativos.</w:t>
      </w:r>
    </w:p>
  </w:footnote>
  <w:footnote w:id="3">
    <w:p w14:paraId="45722918" w14:textId="77777777" w:rsidR="00995417" w:rsidRDefault="00000000">
      <w:pPr>
        <w:pBdr>
          <w:top w:val="nil"/>
          <w:left w:val="nil"/>
          <w:bottom w:val="nil"/>
          <w:right w:val="nil"/>
          <w:between w:val="nil"/>
        </w:pBdr>
        <w:spacing w:after="40"/>
        <w:rPr>
          <w:color w:val="000000"/>
          <w:sz w:val="18"/>
          <w:szCs w:val="18"/>
        </w:rPr>
      </w:pPr>
      <w:r>
        <w:rPr>
          <w:vertAlign w:val="superscript"/>
        </w:rPr>
        <w:footnoteRef/>
      </w:r>
      <w:r>
        <w:rPr>
          <w:color w:val="000000"/>
          <w:sz w:val="18"/>
          <w:szCs w:val="18"/>
        </w:rPr>
        <w:t xml:space="preserve"> Nome fictício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001CD" w14:textId="77777777" w:rsidR="00995417" w:rsidRDefault="00995417">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E5F4C" w14:textId="77777777" w:rsidR="00995417" w:rsidRDefault="00000000">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14:anchorId="34B35B52" wp14:editId="5FC31EEC">
          <wp:extent cx="5400040" cy="177165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64155" w14:textId="77777777" w:rsidR="00995417" w:rsidRDefault="00995417">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A907C3"/>
    <w:multiLevelType w:val="multilevel"/>
    <w:tmpl w:val="E80A46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999319C"/>
    <w:multiLevelType w:val="hybridMultilevel"/>
    <w:tmpl w:val="25A21A7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64C65A22"/>
    <w:multiLevelType w:val="hybridMultilevel"/>
    <w:tmpl w:val="02444CD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12872763">
    <w:abstractNumId w:val="0"/>
  </w:num>
  <w:num w:numId="2" w16cid:durableId="1482962532">
    <w:abstractNumId w:val="1"/>
  </w:num>
  <w:num w:numId="3" w16cid:durableId="4239626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417"/>
    <w:rsid w:val="0000403D"/>
    <w:rsid w:val="000336DF"/>
    <w:rsid w:val="001E23F3"/>
    <w:rsid w:val="00215E8D"/>
    <w:rsid w:val="00225E44"/>
    <w:rsid w:val="00385FCC"/>
    <w:rsid w:val="0054435D"/>
    <w:rsid w:val="005A509A"/>
    <w:rsid w:val="005E49E2"/>
    <w:rsid w:val="00617251"/>
    <w:rsid w:val="00646F10"/>
    <w:rsid w:val="008917B1"/>
    <w:rsid w:val="00897D8C"/>
    <w:rsid w:val="00995417"/>
    <w:rsid w:val="00AB2EC9"/>
    <w:rsid w:val="00B0679B"/>
    <w:rsid w:val="00B54D80"/>
    <w:rsid w:val="00B83E5D"/>
    <w:rsid w:val="00C17A82"/>
    <w:rsid w:val="00D00EDA"/>
    <w:rsid w:val="00DD0147"/>
    <w:rsid w:val="00DE56D1"/>
    <w:rsid w:val="00EF74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53644"/>
  <w15:docId w15:val="{67D65A7B-242A-4823-BD25-4AB9EF5C3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outlineLvl w:val="1"/>
    </w:pPr>
    <w:rPr>
      <w:rFonts w:ascii="Times New Roman" w:eastAsia="Times New Roman" w:hAnsi="Times New Roman" w:cs="Times New Roman"/>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grafodaLista">
    <w:name w:val="List Paragraph"/>
    <w:basedOn w:val="Normal"/>
    <w:uiPriority w:val="34"/>
    <w:qFormat/>
    <w:rsid w:val="00225E44"/>
    <w:pPr>
      <w:ind w:left="720"/>
      <w:contextualSpacing/>
    </w:pPr>
  </w:style>
  <w:style w:type="character" w:styleId="Hyperlink">
    <w:name w:val="Hyperlink"/>
    <w:basedOn w:val="Fontepargpadro"/>
    <w:uiPriority w:val="99"/>
    <w:unhideWhenUsed/>
    <w:rsid w:val="001E23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scielo.br/j/es/a/3pZfQcXscKP5rN6T94Pjfrj/?lang=p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file:///C:/Users/Suzanli/Downloads/documento-norteador-para-implementacao-do-planejamento-de-acessibilidade-na-avaliacao-paa-primeiros-passos%20(2).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1971</Words>
  <Characters>10647</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Suzanli</dc:creator>
  <cp:lastModifiedBy>Suzanli Estef da Silva</cp:lastModifiedBy>
  <cp:revision>4</cp:revision>
  <dcterms:created xsi:type="dcterms:W3CDTF">2024-05-23T01:06:00Z</dcterms:created>
  <dcterms:modified xsi:type="dcterms:W3CDTF">2024-05-23T15:20:00Z</dcterms:modified>
</cp:coreProperties>
</file>