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CCF2" w14:textId="77777777" w:rsidR="00C05558" w:rsidRDefault="00C05558" w:rsidP="004A0760">
      <w:pPr>
        <w:spacing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bookmarkStart w:id="0" w:name="_Hlk23259459"/>
    </w:p>
    <w:p w14:paraId="4EC72AEB" w14:textId="77777777" w:rsidR="00C05558" w:rsidRDefault="00230EBD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87">
        <w:rPr>
          <w:rFonts w:ascii="Times New Roman" w:hAnsi="Times New Roman" w:cs="Times New Roman"/>
          <w:b/>
          <w:sz w:val="24"/>
        </w:rPr>
        <w:t>HOMOPARENTALIDADE</w:t>
      </w:r>
    </w:p>
    <w:p w14:paraId="49C64C64" w14:textId="77777777" w:rsidR="00C05558" w:rsidRPr="00230EBD" w:rsidRDefault="00230EBD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</w:rPr>
        <w:t>Joelma Pereira</w:t>
      </w:r>
      <w:r w:rsidR="00C05558" w:rsidRPr="00230E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 w:rsidRPr="00230EBD">
        <w:rPr>
          <w:rFonts w:ascii="Times New Roman" w:hAnsi="Times New Roman" w:cs="Times New Roman"/>
          <w:sz w:val="24"/>
          <w:szCs w:val="24"/>
        </w:rPr>
        <w:t xml:space="preserve">; </w:t>
      </w:r>
      <w:r w:rsidRPr="00230EBD">
        <w:rPr>
          <w:rFonts w:ascii="Times New Roman" w:hAnsi="Times New Roman" w:cs="Times New Roman"/>
          <w:sz w:val="24"/>
          <w:szCs w:val="24"/>
        </w:rPr>
        <w:t>Ruyter Silva Leite Júnior</w:t>
      </w:r>
      <w:r w:rsidR="00C05558" w:rsidRPr="00230E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0EBD">
        <w:rPr>
          <w:rFonts w:ascii="Times New Roman" w:hAnsi="Times New Roman" w:cs="Times New Roman"/>
          <w:sz w:val="24"/>
          <w:szCs w:val="24"/>
        </w:rPr>
        <w:t>; Luíza Márcia Carvalho dos Reis</w:t>
      </w:r>
      <w:r w:rsidRPr="00230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0EBD">
        <w:rPr>
          <w:rFonts w:ascii="Times New Roman" w:hAnsi="Times New Roman" w:cs="Times New Roman"/>
          <w:sz w:val="24"/>
          <w:szCs w:val="24"/>
        </w:rPr>
        <w:t>.</w:t>
      </w:r>
    </w:p>
    <w:p w14:paraId="576D7C0E" w14:textId="77777777" w:rsidR="00C05558" w:rsidRPr="00230EBD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D1C39" w14:textId="77777777" w:rsidR="00C05558" w:rsidRPr="00230EBD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0EBD">
        <w:rPr>
          <w:rFonts w:ascii="Times New Roman" w:hAnsi="Times New Roman" w:cs="Times New Roman"/>
          <w:sz w:val="24"/>
          <w:szCs w:val="24"/>
        </w:rPr>
        <w:t xml:space="preserve"> Discente do Curso de </w:t>
      </w:r>
      <w:r w:rsidR="00230EBD" w:rsidRPr="00230EBD">
        <w:rPr>
          <w:rFonts w:ascii="Times New Roman" w:hAnsi="Times New Roman" w:cs="Times New Roman"/>
          <w:sz w:val="24"/>
          <w:szCs w:val="24"/>
        </w:rPr>
        <w:t>Direito da UNINASSAU</w:t>
      </w:r>
      <w:r w:rsidR="00230EBD">
        <w:rPr>
          <w:rFonts w:ascii="Times New Roman" w:hAnsi="Times New Roman" w:cs="Times New Roman"/>
          <w:sz w:val="24"/>
          <w:szCs w:val="24"/>
        </w:rPr>
        <w:t>.</w:t>
      </w:r>
    </w:p>
    <w:p w14:paraId="29708934" w14:textId="77777777" w:rsidR="00C05558" w:rsidRPr="00230EBD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30EBD">
        <w:rPr>
          <w:rFonts w:ascii="Times New Roman" w:hAnsi="Times New Roman" w:cs="Times New Roman"/>
          <w:sz w:val="24"/>
          <w:szCs w:val="24"/>
        </w:rPr>
        <w:t xml:space="preserve">Discente do Curso de Direito da </w:t>
      </w:r>
      <w:r w:rsidR="00230EBD" w:rsidRPr="00230EBD">
        <w:rPr>
          <w:rFonts w:ascii="Times New Roman" w:hAnsi="Times New Roman" w:cs="Times New Roman"/>
          <w:sz w:val="24"/>
          <w:szCs w:val="24"/>
        </w:rPr>
        <w:t>UNINASSAU</w:t>
      </w:r>
      <w:r w:rsidR="00230EBD">
        <w:rPr>
          <w:rFonts w:ascii="Times New Roman" w:hAnsi="Times New Roman" w:cs="Times New Roman"/>
          <w:sz w:val="24"/>
          <w:szCs w:val="24"/>
        </w:rPr>
        <w:t>.</w:t>
      </w:r>
    </w:p>
    <w:p w14:paraId="5D4C6934" w14:textId="77777777" w:rsidR="00C05558" w:rsidRPr="00230EBD" w:rsidRDefault="00C05558" w:rsidP="0023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0EBD">
        <w:rPr>
          <w:rFonts w:ascii="Times New Roman" w:hAnsi="Times New Roman" w:cs="Times New Roman"/>
          <w:sz w:val="24"/>
          <w:szCs w:val="24"/>
        </w:rPr>
        <w:t xml:space="preserve"> Docente do Curso de </w:t>
      </w:r>
      <w:r w:rsidR="00230EBD" w:rsidRPr="00230EBD">
        <w:rPr>
          <w:rFonts w:ascii="Times New Roman" w:hAnsi="Times New Roman" w:cs="Times New Roman"/>
          <w:sz w:val="24"/>
          <w:szCs w:val="24"/>
        </w:rPr>
        <w:t>D</w:t>
      </w:r>
      <w:r w:rsidR="00230EBD">
        <w:rPr>
          <w:rFonts w:ascii="Times New Roman" w:hAnsi="Times New Roman" w:cs="Times New Roman"/>
          <w:sz w:val="24"/>
          <w:szCs w:val="24"/>
        </w:rPr>
        <w:t>ireito da FAHESP/IESVAP.</w:t>
      </w:r>
    </w:p>
    <w:p w14:paraId="576CDD82" w14:textId="77777777" w:rsidR="00974339" w:rsidRPr="00230EBD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ABA78" w14:textId="77777777" w:rsidR="00230EBD" w:rsidRPr="00230EBD" w:rsidRDefault="00230EBD" w:rsidP="00230E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</w:rPr>
        <w:t>Ciências Humanas – Direito Constitucional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032D6" w14:textId="77777777" w:rsidR="00230EBD" w:rsidRPr="00230EBD" w:rsidRDefault="00230EBD" w:rsidP="00230E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</w:rPr>
        <w:t>jopereiradr@gmail.com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AF9C8" w14:textId="77777777" w:rsidR="00230EBD" w:rsidRPr="00230EBD" w:rsidRDefault="00230EBD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C0218" w14:textId="77777777" w:rsidR="003051E0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Introdução: n</w:t>
      </w:r>
      <w:r w:rsidR="00230EBD" w:rsidRPr="00230EBD">
        <w:rPr>
          <w:rFonts w:ascii="Times New Roman" w:hAnsi="Times New Roman" w:cs="Times New Roman"/>
          <w:sz w:val="24"/>
          <w:szCs w:val="24"/>
        </w:rPr>
        <w:t xml:space="preserve">eologismo criado para designar a situação em que uma pessoa assumidamente homossexual, manifesta interesse em tornar-se pai ou mãe, a homoparentalidade ou adoção homoafetiva, vem ganhando espaço nas discussões sociais, tendo em vista os preconceitos manifestados aos homossexuais e as garantias jurídicas que lhes foram reconhecidas. </w:t>
      </w:r>
    </w:p>
    <w:p w14:paraId="0688546F" w14:textId="77777777" w:rsidR="003051E0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A54F9" w14:textId="337ABBED" w:rsidR="003051E0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Objetivo: </w:t>
      </w:r>
      <w:r w:rsidR="00230EBD" w:rsidRPr="00230EBD">
        <w:rPr>
          <w:rFonts w:ascii="Times New Roman" w:hAnsi="Times New Roman" w:cs="Times New Roman"/>
          <w:sz w:val="24"/>
          <w:szCs w:val="24"/>
        </w:rPr>
        <w:t xml:space="preserve">suscitar pontos de reflexão acerca da adoção homoafetiva, considerando o modo como o conceito de família vem sendo reformulado através dos tempos, bem como a discriminação social sofrida por homossexuais. </w:t>
      </w:r>
    </w:p>
    <w:p w14:paraId="42378261" w14:textId="77777777" w:rsidR="003051E0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733B0" w14:textId="371BD7ED" w:rsidR="003051E0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Método: </w:t>
      </w:r>
      <w:r w:rsidR="00230EBD" w:rsidRPr="00230EBD">
        <w:rPr>
          <w:rFonts w:ascii="Times New Roman" w:hAnsi="Times New Roman" w:cs="Times New Roman"/>
          <w:sz w:val="24"/>
          <w:szCs w:val="24"/>
        </w:rPr>
        <w:t xml:space="preserve">estudo bibliográfico baseado na doutrina de Dias (2011), Martinez (2013) e Teixeira (2010), entre outros. </w:t>
      </w:r>
    </w:p>
    <w:p w14:paraId="5E7E832C" w14:textId="77777777" w:rsidR="003051E0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F5ACF" w14:textId="77777777" w:rsidR="00633734" w:rsidRDefault="003051E0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crítica: p</w:t>
      </w:r>
      <w:r w:rsidR="00230EBD" w:rsidRPr="00230EBD">
        <w:rPr>
          <w:rFonts w:ascii="Times New Roman" w:hAnsi="Times New Roman" w:cs="Times New Roman"/>
          <w:sz w:val="24"/>
          <w:szCs w:val="24"/>
        </w:rPr>
        <w:t>or certo, o conceito de família é uma definição em aberto que vem passando por muitas reformulações. Para o Código de Civil de 1916, a família representava um núcleo patrimonialista, com a soberania do homem, na figura do patriarca, e a submissão da mulher e dos filhos. Todavia, com o avanço cultural dos povos, o crescimento do movimento feminista e o progresso social, para além do critério biológico, a família contemporânea ganhou contornos afetivos e teve, com o advento da Constituição Federal de 1988, o reconhecimento da pluralidade de formas e a igualdade entre os gêneros, ressignificando como um todo o Direito das Famílias. Em 2011</w:t>
      </w:r>
      <w:r w:rsidR="00230EBD" w:rsidRPr="00230EB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30EBD" w:rsidRPr="00230EBD">
        <w:rPr>
          <w:rFonts w:ascii="Times New Roman" w:hAnsi="Times New Roman" w:cs="Times New Roman"/>
          <w:sz w:val="24"/>
          <w:szCs w:val="24"/>
        </w:rPr>
        <w:t>, o Supremo Tribunal Federal Brasileiro reconheceu que o exercício pleno da sexualidade constitui parte importante da autonomia de vontade do indivíduo, de modo que a legitimação do direito à preferência sexual seria uma das manifestações do princípio da dignidade da pessoa humana. Desta forma, estabeleceu à união homoafetiva reconhecimento análogo à união estável heteroafetiva, desde que presente as características do instituto, assegurando àqueles as mesmas garantias constitucionais e direitos destes. Posto que seja legalmente reconhecida, a homoafetividade ainda é vista, pela parcela conversadora da sociedade, como algo não normal, relacionado à promiscuidade. De acordo com Martinez (2013)</w:t>
      </w:r>
      <w:r w:rsidR="00230EBD" w:rsidRPr="00230EB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30EBD" w:rsidRPr="00230EBD">
        <w:rPr>
          <w:rFonts w:ascii="Times New Roman" w:hAnsi="Times New Roman" w:cs="Times New Roman"/>
          <w:sz w:val="24"/>
          <w:szCs w:val="24"/>
        </w:rPr>
        <w:t xml:space="preserve">, o temor social representado pelo discurso de preconceito à adoção homoparental, está fundada na opinião de que isso implicaria em um apagamento entre os sexos e, ainda, na possibilidade de que a criança venha a se tornar homossexual. Assim, diante da possibilidade da ampliação da família, esses casais sofrem com o julgamento moral e temem por não poderem exercer </w:t>
      </w:r>
      <w:r w:rsidR="00230EBD" w:rsidRPr="00230EBD">
        <w:rPr>
          <w:rFonts w:ascii="Times New Roman" w:hAnsi="Times New Roman" w:cs="Times New Roman"/>
          <w:sz w:val="24"/>
          <w:szCs w:val="24"/>
        </w:rPr>
        <w:lastRenderedPageBreak/>
        <w:t>esse direito com base em conceitos previamente estabelecidos. Para Pinto (2002)</w:t>
      </w:r>
      <w:r w:rsidR="00230EBD" w:rsidRPr="00230EB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30EBD" w:rsidRPr="00230EBD">
        <w:rPr>
          <w:rFonts w:ascii="Times New Roman" w:hAnsi="Times New Roman" w:cs="Times New Roman"/>
          <w:sz w:val="24"/>
          <w:szCs w:val="24"/>
        </w:rPr>
        <w:t>, a adoção é um dos institutos mais antigos da sociedade, e se conforma como expoente da parentalidade ficta entre as pessoas evolvidas, baseado em vínculos não biológicos. Na antiguidade era utilizada para a perpetuação do culto doméstico, uma vez que cabia ao filho varão assegurar aos seus ascendentes o ritual das cerimonias fúnebres. Atualmente, a adoção, assim como a família, se apresenta como a legitimação das afinidades, dos laços afetivos e da multiplicação do afeto. Nesta esteira, o Estatuto da Criança e do Adolescente de 1990 desponta como forma de reafirmar o princípio constitucional do melhor interesse da criança ou adolescente e ainda, de acordo com Rodrigues</w:t>
      </w:r>
      <w:r w:rsidR="00230EBD" w:rsidRPr="00230EB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230EBD" w:rsidRPr="00230EBD">
        <w:rPr>
          <w:rFonts w:ascii="Times New Roman" w:hAnsi="Times New Roman" w:cs="Times New Roman"/>
          <w:sz w:val="24"/>
          <w:szCs w:val="24"/>
        </w:rPr>
        <w:t>, embasado no princípio da isonomia, que a adoção homoparental seja apreciada sem nenhum tipo de discriminação em relação às outras formas de filiação</w:t>
      </w:r>
      <w:r w:rsidR="00633734">
        <w:rPr>
          <w:rFonts w:ascii="Times New Roman" w:hAnsi="Times New Roman" w:cs="Times New Roman"/>
          <w:sz w:val="24"/>
          <w:szCs w:val="24"/>
        </w:rPr>
        <w:t>.</w:t>
      </w:r>
    </w:p>
    <w:p w14:paraId="045F7380" w14:textId="77777777" w:rsidR="00633734" w:rsidRDefault="00633734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D56C8" w14:textId="26CB0E14" w:rsidR="00230EBD" w:rsidRPr="00230EBD" w:rsidRDefault="00633734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Conclusão:</w:t>
      </w:r>
      <w:r w:rsidR="00230EBD" w:rsidRPr="00230EBD">
        <w:rPr>
          <w:rFonts w:ascii="Times New Roman" w:hAnsi="Times New Roman" w:cs="Times New Roman"/>
          <w:sz w:val="24"/>
          <w:szCs w:val="24"/>
        </w:rPr>
        <w:t xml:space="preserve"> tendo em vista a ausência de entraves legais que </w:t>
      </w:r>
      <w:r>
        <w:rPr>
          <w:rFonts w:ascii="Times New Roman" w:hAnsi="Times New Roman" w:cs="Times New Roman"/>
          <w:sz w:val="24"/>
          <w:szCs w:val="24"/>
        </w:rPr>
        <w:t xml:space="preserve">impossibilitem a adoção por casais homoafetivos, a homoparentalidade deve ser reconhecida sem qualquer aspecto distintivo frente aos outros tipos de filiação, </w:t>
      </w:r>
      <w:r w:rsidR="00230EBD" w:rsidRPr="00230EBD">
        <w:rPr>
          <w:rFonts w:ascii="Times New Roman" w:hAnsi="Times New Roman" w:cs="Times New Roman"/>
          <w:sz w:val="24"/>
          <w:szCs w:val="24"/>
        </w:rPr>
        <w:t>uma vez que o julgamento imparcial dos pedidos de</w:t>
      </w:r>
      <w:r>
        <w:rPr>
          <w:rFonts w:ascii="Times New Roman" w:hAnsi="Times New Roman" w:cs="Times New Roman"/>
          <w:sz w:val="24"/>
          <w:szCs w:val="24"/>
        </w:rPr>
        <w:t>ste tipo de</w:t>
      </w:r>
      <w:bookmarkStart w:id="1" w:name="_GoBack"/>
      <w:bookmarkEnd w:id="1"/>
      <w:r w:rsidR="00230EBD" w:rsidRPr="00230EBD">
        <w:rPr>
          <w:rFonts w:ascii="Times New Roman" w:hAnsi="Times New Roman" w:cs="Times New Roman"/>
          <w:sz w:val="24"/>
          <w:szCs w:val="24"/>
        </w:rPr>
        <w:t xml:space="preserve"> adoção ensejaria na ampliação e institucionalização da injustiça.</w:t>
      </w:r>
    </w:p>
    <w:p w14:paraId="72C70A80" w14:textId="77777777" w:rsidR="00230EBD" w:rsidRPr="00230EBD" w:rsidRDefault="00230EBD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AB427" w14:textId="77777777" w:rsidR="00230EBD" w:rsidRPr="00230EBD" w:rsidRDefault="00230EBD" w:rsidP="0023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</w:rPr>
        <w:t>Palavras-chave: Homoparentalidade. Adoção. Homoafetividade.</w:t>
      </w:r>
    </w:p>
    <w:p w14:paraId="3F0E2C7C" w14:textId="77777777" w:rsidR="00C05558" w:rsidRDefault="00C05558"/>
    <w:p w14:paraId="1DCD759A" w14:textId="77777777" w:rsidR="00974339" w:rsidRDefault="00974339"/>
    <w:p w14:paraId="6E2565A4" w14:textId="77777777" w:rsidR="00974339" w:rsidRDefault="00974339"/>
    <w:p w14:paraId="2BB93678" w14:textId="77777777" w:rsidR="00C05558" w:rsidRDefault="00C05558"/>
    <w:p w14:paraId="7B6B7707" w14:textId="77777777" w:rsidR="00C05558" w:rsidRDefault="00C05558" w:rsidP="00C05558">
      <w:pPr>
        <w:jc w:val="center"/>
      </w:pPr>
    </w:p>
    <w:p w14:paraId="64C234C9" w14:textId="77777777" w:rsidR="00C05558" w:rsidRDefault="00C05558"/>
    <w:p w14:paraId="096FFCEE" w14:textId="77777777" w:rsidR="00C05558" w:rsidRDefault="00C05558"/>
    <w:p w14:paraId="2846FE3E" w14:textId="77777777" w:rsidR="00C05558" w:rsidRDefault="00C05558"/>
    <w:p w14:paraId="46946AD0" w14:textId="77777777" w:rsidR="00C05558" w:rsidRDefault="00C05558"/>
    <w:p w14:paraId="46D282AE" w14:textId="77777777" w:rsidR="00C05558" w:rsidRDefault="00C05558"/>
    <w:bookmarkEnd w:id="0"/>
    <w:p w14:paraId="14EC343E" w14:textId="77777777"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8E3A" w14:textId="77777777" w:rsidR="002C2F8F" w:rsidRDefault="002C2F8F" w:rsidP="00C05558">
      <w:pPr>
        <w:spacing w:after="0" w:line="240" w:lineRule="auto"/>
      </w:pPr>
      <w:r>
        <w:separator/>
      </w:r>
    </w:p>
  </w:endnote>
  <w:endnote w:type="continuationSeparator" w:id="0">
    <w:p w14:paraId="779B7F6F" w14:textId="77777777" w:rsidR="002C2F8F" w:rsidRDefault="002C2F8F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AAA7" w14:textId="77777777" w:rsidR="002C2F8F" w:rsidRDefault="002C2F8F" w:rsidP="00C05558">
      <w:pPr>
        <w:spacing w:after="0" w:line="240" w:lineRule="auto"/>
      </w:pPr>
      <w:r>
        <w:separator/>
      </w:r>
    </w:p>
  </w:footnote>
  <w:footnote w:type="continuationSeparator" w:id="0">
    <w:p w14:paraId="00DDEBC3" w14:textId="77777777" w:rsidR="002C2F8F" w:rsidRDefault="002C2F8F" w:rsidP="00C05558">
      <w:pPr>
        <w:spacing w:after="0" w:line="240" w:lineRule="auto"/>
      </w:pPr>
      <w:r>
        <w:continuationSeparator/>
      </w:r>
    </w:p>
  </w:footnote>
  <w:footnote w:id="1">
    <w:p w14:paraId="7ECBD255" w14:textId="77777777" w:rsidR="00230EBD" w:rsidRPr="00441887" w:rsidRDefault="00230EBD" w:rsidP="00230EBD">
      <w:pPr>
        <w:pStyle w:val="FootnoteText"/>
        <w:jc w:val="both"/>
        <w:rPr>
          <w:rFonts w:ascii="Times New Roman" w:hAnsi="Times New Roman" w:cs="Times New Roman"/>
        </w:rPr>
      </w:pPr>
      <w:r w:rsidRPr="00441887">
        <w:rPr>
          <w:rStyle w:val="FootnoteReference"/>
          <w:rFonts w:ascii="Times New Roman" w:hAnsi="Times New Roman" w:cs="Times New Roman"/>
        </w:rPr>
        <w:footnoteRef/>
      </w:r>
      <w:r w:rsidRPr="00441887">
        <w:rPr>
          <w:rFonts w:ascii="Times New Roman" w:hAnsi="Times New Roman" w:cs="Times New Roman"/>
        </w:rPr>
        <w:t xml:space="preserve"> Através da votação da </w:t>
      </w:r>
      <w:r w:rsidRPr="00441887">
        <w:rPr>
          <w:rFonts w:ascii="Times New Roman" w:hAnsi="Times New Roman" w:cs="Times New Roman"/>
          <w:b/>
        </w:rPr>
        <w:t>Ação Direta de Inconstitucionalidade 4.277</w:t>
      </w:r>
      <w:r w:rsidRPr="00441887">
        <w:rPr>
          <w:rFonts w:ascii="Times New Roman" w:hAnsi="Times New Roman" w:cs="Times New Roman"/>
        </w:rPr>
        <w:t xml:space="preserve"> e da </w:t>
      </w:r>
      <w:r w:rsidRPr="00441887">
        <w:rPr>
          <w:rFonts w:ascii="Times New Roman" w:hAnsi="Times New Roman" w:cs="Times New Roman"/>
          <w:b/>
        </w:rPr>
        <w:t>Ação de Descumprimento de Preceito Fundamental</w:t>
      </w:r>
      <w:r w:rsidRPr="00441887">
        <w:rPr>
          <w:rFonts w:ascii="Times New Roman" w:hAnsi="Times New Roman" w:cs="Times New Roman"/>
        </w:rPr>
        <w:t xml:space="preserve"> </w:t>
      </w:r>
      <w:r w:rsidRPr="00441887">
        <w:rPr>
          <w:rFonts w:ascii="Times New Roman" w:hAnsi="Times New Roman" w:cs="Times New Roman"/>
          <w:b/>
        </w:rPr>
        <w:t xml:space="preserve">132. </w:t>
      </w:r>
      <w:r w:rsidRPr="00441887">
        <w:rPr>
          <w:rFonts w:ascii="Times New Roman" w:hAnsi="Times New Roman" w:cs="Times New Roman"/>
        </w:rPr>
        <w:t>Relator Ministro Ayres Britto. Julgado em 05.05.11. Brasília, DF. Disponíveis em: &lt;</w:t>
      </w:r>
      <w:hyperlink r:id="rId1" w:history="1">
        <w:r w:rsidRPr="00441887">
          <w:rPr>
            <w:rStyle w:val="Hyperlink"/>
            <w:rFonts w:ascii="Times New Roman" w:hAnsi="Times New Roman" w:cs="Times New Roman"/>
          </w:rPr>
          <w:t>http://redir.stf.jus.br/paginadorpub/paginador.jsp?docTP=AC&amp;docID=628633</w:t>
        </w:r>
      </w:hyperlink>
      <w:r w:rsidRPr="00441887">
        <w:rPr>
          <w:rFonts w:ascii="Times New Roman" w:hAnsi="Times New Roman" w:cs="Times New Roman"/>
        </w:rPr>
        <w:t>&gt; e &lt;</w:t>
      </w:r>
      <w:hyperlink r:id="rId2" w:history="1">
        <w:r w:rsidRPr="00441887">
          <w:rPr>
            <w:rStyle w:val="Hyperlink"/>
            <w:rFonts w:ascii="Times New Roman" w:hAnsi="Times New Roman" w:cs="Times New Roman"/>
          </w:rPr>
          <w:t>http://redir.stf.jus.br/paginadorpub/paginador.jsp?docTP=AC&amp;docID=628635</w:t>
        </w:r>
      </w:hyperlink>
      <w:r w:rsidRPr="00441887">
        <w:rPr>
          <w:rStyle w:val="Hyperlink"/>
          <w:rFonts w:ascii="Times New Roman" w:hAnsi="Times New Roman" w:cs="Times New Roman"/>
        </w:rPr>
        <w:t>&gt;, respectivamente</w:t>
      </w:r>
      <w:r w:rsidRPr="00441887">
        <w:rPr>
          <w:rFonts w:ascii="Times New Roman" w:hAnsi="Times New Roman" w:cs="Times New Roman"/>
        </w:rPr>
        <w:t>. Acesso em: 21 agosto 2019.</w:t>
      </w:r>
    </w:p>
  </w:footnote>
  <w:footnote w:id="2">
    <w:p w14:paraId="6C50FAA4" w14:textId="77777777" w:rsidR="00230EBD" w:rsidRPr="00441887" w:rsidRDefault="00230EBD" w:rsidP="00230EBD">
      <w:pPr>
        <w:pStyle w:val="FootnoteText"/>
        <w:rPr>
          <w:rFonts w:ascii="Times New Roman" w:hAnsi="Times New Roman" w:cs="Times New Roman"/>
        </w:rPr>
      </w:pPr>
      <w:r w:rsidRPr="00441887">
        <w:rPr>
          <w:rStyle w:val="FootnoteReference"/>
          <w:rFonts w:ascii="Times New Roman" w:hAnsi="Times New Roman" w:cs="Times New Roman"/>
        </w:rPr>
        <w:footnoteRef/>
      </w:r>
      <w:r w:rsidRPr="00441887">
        <w:rPr>
          <w:rFonts w:ascii="Times New Roman" w:hAnsi="Times New Roman" w:cs="Times New Roman"/>
        </w:rPr>
        <w:t xml:space="preserve"> MARTINEZ, Ana Laura Moraes</w:t>
      </w:r>
      <w:r w:rsidRPr="00441887">
        <w:rPr>
          <w:rFonts w:ascii="Times New Roman" w:hAnsi="Times New Roman" w:cs="Times New Roman"/>
          <w:b/>
        </w:rPr>
        <w:t>. Famílias homoparentais: tão diferentes assim?</w:t>
      </w:r>
      <w:r w:rsidRPr="00441887">
        <w:rPr>
          <w:rFonts w:ascii="Times New Roman" w:hAnsi="Times New Roman" w:cs="Times New Roman"/>
        </w:rPr>
        <w:t xml:space="preserve"> Psicologia em Revista, n. 3, v. 19, Belo Horizonte, 2013. p. 371-388.</w:t>
      </w:r>
    </w:p>
  </w:footnote>
  <w:footnote w:id="3">
    <w:p w14:paraId="79AC57D7" w14:textId="77777777" w:rsidR="00230EBD" w:rsidRPr="00441887" w:rsidRDefault="00230EBD" w:rsidP="00230EBD">
      <w:pPr>
        <w:pStyle w:val="FootnoteText"/>
        <w:jc w:val="both"/>
        <w:rPr>
          <w:rFonts w:ascii="Times New Roman" w:hAnsi="Times New Roman" w:cs="Times New Roman"/>
        </w:rPr>
      </w:pPr>
      <w:r w:rsidRPr="00441887">
        <w:rPr>
          <w:rStyle w:val="FootnoteReference"/>
          <w:rFonts w:ascii="Times New Roman" w:hAnsi="Times New Roman" w:cs="Times New Roman"/>
        </w:rPr>
        <w:footnoteRef/>
      </w:r>
      <w:r w:rsidRPr="00441887">
        <w:rPr>
          <w:rFonts w:ascii="Times New Roman" w:hAnsi="Times New Roman" w:cs="Times New Roman"/>
        </w:rPr>
        <w:t xml:space="preserve"> PINTO, Flavia Ferreira. </w:t>
      </w:r>
      <w:r w:rsidRPr="00441887">
        <w:rPr>
          <w:rFonts w:ascii="Times New Roman" w:hAnsi="Times New Roman" w:cs="Times New Roman"/>
          <w:b/>
        </w:rPr>
        <w:t>Adoção por homossexuais</w:t>
      </w:r>
      <w:r w:rsidRPr="00441887">
        <w:rPr>
          <w:rFonts w:ascii="Times New Roman" w:hAnsi="Times New Roman" w:cs="Times New Roman"/>
        </w:rPr>
        <w:t xml:space="preserve">. Revista Jus Navigandi, ISSN 1518-4862, Teresina, ano 7, n. 54, 1 fev. 2002. p. 11. Disponível em: </w:t>
      </w:r>
      <w:hyperlink r:id="rId3" w:history="1">
        <w:r w:rsidRPr="00441887">
          <w:rPr>
            <w:rStyle w:val="Hyperlink"/>
            <w:rFonts w:ascii="Times New Roman" w:hAnsi="Times New Roman" w:cs="Times New Roman"/>
          </w:rPr>
          <w:t>https://jus.com.br/artigos/2669</w:t>
        </w:r>
      </w:hyperlink>
      <w:r w:rsidRPr="00441887">
        <w:rPr>
          <w:rFonts w:ascii="Times New Roman" w:hAnsi="Times New Roman" w:cs="Times New Roman"/>
        </w:rPr>
        <w:t>. Acesso em: 1 setembro 2019.</w:t>
      </w:r>
    </w:p>
  </w:footnote>
  <w:footnote w:id="4">
    <w:p w14:paraId="63B2D375" w14:textId="77777777" w:rsidR="00230EBD" w:rsidRDefault="00230EBD" w:rsidP="00230EB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RODRIGUES, Renata de Lima. Horizontes de Aplicação da Adoção no Direito de Família Brasileiro Contemporâneo. In: TEIXEIRA, Ana Carolina Brochado; RIBEIRO, Gustavo Pereira Leite (Coords.). </w:t>
      </w:r>
      <w:r w:rsidRPr="00986D92">
        <w:rPr>
          <w:b/>
        </w:rPr>
        <w:t>Manual de Direito das Famílias e das Sucessões</w:t>
      </w:r>
      <w:r>
        <w:t xml:space="preserve">. 2. ed. Belo Horizonte: Del Rey, 2010. p. 294. </w:t>
      </w:r>
    </w:p>
    <w:p w14:paraId="5E670F30" w14:textId="77777777" w:rsidR="00230EBD" w:rsidRDefault="00230EBD" w:rsidP="00230EB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B1B3" w14:textId="77777777" w:rsidR="00C05558" w:rsidRPr="00C05558" w:rsidRDefault="00C05558" w:rsidP="00C05558">
    <w:pPr>
      <w:pStyle w:val="Header"/>
      <w:jc w:val="center"/>
    </w:pPr>
    <w:r>
      <w:rPr>
        <w:noProof/>
        <w:lang w:eastAsia="pt-BR"/>
      </w:rPr>
      <w:drawing>
        <wp:inline distT="0" distB="0" distL="0" distR="0" wp14:anchorId="0C9D88B2" wp14:editId="1291CF56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230EBD"/>
    <w:rsid w:val="002C2F8F"/>
    <w:rsid w:val="003051E0"/>
    <w:rsid w:val="003F3857"/>
    <w:rsid w:val="004A0760"/>
    <w:rsid w:val="005056F2"/>
    <w:rsid w:val="005B1EAC"/>
    <w:rsid w:val="00633734"/>
    <w:rsid w:val="008104F1"/>
    <w:rsid w:val="008A1BE0"/>
    <w:rsid w:val="00974339"/>
    <w:rsid w:val="00A13665"/>
    <w:rsid w:val="00C05558"/>
    <w:rsid w:val="00D03E19"/>
    <w:rsid w:val="00EC2947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9A24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58"/>
  </w:style>
  <w:style w:type="paragraph" w:styleId="Footer">
    <w:name w:val="footer"/>
    <w:basedOn w:val="Normal"/>
    <w:link w:val="Footer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58"/>
  </w:style>
  <w:style w:type="paragraph" w:styleId="FootnoteText">
    <w:name w:val="footnote text"/>
    <w:basedOn w:val="Normal"/>
    <w:link w:val="FootnoteTextChar"/>
    <w:uiPriority w:val="99"/>
    <w:semiHidden/>
    <w:unhideWhenUsed/>
    <w:rsid w:val="00230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E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E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0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jus.com.br/artigos/2669" TargetMode="External"/><Relationship Id="rId2" Type="http://schemas.openxmlformats.org/officeDocument/2006/relationships/hyperlink" Target="http://redir.stf.jus.br/paginadorpub/paginador.jsp?docTP=AC&amp;docID=628635" TargetMode="External"/><Relationship Id="rId1" Type="http://schemas.openxmlformats.org/officeDocument/2006/relationships/hyperlink" Target="http://redir.stf.jus.br/paginadorpub/paginador.jsp?docTP=AC&amp;docID=6286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Joelma Pereia</cp:lastModifiedBy>
  <cp:revision>3</cp:revision>
  <dcterms:created xsi:type="dcterms:W3CDTF">2019-10-28T17:50:00Z</dcterms:created>
  <dcterms:modified xsi:type="dcterms:W3CDTF">2019-10-29T20:30:00Z</dcterms:modified>
</cp:coreProperties>
</file>