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_DdeLink__39_3974980089"/>
      <w:r>
        <w:rPr>
          <w:rFonts w:cs="Times New Roman" w:ascii="Times New Roman" w:hAnsi="Times New Roman"/>
          <w:b/>
          <w:sz w:val="24"/>
          <w:szCs w:val="24"/>
        </w:rPr>
        <w:t>PERFIL DOS CASOS CONFIRMADOS DE TUBERCULOSE NO MUNICÍPIO DE PARNAÍBA-PI SEGUNDO O ANO DE 2018</w:t>
      </w:r>
      <w:bookmarkEnd w:id="0"/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Júlia de Sousa Caroba¹; Fabiana Freire Anastacio²; Ana Klara Rodrigues Alves³; </w:t>
      </w:r>
      <w:r>
        <w:rPr>
          <w:rFonts w:cs="Times New Roman" w:ascii="Times New Roman" w:hAnsi="Times New Roman"/>
          <w:color w:val="000000"/>
          <w:sz w:val="24"/>
          <w:szCs w:val="24"/>
        </w:rPr>
        <w:t>Francisco das Chagas Candeira Mendes Júnior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¹Acadêmica de Medicina da Faculdade de Ciências Humanas, Exatas e da Saúde do Piauí (FAHESP/IESVAP);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cs="Times New Roman" w:ascii="Times New Roman" w:hAnsi="Times New Roman"/>
          <w:color w:val="000000"/>
          <w:sz w:val="24"/>
          <w:szCs w:val="24"/>
        </w:rPr>
        <w:t>Graduada em enfermagem pela Universidade Estadual do Piauí (UESPI);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>Acadêmica de Enfermagem da Universidade Estadual do Piauí (UESPI);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cs="Times New Roman" w:ascii="Times New Roman" w:hAnsi="Times New Roman"/>
          <w:color w:val="000000"/>
          <w:sz w:val="24"/>
          <w:szCs w:val="24"/>
        </w:rPr>
        <w:t>Fisioterapeuta-UNIFOR. Especialista em Terapia Intensiva CESUMAR-PR, Especialista em docência no ensino superior-UFPI, Mestre em dimensões do cuidado e práticas sociais, Docência UNINASSAU e IESVAP.</w:t>
      </w:r>
    </w:p>
    <w:p>
      <w:pPr>
        <w:pStyle w:val="Normal"/>
        <w:spacing w:lineRule="auto" w:line="24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Área temática: atenção à saúde</w:t>
      </w:r>
    </w:p>
    <w:p>
      <w:pPr>
        <w:pStyle w:val="Normal"/>
        <w:spacing w:lineRule="auto" w:line="24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e-mail do autor: juliacaroba@hotmail.com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INTRODUÇÃO: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 tuberculose (TB) é uma doença infectocontagiosa transmitida através do ar, cujo agente etiológico é o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Mycobacterium tuberculosis</w:t>
      </w:r>
      <w:r>
        <w:rPr>
          <w:rFonts w:cs="Times New Roman" w:ascii="Times New Roman" w:hAnsi="Times New Roman"/>
          <w:color w:val="000000"/>
          <w:sz w:val="24"/>
          <w:szCs w:val="24"/>
        </w:rPr>
        <w:t>, considerando esta patologia como prioritária para vigilância e tratamento pela Organização Mundial de Saúde dado sua alta taxa de incidência.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 Organização Mundial de Saúde (OMS) estima que um terço da população mundial esteja infectada pelo bacilo da TB e que em torno de 10 milhões de pessoas apresentem a doença, sendo a maioria pertencentes a países em desenvolvimento. Trata-se de uma doença que atinge principalmente os pulmões, chamada de forma pulmonar, mas é possível o acometimento de outros órgãos como ossos, rins e meninges conhecida como forma extrapulmonar. Nesse contexto, destaca-se a importância </w:t>
      </w:r>
      <w:bookmarkStart w:id="1" w:name="_GoBack"/>
      <w:bookmarkEnd w:id="1"/>
      <w:r>
        <w:rPr>
          <w:rFonts w:cs="Times New Roman" w:ascii="Times New Roman" w:hAnsi="Times New Roman"/>
          <w:color w:val="000000"/>
          <w:sz w:val="24"/>
          <w:szCs w:val="24"/>
        </w:rPr>
        <w:t xml:space="preserve">deste estudo tendo em vista se tratar de uma enfermidade que conta com a atenção do ministério da saúde no Brasil quando se fala na identificação de casos de doentes bacilíferos para o tratamento dos mesmos, mesmo assim, ainda apresenta indicadores incompreensíveis sendo por isso reconhecida como uma doença negligenciada.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OBJETIVO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: Verificar o </w:t>
      </w:r>
      <w:r>
        <w:rPr>
          <w:rFonts w:cs="Times New Roman" w:ascii="Times New Roman" w:hAnsi="Times New Roman"/>
          <w:sz w:val="24"/>
          <w:szCs w:val="24"/>
        </w:rPr>
        <w:t>perfil dos casos confirmados de tuberculose no município de Parnaíba-PI, segundo o ano de 2018.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MÉTODOS: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Trata-se de um estudo descritivo de abordagem quantitativa e retrospectiva. Os dados de morbidade por TB nesse município foram obtidos através do Sistema de Informação de Agravos de Notificação (SINAN), sendo analisadas as variáveis: forma da TB, sexo, faixa etária e óbitos dos casos diagnosticados com TB no ano de 2018.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RESULTADOS: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Em Parnaíba no ano de 2018 foram diagnosticados 72 (100%) casos de TB, o que correspondente a 8,8% da incidência no ano supracitado no estado do Piauí que notificou 816 casos (100%). Na análise da variável forma da tuberculose verificou-se maior incidência da forma pulmonar com 76% (n=55), seguida da forma extrapulmonar com 21% (n=15) e a pulmonar combinada com a extrapulmonar 3% (n=2). Acerca do variável sexo, obteve-se 68% (n=49) sendo do sexo masculino em comparação com o sexo feminino com 32% (n=23). Quanto a faixa etária observou-se no sexo masculino a faixa etária de 20 a 39 anos com 51% (n=20) a mais acometida, seguida por 40 a 49 anos com 38% (n=15), 15 a 19 anos com 5% (n=2), 60 a 64 anos com 3% (n=2), 10 a 14 anos também com 3% (n=2) e de forma semelhante no sexo feminino houve maior incidência na faixa etária de 20 a 39 anos com 48% (n=11) seguida pela faixa etária de 40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a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59 anos com 22% (n=5), 70 a 79 anos com 13% (n=3), 1 a 4 anos com 9% (n=2) e de 60 a 69 com 4% (n=2). Quanto ao número de óbitos houve registro de 5,5% (n=4).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Conclusão: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O estudo permitiu identificar o perfil dos casos diagnosticados de TB no último ano no município em questão, proporcionando retratar a população do sexo masculino e a população adulta jovem como os mais atingidos por essa enfermidade. Assim, por meio dessas informações é possível sensibilizar os profissionais da saúde e subsidiar o desenvolvimento de estratégias locais para a identificação precoce e adesão ao tratamento dos doentes, a fim de reduzir os casos de TB no município.</w:t>
      </w:r>
    </w:p>
    <w:p>
      <w:pPr>
        <w:pStyle w:val="Normal"/>
        <w:spacing w:lineRule="auto" w:line="240" w:before="0" w:after="1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Palavras-chave: </w:t>
      </w:r>
      <w:r>
        <w:rPr>
          <w:rFonts w:cs="Times New Roman" w:ascii="Times New Roman" w:hAnsi="Times New Roman"/>
          <w:color w:val="000000"/>
          <w:sz w:val="24"/>
          <w:szCs w:val="24"/>
        </w:rPr>
        <w:t>Tuberculose; Saúde; Epidemiologia.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6e61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LibreOffice/6.0.7.3$Linux_X86_64 LibreOffice_project/00m0$Build-3</Application>
  <Pages>2</Pages>
  <Words>624</Words>
  <Characters>3259</Characters>
  <CharactersWithSpaces>3867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2019-10-22T14:45:00Z</dcterms:created>
  <dc:creator>Ana Kamila Rodrigues Alves</dc:creator>
  <dc:description/>
  <dc:language>pt-BR</dc:language>
  <cp:lastModifiedBy/>
  <dcterms:modified xsi:type="dcterms:W3CDTF">2019-10-27T22:06:31Z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