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E171" w14:textId="5437E96A" w:rsidR="00972FE0" w:rsidRDefault="00972FE0">
      <w:pPr>
        <w:rPr>
          <w:rFonts w:ascii="Times New Roman" w:hAnsi="Times New Roman" w:cs="Times New Roman"/>
          <w:b/>
          <w:bCs/>
          <w:i/>
          <w:iCs/>
          <w:sz w:val="28"/>
          <w:szCs w:val="28"/>
        </w:rPr>
      </w:pPr>
      <w:r w:rsidRPr="00972FE0">
        <w:rPr>
          <w:rFonts w:ascii="Times New Roman" w:hAnsi="Times New Roman" w:cs="Times New Roman"/>
          <w:b/>
          <w:bCs/>
          <w:i/>
          <w:iCs/>
          <w:sz w:val="28"/>
          <w:szCs w:val="28"/>
        </w:rPr>
        <w:t>HEAVY TRANSPORT IN BRAZIL POWERED BY FOSSIL AND RENEWABLE VEHICULAR NATURAL GAS</w:t>
      </w:r>
    </w:p>
    <w:p w14:paraId="4D1F509A" w14:textId="42210473" w:rsidR="00972FE0" w:rsidRPr="00BA067E" w:rsidRDefault="00972FE0" w:rsidP="00972FE0">
      <w:pPr>
        <w:jc w:val="right"/>
        <w:rPr>
          <w:rFonts w:ascii="Times New Roman" w:hAnsi="Times New Roman" w:cs="Times New Roman"/>
          <w:sz w:val="20"/>
          <w:szCs w:val="20"/>
          <w:lang w:val="it-IT"/>
        </w:rPr>
      </w:pPr>
      <w:r w:rsidRPr="00BA067E">
        <w:rPr>
          <w:rFonts w:ascii="Times New Roman" w:hAnsi="Times New Roman" w:cs="Times New Roman"/>
          <w:sz w:val="20"/>
          <w:szCs w:val="20"/>
          <w:lang w:val="it-IT"/>
        </w:rPr>
        <w:t xml:space="preserve">Maxiane Cardoso, IEE – USP, +5512992024811, </w:t>
      </w:r>
      <w:hyperlink r:id="rId4" w:history="1">
        <w:r w:rsidRPr="00BA067E">
          <w:rPr>
            <w:rStyle w:val="Hyperlink"/>
            <w:rFonts w:ascii="Times New Roman" w:hAnsi="Times New Roman" w:cs="Times New Roman"/>
            <w:sz w:val="20"/>
            <w:szCs w:val="20"/>
            <w:lang w:val="it-IT"/>
          </w:rPr>
          <w:t>maxianefcardoso@usp.br</w:t>
        </w:r>
      </w:hyperlink>
    </w:p>
    <w:p w14:paraId="0A068859" w14:textId="30309E5C" w:rsidR="00972FE0" w:rsidRPr="00BA067E" w:rsidRDefault="00972FE0" w:rsidP="00BA067E">
      <w:pPr>
        <w:jc w:val="right"/>
        <w:rPr>
          <w:rFonts w:ascii="Times New Roman" w:hAnsi="Times New Roman" w:cs="Times New Roman"/>
          <w:sz w:val="20"/>
          <w:szCs w:val="20"/>
        </w:rPr>
      </w:pPr>
      <w:r w:rsidRPr="00BA067E">
        <w:rPr>
          <w:rFonts w:ascii="Times New Roman" w:hAnsi="Times New Roman" w:cs="Times New Roman"/>
          <w:sz w:val="20"/>
          <w:szCs w:val="20"/>
        </w:rPr>
        <w:t xml:space="preserve">Dominique </w:t>
      </w:r>
      <w:proofErr w:type="spellStart"/>
      <w:r w:rsidRPr="00BA067E">
        <w:rPr>
          <w:rFonts w:ascii="Times New Roman" w:hAnsi="Times New Roman" w:cs="Times New Roman"/>
          <w:sz w:val="20"/>
          <w:szCs w:val="20"/>
        </w:rPr>
        <w:t>Mouette</w:t>
      </w:r>
      <w:proofErr w:type="spellEnd"/>
      <w:r w:rsidRPr="00BA067E">
        <w:rPr>
          <w:rFonts w:ascii="Times New Roman" w:hAnsi="Times New Roman" w:cs="Times New Roman"/>
          <w:sz w:val="20"/>
          <w:szCs w:val="20"/>
        </w:rPr>
        <w:t xml:space="preserve">, </w:t>
      </w:r>
      <w:r w:rsidR="00645F54" w:rsidRPr="00BA067E">
        <w:rPr>
          <w:rFonts w:ascii="Times New Roman" w:hAnsi="Times New Roman" w:cs="Times New Roman"/>
          <w:sz w:val="20"/>
          <w:szCs w:val="20"/>
        </w:rPr>
        <w:t xml:space="preserve">EACH, </w:t>
      </w:r>
      <w:r w:rsidRPr="00BA067E">
        <w:rPr>
          <w:rFonts w:ascii="Times New Roman" w:hAnsi="Times New Roman" w:cs="Times New Roman"/>
          <w:sz w:val="20"/>
          <w:szCs w:val="20"/>
        </w:rPr>
        <w:t xml:space="preserve">IEE – USP, +551198010-0199, </w:t>
      </w:r>
      <w:hyperlink r:id="rId5" w:history="1">
        <w:r w:rsidR="000E63D1" w:rsidRPr="00BA067E">
          <w:rPr>
            <w:rStyle w:val="Hyperlink"/>
            <w:rFonts w:ascii="Times New Roman" w:hAnsi="Times New Roman" w:cs="Times New Roman"/>
            <w:sz w:val="20"/>
            <w:szCs w:val="20"/>
          </w:rPr>
          <w:t>dominiquem@usp.br</w:t>
        </w:r>
      </w:hyperlink>
    </w:p>
    <w:p w14:paraId="7AE47F57" w14:textId="7017A0F4" w:rsidR="00972FE0" w:rsidRPr="00BA067E" w:rsidRDefault="00972FE0" w:rsidP="00972FE0">
      <w:pPr>
        <w:jc w:val="both"/>
        <w:rPr>
          <w:rFonts w:ascii="Times New Roman" w:hAnsi="Times New Roman" w:cs="Times New Roman"/>
          <w:b/>
          <w:bCs/>
          <w:sz w:val="20"/>
          <w:szCs w:val="20"/>
        </w:rPr>
      </w:pPr>
      <w:r w:rsidRPr="00BA067E">
        <w:rPr>
          <w:rFonts w:ascii="Times New Roman" w:hAnsi="Times New Roman" w:cs="Times New Roman"/>
          <w:b/>
          <w:bCs/>
          <w:sz w:val="20"/>
          <w:szCs w:val="20"/>
        </w:rPr>
        <w:t>Overview</w:t>
      </w:r>
    </w:p>
    <w:p w14:paraId="2683D689" w14:textId="07C4F85E" w:rsidR="00972FE0" w:rsidRPr="00451C28" w:rsidRDefault="00451C28" w:rsidP="00972FE0">
      <w:pPr>
        <w:jc w:val="both"/>
        <w:rPr>
          <w:rFonts w:ascii="Times New Roman" w:hAnsi="Times New Roman" w:cs="Times New Roman"/>
          <w:sz w:val="20"/>
          <w:szCs w:val="20"/>
        </w:rPr>
      </w:pPr>
      <w:r w:rsidRPr="00BA067E">
        <w:rPr>
          <w:rFonts w:ascii="Times New Roman" w:hAnsi="Times New Roman" w:cs="Times New Roman"/>
          <w:sz w:val="20"/>
          <w:szCs w:val="20"/>
        </w:rPr>
        <w:t>The objective of this article is to analyze the replacement of diesel</w:t>
      </w:r>
      <w:r w:rsidR="00BA067E" w:rsidRPr="00BA067E">
        <w:rPr>
          <w:rFonts w:ascii="Times New Roman" w:hAnsi="Times New Roman" w:cs="Times New Roman"/>
          <w:sz w:val="20"/>
          <w:szCs w:val="20"/>
        </w:rPr>
        <w:t>,</w:t>
      </w:r>
      <w:r w:rsidRPr="00BA067E">
        <w:rPr>
          <w:rFonts w:ascii="Times New Roman" w:hAnsi="Times New Roman" w:cs="Times New Roman"/>
          <w:sz w:val="20"/>
          <w:szCs w:val="20"/>
        </w:rPr>
        <w:t xml:space="preserve"> </w:t>
      </w:r>
      <w:r w:rsidR="00BA067E" w:rsidRPr="00BA067E">
        <w:rPr>
          <w:rFonts w:ascii="Times New Roman" w:hAnsi="Times New Roman" w:cs="Times New Roman"/>
          <w:sz w:val="20"/>
          <w:szCs w:val="20"/>
        </w:rPr>
        <w:t xml:space="preserve">in the Brazilian transport sector, by </w:t>
      </w:r>
      <w:r w:rsidRPr="00BA067E">
        <w:rPr>
          <w:rFonts w:ascii="Times New Roman" w:hAnsi="Times New Roman" w:cs="Times New Roman"/>
          <w:sz w:val="20"/>
          <w:szCs w:val="20"/>
        </w:rPr>
        <w:t xml:space="preserve">vehicular natural gas (CNG) </w:t>
      </w:r>
      <w:r w:rsidR="00BA067E">
        <w:rPr>
          <w:rFonts w:ascii="Times New Roman" w:hAnsi="Times New Roman" w:cs="Times New Roman"/>
          <w:sz w:val="20"/>
          <w:szCs w:val="20"/>
        </w:rPr>
        <w:t xml:space="preserve">of </w:t>
      </w:r>
      <w:r w:rsidRPr="00BA067E">
        <w:rPr>
          <w:rFonts w:ascii="Times New Roman" w:hAnsi="Times New Roman" w:cs="Times New Roman"/>
          <w:sz w:val="20"/>
          <w:szCs w:val="20"/>
        </w:rPr>
        <w:t>fossil and renewable origin (biomethane)</w:t>
      </w:r>
      <w:r w:rsidR="00BA067E" w:rsidRPr="00BA067E">
        <w:rPr>
          <w:rFonts w:ascii="Times New Roman" w:hAnsi="Times New Roman" w:cs="Times New Roman"/>
          <w:sz w:val="20"/>
          <w:szCs w:val="20"/>
        </w:rPr>
        <w:t>. As diesel is</w:t>
      </w:r>
      <w:r w:rsidRPr="00BA067E">
        <w:rPr>
          <w:rFonts w:ascii="Times New Roman" w:hAnsi="Times New Roman" w:cs="Times New Roman"/>
          <w:sz w:val="20"/>
          <w:szCs w:val="20"/>
        </w:rPr>
        <w:t xml:space="preserve"> especially </w:t>
      </w:r>
      <w:r w:rsidR="00BA067E" w:rsidRPr="00BA067E">
        <w:rPr>
          <w:rFonts w:ascii="Times New Roman" w:hAnsi="Times New Roman" w:cs="Times New Roman"/>
          <w:sz w:val="20"/>
          <w:szCs w:val="20"/>
        </w:rPr>
        <w:t xml:space="preserve">used for </w:t>
      </w:r>
      <w:r w:rsidRPr="00BA067E">
        <w:rPr>
          <w:rFonts w:ascii="Times New Roman" w:hAnsi="Times New Roman" w:cs="Times New Roman"/>
          <w:sz w:val="20"/>
          <w:szCs w:val="20"/>
        </w:rPr>
        <w:t xml:space="preserve">heavy road transport, trucks and buses, </w:t>
      </w:r>
      <w:r w:rsidR="00BA067E" w:rsidRPr="00BA067E">
        <w:rPr>
          <w:rFonts w:ascii="Times New Roman" w:hAnsi="Times New Roman" w:cs="Times New Roman"/>
          <w:sz w:val="20"/>
          <w:szCs w:val="20"/>
        </w:rPr>
        <w:t xml:space="preserve">the action addresses </w:t>
      </w:r>
      <w:r w:rsidRPr="00BA067E">
        <w:rPr>
          <w:rFonts w:ascii="Times New Roman" w:hAnsi="Times New Roman" w:cs="Times New Roman"/>
          <w:sz w:val="20"/>
          <w:szCs w:val="20"/>
        </w:rPr>
        <w:t xml:space="preserve">commitments made by Brazil in 2016 in the face of the Paris Agreement. The </w:t>
      </w:r>
      <w:r w:rsidR="00BA067E">
        <w:rPr>
          <w:rFonts w:ascii="Times New Roman" w:hAnsi="Times New Roman" w:cs="Times New Roman"/>
          <w:sz w:val="20"/>
          <w:szCs w:val="20"/>
        </w:rPr>
        <w:t>intentions are</w:t>
      </w:r>
      <w:r w:rsidRPr="00BA067E">
        <w:rPr>
          <w:rFonts w:ascii="Times New Roman" w:hAnsi="Times New Roman" w:cs="Times New Roman"/>
          <w:sz w:val="20"/>
          <w:szCs w:val="20"/>
        </w:rPr>
        <w:t xml:space="preserve"> to reduce greenhouse gas (GHG) emissions in the transportation segment</w:t>
      </w:r>
      <w:r w:rsidR="00BA067E">
        <w:rPr>
          <w:rFonts w:ascii="Times New Roman" w:hAnsi="Times New Roman" w:cs="Times New Roman"/>
          <w:sz w:val="20"/>
          <w:szCs w:val="20"/>
        </w:rPr>
        <w:t>,</w:t>
      </w:r>
      <w:r w:rsidRPr="00BA067E">
        <w:rPr>
          <w:rFonts w:ascii="Times New Roman" w:hAnsi="Times New Roman" w:cs="Times New Roman"/>
          <w:sz w:val="20"/>
          <w:szCs w:val="20"/>
        </w:rPr>
        <w:t xml:space="preserve"> generat</w:t>
      </w:r>
      <w:r w:rsidR="00BA067E">
        <w:rPr>
          <w:rFonts w:ascii="Times New Roman" w:hAnsi="Times New Roman" w:cs="Times New Roman"/>
          <w:sz w:val="20"/>
          <w:szCs w:val="20"/>
        </w:rPr>
        <w:t>ing</w:t>
      </w:r>
      <w:r w:rsidRPr="00BA067E">
        <w:rPr>
          <w:rFonts w:ascii="Times New Roman" w:hAnsi="Times New Roman" w:cs="Times New Roman"/>
          <w:sz w:val="20"/>
          <w:szCs w:val="20"/>
        </w:rPr>
        <w:t xml:space="preserve"> environmental, social and public health benefits. The results of the analysis of the current natural gas-powered fleet show that natural gas is a viable fuel alternative. This set of factors not only contributes to greater </w:t>
      </w:r>
      <w:r w:rsidR="00BA067E" w:rsidRPr="00BA067E">
        <w:rPr>
          <w:rFonts w:ascii="Times New Roman" w:hAnsi="Times New Roman" w:cs="Times New Roman"/>
          <w:sz w:val="20"/>
          <w:szCs w:val="20"/>
        </w:rPr>
        <w:t xml:space="preserve">energetic </w:t>
      </w:r>
      <w:r w:rsidRPr="00BA067E">
        <w:rPr>
          <w:rFonts w:ascii="Times New Roman" w:hAnsi="Times New Roman" w:cs="Times New Roman"/>
          <w:sz w:val="20"/>
          <w:szCs w:val="20"/>
        </w:rPr>
        <w:t xml:space="preserve">efficiency, but also to sustainability policies, taking into consideration that </w:t>
      </w:r>
      <w:r w:rsidR="00BA067E">
        <w:rPr>
          <w:rFonts w:ascii="Times New Roman" w:hAnsi="Times New Roman" w:cs="Times New Roman"/>
          <w:sz w:val="20"/>
          <w:szCs w:val="20"/>
        </w:rPr>
        <w:t xml:space="preserve">such </w:t>
      </w:r>
      <w:r w:rsidRPr="00BA067E">
        <w:rPr>
          <w:rFonts w:ascii="Times New Roman" w:hAnsi="Times New Roman" w:cs="Times New Roman"/>
          <w:sz w:val="20"/>
          <w:szCs w:val="20"/>
        </w:rPr>
        <w:t xml:space="preserve">businesses have clear targets and objectives to decarbonize </w:t>
      </w:r>
      <w:r w:rsidR="00BA067E">
        <w:rPr>
          <w:rFonts w:ascii="Times New Roman" w:hAnsi="Times New Roman" w:cs="Times New Roman"/>
          <w:sz w:val="20"/>
          <w:szCs w:val="20"/>
        </w:rPr>
        <w:t xml:space="preserve">each of </w:t>
      </w:r>
      <w:r w:rsidRPr="00451C28">
        <w:rPr>
          <w:rFonts w:ascii="Times New Roman" w:hAnsi="Times New Roman" w:cs="Times New Roman"/>
          <w:sz w:val="20"/>
          <w:szCs w:val="20"/>
        </w:rPr>
        <w:t>their production processes</w:t>
      </w:r>
      <w:r w:rsidR="00BA067E">
        <w:rPr>
          <w:rFonts w:ascii="Times New Roman" w:hAnsi="Times New Roman" w:cs="Times New Roman"/>
          <w:sz w:val="20"/>
          <w:szCs w:val="20"/>
        </w:rPr>
        <w:t>.</w:t>
      </w:r>
      <w:r w:rsidRPr="00451C28">
        <w:rPr>
          <w:rFonts w:ascii="Times New Roman" w:hAnsi="Times New Roman" w:cs="Times New Roman"/>
          <w:sz w:val="20"/>
          <w:szCs w:val="20"/>
        </w:rPr>
        <w:t xml:space="preserve"> </w:t>
      </w:r>
      <w:r w:rsidR="00BA067E">
        <w:rPr>
          <w:rFonts w:ascii="Times New Roman" w:hAnsi="Times New Roman" w:cs="Times New Roman"/>
          <w:sz w:val="20"/>
          <w:szCs w:val="20"/>
        </w:rPr>
        <w:t xml:space="preserve">It </w:t>
      </w:r>
      <w:r w:rsidRPr="00451C28">
        <w:rPr>
          <w:rFonts w:ascii="Times New Roman" w:hAnsi="Times New Roman" w:cs="Times New Roman"/>
          <w:sz w:val="20"/>
          <w:szCs w:val="20"/>
        </w:rPr>
        <w:t xml:space="preserve">also aids </w:t>
      </w:r>
      <w:r w:rsidR="00BA067E">
        <w:rPr>
          <w:rFonts w:ascii="Times New Roman" w:hAnsi="Times New Roman" w:cs="Times New Roman"/>
          <w:sz w:val="20"/>
          <w:szCs w:val="20"/>
        </w:rPr>
        <w:t xml:space="preserve">the </w:t>
      </w:r>
      <w:r w:rsidRPr="00451C28">
        <w:rPr>
          <w:rFonts w:ascii="Times New Roman" w:hAnsi="Times New Roman" w:cs="Times New Roman"/>
          <w:sz w:val="20"/>
          <w:szCs w:val="20"/>
        </w:rPr>
        <w:t xml:space="preserve">Brazilian objectives to reach greenhouse gas emissions targets. Although the production and </w:t>
      </w:r>
      <w:r w:rsidR="00BA067E">
        <w:rPr>
          <w:rFonts w:ascii="Times New Roman" w:hAnsi="Times New Roman" w:cs="Times New Roman"/>
          <w:sz w:val="20"/>
          <w:szCs w:val="20"/>
        </w:rPr>
        <w:t xml:space="preserve">the </w:t>
      </w:r>
      <w:r w:rsidRPr="00451C28">
        <w:rPr>
          <w:rFonts w:ascii="Times New Roman" w:hAnsi="Times New Roman" w:cs="Times New Roman"/>
          <w:sz w:val="20"/>
          <w:szCs w:val="20"/>
        </w:rPr>
        <w:t xml:space="preserve">use of biomethane are not yet representative, it is possible to conclude that this energy source has </w:t>
      </w:r>
      <w:r w:rsidR="00BA067E">
        <w:rPr>
          <w:rFonts w:ascii="Times New Roman" w:hAnsi="Times New Roman" w:cs="Times New Roman"/>
          <w:sz w:val="20"/>
          <w:szCs w:val="20"/>
        </w:rPr>
        <w:t xml:space="preserve">a </w:t>
      </w:r>
      <w:r w:rsidRPr="00451C28">
        <w:rPr>
          <w:rFonts w:ascii="Times New Roman" w:hAnsi="Times New Roman" w:cs="Times New Roman"/>
          <w:sz w:val="20"/>
          <w:szCs w:val="20"/>
        </w:rPr>
        <w:t>high added value.</w:t>
      </w:r>
    </w:p>
    <w:p w14:paraId="2312448D" w14:textId="503CCF60" w:rsidR="00972FE0" w:rsidRPr="00BA067E" w:rsidRDefault="00972FE0" w:rsidP="00972FE0">
      <w:pPr>
        <w:jc w:val="both"/>
        <w:rPr>
          <w:rFonts w:ascii="Times New Roman" w:hAnsi="Times New Roman" w:cs="Times New Roman"/>
          <w:b/>
          <w:bCs/>
          <w:sz w:val="20"/>
          <w:szCs w:val="20"/>
        </w:rPr>
      </w:pPr>
      <w:r w:rsidRPr="00BA067E">
        <w:rPr>
          <w:rFonts w:ascii="Times New Roman" w:hAnsi="Times New Roman" w:cs="Times New Roman"/>
          <w:b/>
          <w:bCs/>
          <w:sz w:val="20"/>
          <w:szCs w:val="20"/>
        </w:rPr>
        <w:t>Methods</w:t>
      </w:r>
    </w:p>
    <w:p w14:paraId="52B4E61A" w14:textId="11516341" w:rsidR="00972FE0" w:rsidRPr="00451C28" w:rsidRDefault="00451C28" w:rsidP="00972FE0">
      <w:pPr>
        <w:jc w:val="both"/>
        <w:rPr>
          <w:rFonts w:ascii="Times New Roman" w:hAnsi="Times New Roman" w:cs="Times New Roman"/>
          <w:sz w:val="20"/>
          <w:szCs w:val="20"/>
        </w:rPr>
      </w:pPr>
      <w:r w:rsidRPr="00451C28">
        <w:rPr>
          <w:rFonts w:ascii="Times New Roman" w:hAnsi="Times New Roman" w:cs="Times New Roman"/>
          <w:sz w:val="20"/>
          <w:szCs w:val="20"/>
        </w:rPr>
        <w:t xml:space="preserve">The methodology consists of a literature review </w:t>
      </w:r>
      <w:r w:rsidR="00BA067E">
        <w:rPr>
          <w:rFonts w:ascii="Times New Roman" w:hAnsi="Times New Roman" w:cs="Times New Roman"/>
          <w:sz w:val="20"/>
          <w:szCs w:val="20"/>
        </w:rPr>
        <w:t xml:space="preserve">of </w:t>
      </w:r>
      <w:r w:rsidRPr="00451C28">
        <w:rPr>
          <w:rFonts w:ascii="Times New Roman" w:hAnsi="Times New Roman" w:cs="Times New Roman"/>
          <w:sz w:val="20"/>
          <w:szCs w:val="20"/>
        </w:rPr>
        <w:t>open data from ANP, MME</w:t>
      </w:r>
      <w:r w:rsidR="00BA067E">
        <w:rPr>
          <w:rFonts w:ascii="Times New Roman" w:hAnsi="Times New Roman" w:cs="Times New Roman"/>
          <w:sz w:val="20"/>
          <w:szCs w:val="20"/>
        </w:rPr>
        <w:t>,</w:t>
      </w:r>
      <w:r w:rsidRPr="00451C28">
        <w:rPr>
          <w:rFonts w:ascii="Times New Roman" w:hAnsi="Times New Roman" w:cs="Times New Roman"/>
          <w:sz w:val="20"/>
          <w:szCs w:val="20"/>
        </w:rPr>
        <w:t xml:space="preserve"> ANTT</w:t>
      </w:r>
      <w:r w:rsidR="00BA067E">
        <w:rPr>
          <w:rFonts w:ascii="Times New Roman" w:hAnsi="Times New Roman" w:cs="Times New Roman"/>
          <w:sz w:val="20"/>
          <w:szCs w:val="20"/>
        </w:rPr>
        <w:t>,</w:t>
      </w:r>
      <w:r w:rsidRPr="00451C28">
        <w:rPr>
          <w:rFonts w:ascii="Times New Roman" w:hAnsi="Times New Roman" w:cs="Times New Roman"/>
          <w:sz w:val="20"/>
          <w:szCs w:val="20"/>
        </w:rPr>
        <w:t xml:space="preserve"> and </w:t>
      </w:r>
      <w:r w:rsidR="00BA067E">
        <w:rPr>
          <w:rFonts w:ascii="Times New Roman" w:hAnsi="Times New Roman" w:cs="Times New Roman"/>
          <w:sz w:val="20"/>
          <w:szCs w:val="20"/>
        </w:rPr>
        <w:t xml:space="preserve">a </w:t>
      </w:r>
      <w:r w:rsidRPr="00451C28">
        <w:rPr>
          <w:rFonts w:ascii="Times New Roman" w:hAnsi="Times New Roman" w:cs="Times New Roman"/>
          <w:sz w:val="20"/>
          <w:szCs w:val="20"/>
        </w:rPr>
        <w:t xml:space="preserve">data collection from companies using NG-powered fleets, such as hauliers. Another point </w:t>
      </w:r>
      <w:r w:rsidR="00BA067E">
        <w:rPr>
          <w:rFonts w:ascii="Times New Roman" w:hAnsi="Times New Roman" w:cs="Times New Roman"/>
          <w:sz w:val="20"/>
          <w:szCs w:val="20"/>
        </w:rPr>
        <w:t xml:space="preserve">is </w:t>
      </w:r>
      <w:r w:rsidRPr="00451C28">
        <w:rPr>
          <w:rFonts w:ascii="Times New Roman" w:hAnsi="Times New Roman" w:cs="Times New Roman"/>
          <w:sz w:val="20"/>
          <w:szCs w:val="20"/>
        </w:rPr>
        <w:t>a comparative analysis with more mature markets on this subject, in this case, European countries with high investments and a more consolidated use of NG and biomethane in the heavy fleet.</w:t>
      </w:r>
    </w:p>
    <w:p w14:paraId="069CA154" w14:textId="49591646" w:rsidR="00972FE0" w:rsidRPr="00BA067E" w:rsidRDefault="00972FE0" w:rsidP="00972FE0">
      <w:pPr>
        <w:jc w:val="both"/>
        <w:rPr>
          <w:rFonts w:ascii="Times New Roman" w:hAnsi="Times New Roman" w:cs="Times New Roman"/>
          <w:b/>
          <w:bCs/>
          <w:sz w:val="20"/>
          <w:szCs w:val="20"/>
        </w:rPr>
      </w:pPr>
      <w:r w:rsidRPr="00BA067E">
        <w:rPr>
          <w:rFonts w:ascii="Times New Roman" w:hAnsi="Times New Roman" w:cs="Times New Roman"/>
          <w:b/>
          <w:bCs/>
          <w:sz w:val="20"/>
          <w:szCs w:val="20"/>
        </w:rPr>
        <w:t>Results</w:t>
      </w:r>
    </w:p>
    <w:p w14:paraId="0C08C38A" w14:textId="050E4E8C" w:rsidR="00451C28" w:rsidRPr="00451C28" w:rsidRDefault="00451C28" w:rsidP="00972FE0">
      <w:pPr>
        <w:jc w:val="both"/>
        <w:rPr>
          <w:rFonts w:ascii="Times New Roman" w:hAnsi="Times New Roman" w:cs="Times New Roman"/>
          <w:sz w:val="20"/>
          <w:szCs w:val="20"/>
        </w:rPr>
      </w:pPr>
      <w:r w:rsidRPr="00451C28">
        <w:rPr>
          <w:rFonts w:ascii="Times New Roman" w:hAnsi="Times New Roman" w:cs="Times New Roman"/>
          <w:sz w:val="20"/>
          <w:szCs w:val="20"/>
        </w:rPr>
        <w:t>According to Junior (2022)</w:t>
      </w:r>
      <w:r w:rsidR="006C0E83">
        <w:rPr>
          <w:rFonts w:ascii="Times New Roman" w:hAnsi="Times New Roman" w:cs="Times New Roman"/>
          <w:sz w:val="20"/>
          <w:szCs w:val="20"/>
        </w:rPr>
        <w:t xml:space="preserve">, </w:t>
      </w:r>
      <w:r w:rsidRPr="00451C28">
        <w:rPr>
          <w:rFonts w:ascii="Times New Roman" w:hAnsi="Times New Roman" w:cs="Times New Roman"/>
          <w:sz w:val="20"/>
          <w:szCs w:val="20"/>
        </w:rPr>
        <w:t>diversifying the energy components of a country’s transportation sector is essential to guaranteeing fuel supplies to consumers</w:t>
      </w:r>
      <w:r w:rsidR="00BA067E">
        <w:rPr>
          <w:rFonts w:ascii="Times New Roman" w:hAnsi="Times New Roman" w:cs="Times New Roman"/>
          <w:sz w:val="20"/>
          <w:szCs w:val="20"/>
        </w:rPr>
        <w:t>,</w:t>
      </w:r>
      <w:r w:rsidRPr="00451C28">
        <w:rPr>
          <w:rFonts w:ascii="Times New Roman" w:hAnsi="Times New Roman" w:cs="Times New Roman"/>
          <w:sz w:val="20"/>
          <w:szCs w:val="20"/>
        </w:rPr>
        <w:t xml:space="preserve"> </w:t>
      </w:r>
      <w:r w:rsidR="00BA067E">
        <w:rPr>
          <w:rFonts w:ascii="Times New Roman" w:hAnsi="Times New Roman" w:cs="Times New Roman"/>
          <w:sz w:val="20"/>
          <w:szCs w:val="20"/>
        </w:rPr>
        <w:t xml:space="preserve">by so </w:t>
      </w:r>
      <w:r w:rsidRPr="00451C28">
        <w:rPr>
          <w:rFonts w:ascii="Times New Roman" w:hAnsi="Times New Roman" w:cs="Times New Roman"/>
          <w:sz w:val="20"/>
          <w:szCs w:val="20"/>
        </w:rPr>
        <w:t>increas</w:t>
      </w:r>
      <w:r w:rsidR="00BA067E">
        <w:rPr>
          <w:rFonts w:ascii="Times New Roman" w:hAnsi="Times New Roman" w:cs="Times New Roman"/>
          <w:sz w:val="20"/>
          <w:szCs w:val="20"/>
        </w:rPr>
        <w:t>ing</w:t>
      </w:r>
      <w:r w:rsidRPr="00451C28">
        <w:rPr>
          <w:rFonts w:ascii="Times New Roman" w:hAnsi="Times New Roman" w:cs="Times New Roman"/>
          <w:sz w:val="20"/>
          <w:szCs w:val="20"/>
        </w:rPr>
        <w:t xml:space="preserve"> the dynamics and competitiveness of the market. Among the known alternative fuels, biogas is a renewable source</w:t>
      </w:r>
      <w:r w:rsidR="00BA067E">
        <w:rPr>
          <w:rFonts w:ascii="Times New Roman" w:hAnsi="Times New Roman" w:cs="Times New Roman"/>
          <w:sz w:val="20"/>
          <w:szCs w:val="20"/>
        </w:rPr>
        <w:t>;</w:t>
      </w:r>
      <w:r w:rsidRPr="00451C28">
        <w:rPr>
          <w:rFonts w:ascii="Times New Roman" w:hAnsi="Times New Roman" w:cs="Times New Roman"/>
          <w:sz w:val="20"/>
          <w:szCs w:val="20"/>
        </w:rPr>
        <w:t xml:space="preserve"> after upgrading to biomethane, </w:t>
      </w:r>
      <w:r w:rsidR="00BA067E">
        <w:rPr>
          <w:rFonts w:ascii="Times New Roman" w:hAnsi="Times New Roman" w:cs="Times New Roman"/>
          <w:sz w:val="20"/>
          <w:szCs w:val="20"/>
        </w:rPr>
        <w:t xml:space="preserve">it </w:t>
      </w:r>
      <w:r w:rsidRPr="00451C28">
        <w:rPr>
          <w:rFonts w:ascii="Times New Roman" w:hAnsi="Times New Roman" w:cs="Times New Roman"/>
          <w:sz w:val="20"/>
          <w:szCs w:val="20"/>
        </w:rPr>
        <w:t>has a composition similar to natural gas (&gt;90% CH4; 35-40 MJ m-3). In addition, it can be produced from various biological resources and on different scales.</w:t>
      </w:r>
    </w:p>
    <w:p w14:paraId="31585678" w14:textId="372472E7" w:rsidR="00972FE0" w:rsidRPr="00BA067E" w:rsidRDefault="00972FE0" w:rsidP="00972FE0">
      <w:pPr>
        <w:jc w:val="both"/>
        <w:rPr>
          <w:rFonts w:ascii="Times New Roman" w:hAnsi="Times New Roman" w:cs="Times New Roman"/>
          <w:b/>
          <w:bCs/>
          <w:sz w:val="20"/>
          <w:szCs w:val="20"/>
        </w:rPr>
      </w:pPr>
      <w:r w:rsidRPr="00BA067E">
        <w:rPr>
          <w:rFonts w:ascii="Times New Roman" w:hAnsi="Times New Roman" w:cs="Times New Roman"/>
          <w:b/>
          <w:bCs/>
          <w:sz w:val="20"/>
          <w:szCs w:val="20"/>
        </w:rPr>
        <w:t>Conclusions</w:t>
      </w:r>
    </w:p>
    <w:p w14:paraId="51E47175" w14:textId="7E62158E" w:rsidR="00451C28" w:rsidRPr="00451C28" w:rsidRDefault="00451C28" w:rsidP="00972FE0">
      <w:pPr>
        <w:jc w:val="both"/>
        <w:rPr>
          <w:rFonts w:ascii="Times New Roman" w:hAnsi="Times New Roman" w:cs="Times New Roman"/>
          <w:sz w:val="20"/>
          <w:szCs w:val="20"/>
        </w:rPr>
      </w:pPr>
      <w:r w:rsidRPr="00451C28">
        <w:rPr>
          <w:rFonts w:ascii="Times New Roman" w:hAnsi="Times New Roman" w:cs="Times New Roman"/>
          <w:sz w:val="20"/>
          <w:szCs w:val="20"/>
        </w:rPr>
        <w:t>The analysis of the current CNG-powered fleet in operation showed its viability within the environment used. Combining the two sources (fossil and renewable) contributes to greater efficiency in sustainability policies, understanding that the proven sector has established clear and objective targets for decarbonizing its production process, supporting the country in its quest to achieve GHG emission reduction targets.</w:t>
      </w:r>
    </w:p>
    <w:p w14:paraId="46A91A5E" w14:textId="34759F21" w:rsidR="00972FE0" w:rsidRDefault="00972FE0" w:rsidP="00972FE0">
      <w:pPr>
        <w:jc w:val="both"/>
        <w:rPr>
          <w:rFonts w:ascii="Times New Roman" w:hAnsi="Times New Roman" w:cs="Times New Roman"/>
          <w:b/>
          <w:bCs/>
          <w:sz w:val="20"/>
          <w:szCs w:val="20"/>
          <w:lang w:val="pt-BR"/>
        </w:rPr>
      </w:pPr>
      <w:proofErr w:type="spellStart"/>
      <w:r w:rsidRPr="00972FE0">
        <w:rPr>
          <w:rFonts w:ascii="Times New Roman" w:hAnsi="Times New Roman" w:cs="Times New Roman"/>
          <w:b/>
          <w:bCs/>
          <w:sz w:val="20"/>
          <w:szCs w:val="20"/>
          <w:lang w:val="pt-BR"/>
        </w:rPr>
        <w:t>References</w:t>
      </w:r>
      <w:proofErr w:type="spellEnd"/>
    </w:p>
    <w:p w14:paraId="0477653C" w14:textId="77777777" w:rsidR="00451C28" w:rsidRPr="00451C28" w:rsidRDefault="00451C28" w:rsidP="00451C28">
      <w:pPr>
        <w:jc w:val="both"/>
        <w:rPr>
          <w:rFonts w:ascii="Times New Roman" w:hAnsi="Times New Roman" w:cs="Times New Roman"/>
          <w:sz w:val="20"/>
          <w:szCs w:val="20"/>
          <w:lang w:val="pt-BR"/>
        </w:rPr>
      </w:pPr>
      <w:r w:rsidRPr="00BA067E">
        <w:rPr>
          <w:rFonts w:ascii="Times New Roman" w:hAnsi="Times New Roman" w:cs="Times New Roman"/>
          <w:sz w:val="20"/>
          <w:szCs w:val="20"/>
          <w:lang w:val="pt-BR"/>
        </w:rPr>
        <w:t xml:space="preserve">AGÊNCIA-IEA, I. ENERGY. </w:t>
      </w:r>
      <w:proofErr w:type="spellStart"/>
      <w:r w:rsidRPr="006C0E83">
        <w:rPr>
          <w:rFonts w:ascii="Times New Roman" w:hAnsi="Times New Roman" w:cs="Times New Roman"/>
          <w:sz w:val="20"/>
          <w:szCs w:val="20"/>
          <w:lang w:val="pt-BR"/>
        </w:rPr>
        <w:t>WorldEnergyBalancesHighlights_final</w:t>
      </w:r>
      <w:proofErr w:type="spellEnd"/>
      <w:r w:rsidRPr="006C0E83">
        <w:rPr>
          <w:rFonts w:ascii="Times New Roman" w:hAnsi="Times New Roman" w:cs="Times New Roman"/>
          <w:sz w:val="20"/>
          <w:szCs w:val="20"/>
          <w:lang w:val="pt-BR"/>
        </w:rPr>
        <w:t xml:space="preserve">, [s.d.]. </w:t>
      </w:r>
      <w:r w:rsidRPr="00451C28">
        <w:rPr>
          <w:rFonts w:ascii="Times New Roman" w:hAnsi="Times New Roman" w:cs="Times New Roman"/>
          <w:sz w:val="20"/>
          <w:szCs w:val="20"/>
          <w:lang w:val="pt-BR"/>
        </w:rPr>
        <w:t>Disponível em: https://www.iea.org/subscribe-to-data-services/world-energy-balances-and-statistics</w:t>
      </w:r>
    </w:p>
    <w:p w14:paraId="1B14E5F8" w14:textId="73737141" w:rsidR="00451C28" w:rsidRDefault="00451C28" w:rsidP="00451C28">
      <w:pPr>
        <w:jc w:val="both"/>
        <w:rPr>
          <w:rFonts w:ascii="Times New Roman" w:hAnsi="Times New Roman" w:cs="Times New Roman"/>
          <w:sz w:val="20"/>
          <w:szCs w:val="20"/>
          <w:lang w:val="pt-BR"/>
        </w:rPr>
      </w:pPr>
      <w:r w:rsidRPr="00451C28">
        <w:rPr>
          <w:rFonts w:ascii="Times New Roman" w:hAnsi="Times New Roman" w:cs="Times New Roman"/>
          <w:sz w:val="20"/>
          <w:szCs w:val="20"/>
          <w:lang w:val="pt-BR"/>
        </w:rPr>
        <w:t>ANP. Dados Estatísticos. 2023. Agência Nacional do Petróleo, Gás Natural e Biocombustíveis, Rio de Janeiro. Fonte:https://www.gov.br/anp/pt-br/centrais-de-conteudo/dados-estatisticos</w:t>
      </w:r>
    </w:p>
    <w:p w14:paraId="3405B5EB" w14:textId="77777777" w:rsidR="00451C28" w:rsidRPr="00451C28" w:rsidRDefault="00451C28" w:rsidP="00451C28">
      <w:pPr>
        <w:jc w:val="both"/>
        <w:rPr>
          <w:rFonts w:ascii="Times New Roman" w:hAnsi="Times New Roman" w:cs="Times New Roman"/>
          <w:sz w:val="20"/>
          <w:szCs w:val="20"/>
          <w:lang w:val="pt-BR"/>
        </w:rPr>
      </w:pPr>
      <w:r w:rsidRPr="00451C28">
        <w:rPr>
          <w:rFonts w:ascii="Times New Roman" w:hAnsi="Times New Roman" w:cs="Times New Roman"/>
          <w:sz w:val="20"/>
          <w:szCs w:val="20"/>
          <w:lang w:val="pt-BR"/>
        </w:rPr>
        <w:t>BRASIL. Resolução ANP n.º 758, de 23 de novembro de 2018. Regulamenta a certificação da produção ou importação eficiente de biocombustíveis de que trata o art. 18 da Lei n.º 13.576, de 26 de dezembro de 2017, e o credenciamento de firmas inspetoras.</w:t>
      </w:r>
    </w:p>
    <w:p w14:paraId="35B1EFDF" w14:textId="77777777" w:rsidR="00451C28" w:rsidRPr="00451C28" w:rsidRDefault="00451C28" w:rsidP="00451C28">
      <w:pPr>
        <w:jc w:val="both"/>
        <w:rPr>
          <w:rFonts w:ascii="Times New Roman" w:hAnsi="Times New Roman" w:cs="Times New Roman"/>
          <w:sz w:val="20"/>
          <w:szCs w:val="20"/>
          <w:lang w:val="pt-BR"/>
        </w:rPr>
      </w:pPr>
      <w:r w:rsidRPr="00451C28">
        <w:rPr>
          <w:rFonts w:ascii="Times New Roman" w:hAnsi="Times New Roman" w:cs="Times New Roman"/>
          <w:sz w:val="20"/>
          <w:szCs w:val="20"/>
          <w:lang w:val="pt-BR"/>
        </w:rPr>
        <w:lastRenderedPageBreak/>
        <w:t>BRASIL. Ministério da Economia. Rota 2030 – Mobilidade e Logística. Março de 2022. Disponível em:&lt;https://www.gov.br/produtividade-e-comercio-exterior/pt-br/assuntos/competitividade-industrial/setor-automotivo/rota-2030-mobilidade-e-logistica&gt;. Acesso em 25 de maio 2022.</w:t>
      </w:r>
    </w:p>
    <w:p w14:paraId="064C0D71" w14:textId="77777777" w:rsidR="00451C28" w:rsidRPr="00451C28" w:rsidRDefault="00451C28" w:rsidP="00451C28">
      <w:pPr>
        <w:jc w:val="both"/>
        <w:rPr>
          <w:rFonts w:ascii="Times New Roman" w:hAnsi="Times New Roman" w:cs="Times New Roman"/>
          <w:sz w:val="20"/>
          <w:szCs w:val="20"/>
          <w:lang w:val="pt-BR"/>
        </w:rPr>
      </w:pPr>
      <w:r w:rsidRPr="00451C28">
        <w:rPr>
          <w:rFonts w:ascii="Times New Roman" w:hAnsi="Times New Roman" w:cs="Times New Roman"/>
          <w:sz w:val="20"/>
          <w:szCs w:val="20"/>
          <w:lang w:val="pt-BR"/>
        </w:rPr>
        <w:t xml:space="preserve">CIBIOGAS ENERGIAS RENOVÁVEIS. </w:t>
      </w:r>
      <w:proofErr w:type="spellStart"/>
      <w:r w:rsidRPr="00451C28">
        <w:rPr>
          <w:rFonts w:ascii="Times New Roman" w:hAnsi="Times New Roman" w:cs="Times New Roman"/>
          <w:sz w:val="20"/>
          <w:szCs w:val="20"/>
          <w:lang w:val="pt-BR"/>
        </w:rPr>
        <w:t>Biogasmap</w:t>
      </w:r>
      <w:proofErr w:type="spellEnd"/>
      <w:r w:rsidRPr="00451C28">
        <w:rPr>
          <w:rFonts w:ascii="Times New Roman" w:hAnsi="Times New Roman" w:cs="Times New Roman"/>
          <w:sz w:val="20"/>
          <w:szCs w:val="20"/>
          <w:lang w:val="pt-BR"/>
        </w:rPr>
        <w:t>. Disponível em: mapbiogas.cibiogas.org. Acesso em: 14 jun. 2023.</w:t>
      </w:r>
    </w:p>
    <w:p w14:paraId="02371E1F" w14:textId="64E9AA8A" w:rsidR="00451C28" w:rsidRDefault="00451C28" w:rsidP="00451C28">
      <w:pPr>
        <w:jc w:val="both"/>
        <w:rPr>
          <w:rFonts w:ascii="Times New Roman" w:hAnsi="Times New Roman" w:cs="Times New Roman"/>
          <w:sz w:val="20"/>
          <w:szCs w:val="20"/>
          <w:lang w:val="pt-BR"/>
        </w:rPr>
      </w:pPr>
      <w:r w:rsidRPr="00451C28">
        <w:rPr>
          <w:rFonts w:ascii="Times New Roman" w:hAnsi="Times New Roman" w:cs="Times New Roman"/>
          <w:sz w:val="20"/>
          <w:szCs w:val="20"/>
          <w:lang w:val="pt-BR"/>
        </w:rPr>
        <w:t xml:space="preserve">EPBR. Compagas testa GNV no transporte público de Curitiba. 2023. Agência EPBR, Rio de Janeiro. Acesso em 28 de maio de 2023, disponível em </w:t>
      </w:r>
      <w:hyperlink r:id="rId6" w:history="1">
        <w:r w:rsidRPr="00AE2835">
          <w:rPr>
            <w:rStyle w:val="Hyperlink"/>
            <w:rFonts w:ascii="Times New Roman" w:hAnsi="Times New Roman" w:cs="Times New Roman"/>
            <w:sz w:val="20"/>
            <w:szCs w:val="20"/>
            <w:lang w:val="pt-BR"/>
          </w:rPr>
          <w:t>https://epbr.com.br/compagas-testa-gnv-no-transporte-publico-de-curitiba/</w:t>
        </w:r>
      </w:hyperlink>
    </w:p>
    <w:p w14:paraId="29E2AB97" w14:textId="77777777" w:rsidR="00451C28" w:rsidRPr="00451C28" w:rsidRDefault="00451C28" w:rsidP="00451C28">
      <w:pPr>
        <w:jc w:val="both"/>
        <w:rPr>
          <w:rFonts w:ascii="Times New Roman" w:hAnsi="Times New Roman" w:cs="Times New Roman"/>
          <w:sz w:val="20"/>
          <w:szCs w:val="20"/>
        </w:rPr>
      </w:pPr>
      <w:r w:rsidRPr="00451C28">
        <w:rPr>
          <w:rFonts w:ascii="Times New Roman" w:hAnsi="Times New Roman" w:cs="Times New Roman"/>
          <w:sz w:val="20"/>
          <w:szCs w:val="20"/>
          <w:lang w:val="pt-BR"/>
        </w:rPr>
        <w:t xml:space="preserve">SANTOS, E. M. Gás natural: estratégias para uma energia nova no Brasil. </w:t>
      </w:r>
      <w:r w:rsidRPr="00451C28">
        <w:rPr>
          <w:rFonts w:ascii="Times New Roman" w:hAnsi="Times New Roman" w:cs="Times New Roman"/>
          <w:sz w:val="20"/>
          <w:szCs w:val="20"/>
        </w:rPr>
        <w:t xml:space="preserve">São Paulo: </w:t>
      </w:r>
      <w:proofErr w:type="spellStart"/>
      <w:r w:rsidRPr="00451C28">
        <w:rPr>
          <w:rFonts w:ascii="Times New Roman" w:hAnsi="Times New Roman" w:cs="Times New Roman"/>
          <w:sz w:val="20"/>
          <w:szCs w:val="20"/>
        </w:rPr>
        <w:t>Annablume</w:t>
      </w:r>
      <w:proofErr w:type="spellEnd"/>
      <w:r w:rsidRPr="00451C28">
        <w:rPr>
          <w:rFonts w:ascii="Times New Roman" w:hAnsi="Times New Roman" w:cs="Times New Roman"/>
          <w:sz w:val="20"/>
          <w:szCs w:val="20"/>
        </w:rPr>
        <w:t>, 2002.</w:t>
      </w:r>
    </w:p>
    <w:p w14:paraId="77DD9BCA" w14:textId="77777777" w:rsidR="00451C28" w:rsidRPr="00451C28" w:rsidRDefault="00451C28" w:rsidP="00451C28">
      <w:pPr>
        <w:jc w:val="both"/>
        <w:rPr>
          <w:rFonts w:ascii="Times New Roman" w:hAnsi="Times New Roman" w:cs="Times New Roman"/>
          <w:sz w:val="20"/>
          <w:szCs w:val="20"/>
          <w:lang w:val="pt-BR"/>
        </w:rPr>
      </w:pPr>
      <w:r w:rsidRPr="00451C28">
        <w:rPr>
          <w:rFonts w:ascii="Times New Roman" w:hAnsi="Times New Roman" w:cs="Times New Roman"/>
          <w:sz w:val="20"/>
          <w:szCs w:val="20"/>
        </w:rPr>
        <w:t xml:space="preserve">SANTOS, E. M., FAGÁ, M. T. W., BARUFI, C. B.; POULALLION, P. L. Natural gas – The construction of a new civilization. </w:t>
      </w:r>
      <w:r w:rsidRPr="00451C28">
        <w:rPr>
          <w:rFonts w:ascii="Times New Roman" w:hAnsi="Times New Roman" w:cs="Times New Roman"/>
          <w:sz w:val="20"/>
          <w:szCs w:val="20"/>
          <w:lang w:val="pt-BR"/>
        </w:rPr>
        <w:t>Estudos Avançados, v. 21, n. 59, p. 67-90, 2007.</w:t>
      </w:r>
    </w:p>
    <w:p w14:paraId="0BAE8FB8" w14:textId="77777777" w:rsidR="00451C28" w:rsidRPr="00451C28" w:rsidRDefault="00451C28" w:rsidP="00451C28">
      <w:pPr>
        <w:jc w:val="both"/>
        <w:rPr>
          <w:rFonts w:ascii="Times New Roman" w:hAnsi="Times New Roman" w:cs="Times New Roman"/>
          <w:sz w:val="20"/>
          <w:szCs w:val="20"/>
          <w:lang w:val="pt-BR"/>
        </w:rPr>
      </w:pPr>
      <w:r w:rsidRPr="00451C28">
        <w:rPr>
          <w:rFonts w:ascii="Times New Roman" w:hAnsi="Times New Roman" w:cs="Times New Roman"/>
          <w:sz w:val="20"/>
          <w:szCs w:val="20"/>
          <w:lang w:val="pt-BR"/>
        </w:rPr>
        <w:t>SEEG, Brasil. Emissões totais. SEEG - Sistema de estimativas de emissões de gases de efeito estufa, 2021. Disponível no site: https://plataforma.seeg.eco.br/total_emission#. Acesso em 12 jun. 2023.</w:t>
      </w:r>
    </w:p>
    <w:p w14:paraId="7E8A76AC" w14:textId="42CC38B8" w:rsidR="00451C28" w:rsidRPr="00451C28" w:rsidRDefault="00451C28" w:rsidP="00451C28">
      <w:pPr>
        <w:jc w:val="both"/>
        <w:rPr>
          <w:rFonts w:ascii="Times New Roman" w:hAnsi="Times New Roman" w:cs="Times New Roman"/>
          <w:sz w:val="20"/>
          <w:szCs w:val="20"/>
          <w:lang w:val="pt-BR"/>
        </w:rPr>
      </w:pPr>
      <w:r w:rsidRPr="00451C28">
        <w:rPr>
          <w:rFonts w:ascii="Times New Roman" w:hAnsi="Times New Roman" w:cs="Times New Roman"/>
          <w:sz w:val="20"/>
          <w:szCs w:val="20"/>
          <w:lang w:val="pt-BR"/>
        </w:rPr>
        <w:t>SOARES, Gustavo. Renovabio Parte II - Como funciona o mercado de CBios e qual a importância do RenovaBio para a Bioeconomia? BIOGÁS UM BLOG SOBRE BIOECONOMIA. Disponível em: https://bio-soares.blogspot.com/2020/05/renovabio-parte-ii-como-funciona-o.html. Acesso em: 5 mai. 2023</w:t>
      </w:r>
    </w:p>
    <w:sectPr w:rsidR="00451C28" w:rsidRPr="00451C28" w:rsidSect="00271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E0"/>
    <w:rsid w:val="000A5AC7"/>
    <w:rsid w:val="000E63D1"/>
    <w:rsid w:val="00271B61"/>
    <w:rsid w:val="00451C28"/>
    <w:rsid w:val="0052648C"/>
    <w:rsid w:val="00572FD2"/>
    <w:rsid w:val="00645F54"/>
    <w:rsid w:val="006C0E83"/>
    <w:rsid w:val="00972FE0"/>
    <w:rsid w:val="00BA067E"/>
    <w:rsid w:val="00F014F7"/>
    <w:rsid w:val="00F25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DCDF"/>
  <w15:chartTrackingRefBased/>
  <w15:docId w15:val="{C896E961-A021-42D2-9050-86DEB4ED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72F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72F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72FE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72FE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72FE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72F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72F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72F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72FE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72FE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72FE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72FE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72FE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72FE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72FE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72FE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72FE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72FE0"/>
    <w:rPr>
      <w:rFonts w:eastAsiaTheme="majorEastAsia" w:cstheme="majorBidi"/>
      <w:color w:val="272727" w:themeColor="text1" w:themeTint="D8"/>
    </w:rPr>
  </w:style>
  <w:style w:type="paragraph" w:styleId="Ttulo">
    <w:name w:val="Title"/>
    <w:basedOn w:val="Normal"/>
    <w:next w:val="Normal"/>
    <w:link w:val="TtuloChar"/>
    <w:uiPriority w:val="10"/>
    <w:qFormat/>
    <w:rsid w:val="00972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72F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72FE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72FE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72FE0"/>
    <w:pPr>
      <w:spacing w:before="160"/>
      <w:jc w:val="center"/>
    </w:pPr>
    <w:rPr>
      <w:i/>
      <w:iCs/>
      <w:color w:val="404040" w:themeColor="text1" w:themeTint="BF"/>
    </w:rPr>
  </w:style>
  <w:style w:type="character" w:customStyle="1" w:styleId="CitaoChar">
    <w:name w:val="Citação Char"/>
    <w:basedOn w:val="Fontepargpadro"/>
    <w:link w:val="Citao"/>
    <w:uiPriority w:val="29"/>
    <w:rsid w:val="00972FE0"/>
    <w:rPr>
      <w:i/>
      <w:iCs/>
      <w:color w:val="404040" w:themeColor="text1" w:themeTint="BF"/>
    </w:rPr>
  </w:style>
  <w:style w:type="paragraph" w:styleId="PargrafodaLista">
    <w:name w:val="List Paragraph"/>
    <w:basedOn w:val="Normal"/>
    <w:uiPriority w:val="34"/>
    <w:qFormat/>
    <w:rsid w:val="00972FE0"/>
    <w:pPr>
      <w:ind w:left="720"/>
      <w:contextualSpacing/>
    </w:pPr>
  </w:style>
  <w:style w:type="character" w:styleId="nfaseIntensa">
    <w:name w:val="Intense Emphasis"/>
    <w:basedOn w:val="Fontepargpadro"/>
    <w:uiPriority w:val="21"/>
    <w:qFormat/>
    <w:rsid w:val="00972FE0"/>
    <w:rPr>
      <w:i/>
      <w:iCs/>
      <w:color w:val="2F5496" w:themeColor="accent1" w:themeShade="BF"/>
    </w:rPr>
  </w:style>
  <w:style w:type="paragraph" w:styleId="CitaoIntensa">
    <w:name w:val="Intense Quote"/>
    <w:basedOn w:val="Normal"/>
    <w:next w:val="Normal"/>
    <w:link w:val="CitaoIntensaChar"/>
    <w:uiPriority w:val="30"/>
    <w:qFormat/>
    <w:rsid w:val="00972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72FE0"/>
    <w:rPr>
      <w:i/>
      <w:iCs/>
      <w:color w:val="2F5496" w:themeColor="accent1" w:themeShade="BF"/>
    </w:rPr>
  </w:style>
  <w:style w:type="character" w:styleId="RefernciaIntensa">
    <w:name w:val="Intense Reference"/>
    <w:basedOn w:val="Fontepargpadro"/>
    <w:uiPriority w:val="32"/>
    <w:qFormat/>
    <w:rsid w:val="00972FE0"/>
    <w:rPr>
      <w:b/>
      <w:bCs/>
      <w:smallCaps/>
      <w:color w:val="2F5496" w:themeColor="accent1" w:themeShade="BF"/>
      <w:spacing w:val="5"/>
    </w:rPr>
  </w:style>
  <w:style w:type="character" w:styleId="Hyperlink">
    <w:name w:val="Hyperlink"/>
    <w:basedOn w:val="Fontepargpadro"/>
    <w:uiPriority w:val="99"/>
    <w:unhideWhenUsed/>
    <w:rsid w:val="00972FE0"/>
    <w:rPr>
      <w:color w:val="0563C1" w:themeColor="hyperlink"/>
      <w:u w:val="single"/>
    </w:rPr>
  </w:style>
  <w:style w:type="character" w:styleId="MenoPendente">
    <w:name w:val="Unresolved Mention"/>
    <w:basedOn w:val="Fontepargpadro"/>
    <w:uiPriority w:val="99"/>
    <w:semiHidden/>
    <w:unhideWhenUsed/>
    <w:rsid w:val="0097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br.com.br/compagas-testa-gnv-no-transporte-publico-de-curitiba/" TargetMode="External"/><Relationship Id="rId5" Type="http://schemas.openxmlformats.org/officeDocument/2006/relationships/hyperlink" Target="mailto:dominiquem@usp.br" TargetMode="External"/><Relationship Id="rId4" Type="http://schemas.openxmlformats.org/officeDocument/2006/relationships/hyperlink" Target="mailto:maxianefcardoso@u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Maxiane Cardoso</dc:creator>
  <cp:keywords/>
  <dc:description/>
  <cp:lastModifiedBy>Maxiane Cardoso</cp:lastModifiedBy>
  <cp:revision>2</cp:revision>
  <dcterms:created xsi:type="dcterms:W3CDTF">2024-03-08T16:16:00Z</dcterms:created>
  <dcterms:modified xsi:type="dcterms:W3CDTF">2024-03-08T16:16:00Z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c27c6d24e32464b7c95e515138c793d95d01896a03097bcb241e83d85e1058b0</vt:lpwstr>
  </property>
</Properties>
</file>