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8EB41" w14:textId="77777777" w:rsidR="006C71A7" w:rsidRPr="00C66862" w:rsidRDefault="006C71A7" w:rsidP="006C71A7">
      <w:pPr>
        <w:spacing w:after="0" w:line="360" w:lineRule="auto"/>
        <w:jc w:val="center"/>
        <w:rPr>
          <w:rFonts w:ascii="Arial" w:hAnsi="Arial" w:cs="Arial"/>
          <w:b/>
          <w:sz w:val="28"/>
          <w:szCs w:val="28"/>
        </w:rPr>
      </w:pPr>
      <w:r w:rsidRPr="00C66862">
        <w:rPr>
          <w:rFonts w:ascii="Arial" w:hAnsi="Arial" w:cs="Arial"/>
          <w:b/>
          <w:sz w:val="28"/>
          <w:szCs w:val="28"/>
        </w:rPr>
        <w:t>EFEITOS DA AULA ONLINE NO CONTEXTO DE PANDEMIA</w:t>
      </w:r>
    </w:p>
    <w:p w14:paraId="2F45EB97" w14:textId="77777777" w:rsidR="006C71A7" w:rsidRPr="00C66862" w:rsidRDefault="006C71A7" w:rsidP="006C71A7">
      <w:pPr>
        <w:spacing w:after="0" w:line="360" w:lineRule="auto"/>
        <w:jc w:val="right"/>
        <w:rPr>
          <w:rFonts w:ascii="Arial" w:hAnsi="Arial" w:cs="Arial"/>
          <w:sz w:val="24"/>
          <w:szCs w:val="24"/>
        </w:rPr>
      </w:pPr>
    </w:p>
    <w:p w14:paraId="286BC491" w14:textId="20EE5D37" w:rsidR="006C71A7" w:rsidRPr="001D06FB" w:rsidRDefault="003C56EA" w:rsidP="007D3865">
      <w:pPr>
        <w:spacing w:after="0" w:line="240" w:lineRule="auto"/>
        <w:jc w:val="right"/>
        <w:rPr>
          <w:rFonts w:ascii="Arial" w:hAnsi="Arial" w:cs="Arial"/>
        </w:rPr>
      </w:pPr>
      <w:r w:rsidRPr="001D06FB">
        <w:rPr>
          <w:rFonts w:ascii="Arial" w:hAnsi="Arial" w:cs="Arial"/>
        </w:rPr>
        <w:t>ALVEZ, Jonathas Pereira</w:t>
      </w:r>
    </w:p>
    <w:p w14:paraId="63FDD05D" w14:textId="77777777" w:rsidR="003C56EA" w:rsidRPr="001D06FB" w:rsidRDefault="003C56EA" w:rsidP="003C56EA">
      <w:pPr>
        <w:spacing w:after="0" w:line="240" w:lineRule="auto"/>
        <w:ind w:left="2268"/>
        <w:jc w:val="right"/>
        <w:rPr>
          <w:rFonts w:ascii="Arial" w:eastAsia="Arial" w:hAnsi="Arial" w:cs="Arial"/>
          <w:i/>
        </w:rPr>
      </w:pPr>
      <w:r w:rsidRPr="001D06FB">
        <w:rPr>
          <w:rFonts w:ascii="Arial" w:eastAsia="Arial" w:hAnsi="Arial" w:cs="Arial"/>
          <w:i/>
        </w:rPr>
        <w:t>Discente do Curso de Graduação de Bacharelado em Direito pela Faculdade Metropolitana São Carlos (FAMESC-Campus Bom Jesus);</w:t>
      </w:r>
    </w:p>
    <w:p w14:paraId="1DB69352" w14:textId="4DECFEDE" w:rsidR="003C56EA" w:rsidRDefault="001079B9" w:rsidP="007D3865">
      <w:pPr>
        <w:spacing w:after="0" w:line="240" w:lineRule="auto"/>
        <w:jc w:val="right"/>
        <w:rPr>
          <w:rFonts w:ascii="Arial" w:hAnsi="Arial" w:cs="Arial"/>
        </w:rPr>
      </w:pPr>
      <w:r w:rsidRPr="001079B9">
        <w:rPr>
          <w:rFonts w:ascii="Arial" w:hAnsi="Arial" w:cs="Arial"/>
        </w:rPr>
        <w:t>jonathasonca@gmail.com</w:t>
      </w:r>
    </w:p>
    <w:p w14:paraId="390D3CDA" w14:textId="77777777" w:rsidR="001079B9" w:rsidRPr="001D06FB" w:rsidRDefault="001079B9" w:rsidP="007D3865">
      <w:pPr>
        <w:spacing w:after="0" w:line="240" w:lineRule="auto"/>
        <w:jc w:val="right"/>
        <w:rPr>
          <w:rFonts w:ascii="Arial" w:hAnsi="Arial" w:cs="Arial"/>
        </w:rPr>
      </w:pPr>
    </w:p>
    <w:p w14:paraId="4960B7CE" w14:textId="2CE1FE20" w:rsidR="006C71A7" w:rsidRPr="001D06FB" w:rsidRDefault="003C56EA" w:rsidP="007D3865">
      <w:pPr>
        <w:spacing w:after="0" w:line="240" w:lineRule="auto"/>
        <w:jc w:val="right"/>
        <w:rPr>
          <w:rFonts w:ascii="Arial" w:hAnsi="Arial" w:cs="Arial"/>
        </w:rPr>
      </w:pPr>
      <w:r w:rsidRPr="001D06FB">
        <w:rPr>
          <w:rFonts w:ascii="Arial" w:hAnsi="Arial" w:cs="Arial"/>
        </w:rPr>
        <w:t xml:space="preserve">JESUS, </w:t>
      </w:r>
      <w:proofErr w:type="spellStart"/>
      <w:r w:rsidRPr="001D06FB">
        <w:rPr>
          <w:rFonts w:ascii="Arial" w:hAnsi="Arial" w:cs="Arial"/>
        </w:rPr>
        <w:t>Giulian</w:t>
      </w:r>
      <w:proofErr w:type="spellEnd"/>
      <w:r w:rsidRPr="001D06FB">
        <w:rPr>
          <w:rFonts w:ascii="Arial" w:hAnsi="Arial" w:cs="Arial"/>
        </w:rPr>
        <w:t xml:space="preserve"> Silva Vieira de</w:t>
      </w:r>
    </w:p>
    <w:p w14:paraId="68031F76" w14:textId="77777777" w:rsidR="003C56EA" w:rsidRPr="001D06FB" w:rsidRDefault="003C56EA" w:rsidP="003C56EA">
      <w:pPr>
        <w:spacing w:after="0" w:line="240" w:lineRule="auto"/>
        <w:ind w:left="2268"/>
        <w:jc w:val="right"/>
        <w:rPr>
          <w:rFonts w:ascii="Arial" w:eastAsia="Arial" w:hAnsi="Arial" w:cs="Arial"/>
          <w:i/>
        </w:rPr>
      </w:pPr>
      <w:r w:rsidRPr="001D06FB">
        <w:rPr>
          <w:rFonts w:ascii="Arial" w:eastAsia="Arial" w:hAnsi="Arial" w:cs="Arial"/>
          <w:i/>
        </w:rPr>
        <w:t>Discente do Curso de Graduação de Bacharelado em Direito pela Faculdade Metropolitana São Carlos (FAMESC-Campus Bom Jesus);</w:t>
      </w:r>
    </w:p>
    <w:p w14:paraId="73FD0117" w14:textId="514B28FE" w:rsidR="003C56EA" w:rsidRDefault="001079B9" w:rsidP="007D3865">
      <w:pPr>
        <w:spacing w:after="0" w:line="240" w:lineRule="auto"/>
        <w:jc w:val="right"/>
        <w:rPr>
          <w:rFonts w:ascii="Arial" w:hAnsi="Arial" w:cs="Arial"/>
        </w:rPr>
      </w:pPr>
      <w:r>
        <w:rPr>
          <w:rFonts w:ascii="Arial" w:hAnsi="Arial" w:cs="Arial"/>
        </w:rPr>
        <w:t>vieiragiulian@gmail.com</w:t>
      </w:r>
    </w:p>
    <w:p w14:paraId="25BC892C" w14:textId="77777777" w:rsidR="001079B9" w:rsidRPr="001D06FB" w:rsidRDefault="001079B9" w:rsidP="007D3865">
      <w:pPr>
        <w:spacing w:after="0" w:line="240" w:lineRule="auto"/>
        <w:jc w:val="right"/>
        <w:rPr>
          <w:rFonts w:ascii="Arial" w:hAnsi="Arial" w:cs="Arial"/>
        </w:rPr>
      </w:pPr>
    </w:p>
    <w:p w14:paraId="1E783E78" w14:textId="569BD19A" w:rsidR="006C71A7" w:rsidRPr="001D06FB" w:rsidRDefault="003C56EA" w:rsidP="007D3865">
      <w:pPr>
        <w:spacing w:after="0" w:line="240" w:lineRule="auto"/>
        <w:jc w:val="right"/>
        <w:rPr>
          <w:rFonts w:ascii="Arial" w:hAnsi="Arial" w:cs="Arial"/>
        </w:rPr>
      </w:pPr>
      <w:r w:rsidRPr="001D06FB">
        <w:rPr>
          <w:rFonts w:ascii="Arial" w:hAnsi="Arial" w:cs="Arial"/>
        </w:rPr>
        <w:t>FERREI</w:t>
      </w:r>
      <w:r w:rsidR="00427F36" w:rsidRPr="001D06FB">
        <w:rPr>
          <w:rFonts w:ascii="Arial" w:hAnsi="Arial" w:cs="Arial"/>
        </w:rPr>
        <w:t>R</w:t>
      </w:r>
      <w:r w:rsidRPr="001D06FB">
        <w:rPr>
          <w:rFonts w:ascii="Arial" w:hAnsi="Arial" w:cs="Arial"/>
        </w:rPr>
        <w:t>A, Oswaldo Moreira</w:t>
      </w:r>
    </w:p>
    <w:p w14:paraId="3B7BCBE4" w14:textId="77777777" w:rsidR="003C56EA" w:rsidRPr="001D06FB" w:rsidRDefault="003C56EA" w:rsidP="003C56EA">
      <w:pPr>
        <w:widowControl w:val="0"/>
        <w:spacing w:after="0" w:line="240" w:lineRule="auto"/>
        <w:ind w:left="2268"/>
        <w:jc w:val="right"/>
        <w:rPr>
          <w:rFonts w:ascii="Arial" w:eastAsia="Arial" w:hAnsi="Arial" w:cs="Arial"/>
        </w:rPr>
      </w:pPr>
      <w:r w:rsidRPr="001D06FB">
        <w:rPr>
          <w:rFonts w:ascii="Arial" w:eastAsia="Arial" w:hAnsi="Arial" w:cs="Arial"/>
          <w:highlight w:val="white"/>
        </w:rPr>
        <w:t xml:space="preserve">Mestre em Cognição e Linguagem na Universidade Estadual do Norte Fluminense Darcy Ribeiro UENF; </w:t>
      </w:r>
    </w:p>
    <w:p w14:paraId="1749C5C5" w14:textId="77777777" w:rsidR="003C56EA" w:rsidRPr="001D06FB" w:rsidRDefault="003C56EA" w:rsidP="003C56EA">
      <w:pPr>
        <w:widowControl w:val="0"/>
        <w:spacing w:after="0" w:line="240" w:lineRule="auto"/>
        <w:ind w:left="2268"/>
        <w:jc w:val="right"/>
        <w:rPr>
          <w:rFonts w:ascii="Arial" w:eastAsia="Arial" w:hAnsi="Arial" w:cs="Arial"/>
        </w:rPr>
      </w:pPr>
      <w:r w:rsidRPr="001D06FB">
        <w:rPr>
          <w:rFonts w:ascii="Arial" w:eastAsia="Arial" w:hAnsi="Arial" w:cs="Arial"/>
          <w:i/>
          <w:color w:val="000000"/>
        </w:rPr>
        <w:t>oswaldomf@gmail.com.</w:t>
      </w:r>
      <w:r w:rsidRPr="001D06FB">
        <w:rPr>
          <w:rFonts w:ascii="Arial" w:eastAsia="Arial" w:hAnsi="Arial" w:cs="Arial"/>
          <w:i/>
        </w:rPr>
        <w:t xml:space="preserve"> </w:t>
      </w:r>
    </w:p>
    <w:p w14:paraId="4EBF1E26" w14:textId="77777777" w:rsidR="003C56EA" w:rsidRPr="001D06FB" w:rsidRDefault="003C56EA" w:rsidP="007D3865">
      <w:pPr>
        <w:spacing w:after="0" w:line="240" w:lineRule="auto"/>
        <w:jc w:val="right"/>
        <w:rPr>
          <w:rFonts w:ascii="Arial" w:hAnsi="Arial" w:cs="Arial"/>
          <w:bCs/>
          <w:color w:val="000000" w:themeColor="text1"/>
        </w:rPr>
      </w:pPr>
    </w:p>
    <w:p w14:paraId="253EE4AF" w14:textId="77777777" w:rsidR="003C56EA" w:rsidRPr="001D06FB" w:rsidRDefault="003C56EA" w:rsidP="003C56EA">
      <w:pPr>
        <w:spacing w:after="0" w:line="240" w:lineRule="auto"/>
        <w:jc w:val="right"/>
        <w:rPr>
          <w:rFonts w:ascii="Arial" w:eastAsia="Arial" w:hAnsi="Arial" w:cs="Arial"/>
          <w:b/>
          <w:vertAlign w:val="superscript"/>
        </w:rPr>
      </w:pPr>
      <w:r w:rsidRPr="001D06FB">
        <w:rPr>
          <w:rFonts w:ascii="Arial" w:eastAsia="Arial" w:hAnsi="Arial" w:cs="Arial"/>
        </w:rPr>
        <w:t>CAPUA, Valdeci Ataíde</w:t>
      </w:r>
    </w:p>
    <w:p w14:paraId="78D7D73A" w14:textId="77777777" w:rsidR="003C56EA" w:rsidRPr="001D06FB" w:rsidRDefault="003C56EA" w:rsidP="003C56EA">
      <w:pPr>
        <w:widowControl w:val="0"/>
        <w:spacing w:after="0" w:line="240" w:lineRule="auto"/>
        <w:ind w:left="2268"/>
        <w:jc w:val="right"/>
        <w:rPr>
          <w:rFonts w:ascii="Arial" w:eastAsia="Arial" w:hAnsi="Arial" w:cs="Arial"/>
          <w:highlight w:val="white"/>
        </w:rPr>
      </w:pPr>
      <w:r w:rsidRPr="001D06FB">
        <w:rPr>
          <w:rFonts w:ascii="Arial" w:eastAsia="Arial" w:hAnsi="Arial" w:cs="Arial"/>
          <w:highlight w:val="white"/>
        </w:rPr>
        <w:t xml:space="preserve">Mestre em Relações Privadas e Constituição pela Faculdade de Direito de Goytacazes. </w:t>
      </w:r>
    </w:p>
    <w:p w14:paraId="0B68BB1E" w14:textId="77777777" w:rsidR="003C56EA" w:rsidRPr="001D06FB" w:rsidRDefault="003C56EA" w:rsidP="003C56EA">
      <w:pPr>
        <w:spacing w:after="0" w:line="360" w:lineRule="auto"/>
        <w:jc w:val="right"/>
        <w:rPr>
          <w:rFonts w:ascii="Arial" w:hAnsi="Arial" w:cs="Arial"/>
        </w:rPr>
      </w:pPr>
      <w:r w:rsidRPr="001D06FB">
        <w:rPr>
          <w:rFonts w:ascii="Arial" w:eastAsia="Arial" w:hAnsi="Arial" w:cs="Arial"/>
          <w:i/>
          <w:color w:val="000000"/>
        </w:rPr>
        <w:t>valdeci_adv@hotmail.com</w:t>
      </w:r>
    </w:p>
    <w:p w14:paraId="146119E3" w14:textId="77777777" w:rsidR="003C56EA" w:rsidRPr="001D06FB" w:rsidRDefault="003C56EA" w:rsidP="007D3865">
      <w:pPr>
        <w:spacing w:after="0" w:line="240" w:lineRule="auto"/>
        <w:jc w:val="right"/>
        <w:rPr>
          <w:rFonts w:ascii="Arial" w:hAnsi="Arial" w:cs="Arial"/>
          <w:bCs/>
          <w:color w:val="000000" w:themeColor="text1"/>
        </w:rPr>
      </w:pPr>
    </w:p>
    <w:p w14:paraId="1E57F7CD" w14:textId="4C1513EC" w:rsidR="00317A6F" w:rsidRPr="001D06FB" w:rsidRDefault="00317A6F" w:rsidP="007D3865">
      <w:pPr>
        <w:spacing w:after="0" w:line="240" w:lineRule="auto"/>
        <w:jc w:val="right"/>
        <w:rPr>
          <w:rFonts w:ascii="Arial" w:hAnsi="Arial" w:cs="Arial"/>
          <w:bCs/>
          <w:color w:val="000000" w:themeColor="text1"/>
        </w:rPr>
      </w:pPr>
      <w:r w:rsidRPr="001D06FB">
        <w:rPr>
          <w:rFonts w:ascii="Arial" w:hAnsi="Arial" w:cs="Arial"/>
          <w:bCs/>
          <w:color w:val="000000" w:themeColor="text1"/>
        </w:rPr>
        <w:t>MELO, Márcio Caldas Dias</w:t>
      </w:r>
    </w:p>
    <w:p w14:paraId="71CF174F" w14:textId="66028611" w:rsidR="003C56EA" w:rsidRPr="001D06FB" w:rsidRDefault="003C56EA" w:rsidP="003C56EA">
      <w:pPr>
        <w:widowControl w:val="0"/>
        <w:spacing w:after="0" w:line="240" w:lineRule="auto"/>
        <w:ind w:left="2268"/>
        <w:jc w:val="right"/>
        <w:rPr>
          <w:rFonts w:ascii="Arial" w:eastAsia="Arial" w:hAnsi="Arial" w:cs="Arial"/>
          <w:highlight w:val="white"/>
        </w:rPr>
      </w:pPr>
      <w:r w:rsidRPr="001D06FB">
        <w:rPr>
          <w:rFonts w:ascii="Arial" w:eastAsia="Arial" w:hAnsi="Arial" w:cs="Arial"/>
          <w:highlight w:val="white"/>
        </w:rPr>
        <w:t xml:space="preserve">Pós-Graduado pela Faculdade Candido Mendes. </w:t>
      </w:r>
    </w:p>
    <w:p w14:paraId="30BE2D68" w14:textId="77777777" w:rsidR="003C56EA" w:rsidRPr="001D06FB" w:rsidRDefault="003C56EA" w:rsidP="003C56EA">
      <w:pPr>
        <w:widowControl w:val="0"/>
        <w:spacing w:after="0" w:line="240" w:lineRule="auto"/>
        <w:ind w:left="2268"/>
        <w:jc w:val="right"/>
        <w:rPr>
          <w:rFonts w:ascii="Arial" w:eastAsia="Arial" w:hAnsi="Arial" w:cs="Arial"/>
          <w:i/>
          <w:color w:val="000000"/>
        </w:rPr>
      </w:pPr>
      <w:r w:rsidRPr="001D06FB">
        <w:rPr>
          <w:rFonts w:ascii="Arial" w:eastAsia="Arial" w:hAnsi="Arial" w:cs="Arial"/>
          <w:i/>
          <w:color w:val="000000"/>
        </w:rPr>
        <w:t>professormcaldas@gmail.com;</w:t>
      </w:r>
    </w:p>
    <w:p w14:paraId="62E8DE77" w14:textId="77777777" w:rsidR="00841AD2" w:rsidRDefault="00841AD2" w:rsidP="006C71A7">
      <w:pPr>
        <w:pStyle w:val="Normal1"/>
        <w:tabs>
          <w:tab w:val="left" w:pos="9000"/>
        </w:tabs>
        <w:spacing w:line="360" w:lineRule="auto"/>
        <w:ind w:right="-98"/>
        <w:rPr>
          <w:rFonts w:ascii="Arial" w:hAnsi="Arial" w:cs="Arial"/>
          <w:b/>
        </w:rPr>
      </w:pPr>
    </w:p>
    <w:p w14:paraId="6569832D" w14:textId="248D7C5E" w:rsidR="006C71A7" w:rsidRPr="00C66862" w:rsidRDefault="006C71A7" w:rsidP="006C71A7">
      <w:pPr>
        <w:pStyle w:val="Normal1"/>
        <w:tabs>
          <w:tab w:val="left" w:pos="9000"/>
        </w:tabs>
        <w:spacing w:line="360" w:lineRule="auto"/>
        <w:ind w:right="-98"/>
        <w:rPr>
          <w:rFonts w:ascii="Arial" w:hAnsi="Arial" w:cs="Arial"/>
          <w:b/>
        </w:rPr>
      </w:pPr>
      <w:r w:rsidRPr="00C66862">
        <w:rPr>
          <w:rFonts w:ascii="Arial" w:hAnsi="Arial" w:cs="Arial"/>
          <w:b/>
        </w:rPr>
        <w:t xml:space="preserve">INTRODUÇÃO </w:t>
      </w:r>
    </w:p>
    <w:p w14:paraId="1BDA3F13" w14:textId="77777777" w:rsidR="006C71A7" w:rsidRPr="00C66862" w:rsidRDefault="006C71A7" w:rsidP="006C71A7">
      <w:pPr>
        <w:pStyle w:val="Normal1"/>
        <w:tabs>
          <w:tab w:val="left" w:pos="9000"/>
        </w:tabs>
        <w:spacing w:line="360" w:lineRule="auto"/>
        <w:ind w:right="-98"/>
        <w:rPr>
          <w:rFonts w:ascii="Arial" w:eastAsia="Arial" w:hAnsi="Arial" w:cs="Arial"/>
        </w:rPr>
      </w:pPr>
    </w:p>
    <w:p w14:paraId="1EB27AB2" w14:textId="6A603A86"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 xml:space="preserve">Em diversas partes do mundo vários estudantes estão temporariamente fora das escolas e das universidades, e esse cenário acontece devido à pandemia decorrente do novo Coronavírus, também reconhecido pela nomenclatura Covid-19. Devido a esse contexto de pandemia, várias atividades precisaram ser ressignificadas, o que envolve nesse caso a área da educação, a qual buscou através de recursos tecnológicos um meio de </w:t>
      </w:r>
      <w:r w:rsidR="00317A6F">
        <w:rPr>
          <w:rFonts w:ascii="Arial" w:hAnsi="Arial" w:cs="Arial"/>
          <w:sz w:val="24"/>
          <w:szCs w:val="24"/>
        </w:rPr>
        <w:t xml:space="preserve">continuar levando ensinamentos, </w:t>
      </w:r>
      <w:r w:rsidRPr="00C66862">
        <w:rPr>
          <w:rFonts w:ascii="Arial" w:hAnsi="Arial" w:cs="Arial"/>
          <w:sz w:val="24"/>
          <w:szCs w:val="24"/>
        </w:rPr>
        <w:t>conhecimentos e aprendizagens para seus alunos, inspirados assim na modalidade de Educação a Distância (EAD)</w:t>
      </w:r>
      <w:r w:rsidR="007D3865">
        <w:rPr>
          <w:rFonts w:ascii="Arial" w:hAnsi="Arial" w:cs="Arial"/>
          <w:sz w:val="24"/>
          <w:szCs w:val="24"/>
        </w:rPr>
        <w:t>.</w:t>
      </w:r>
    </w:p>
    <w:p w14:paraId="4019BA62" w14:textId="77777777"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 xml:space="preserve">Nessa perspectiva, o presente trabalho tem como objetivo descrever os efeitos trazidos pelas aulas remotas em período de pandemia do Covid-19. Ainda nesse sentido, a presente pesquisa busca retratar quais os efeitos provocados por essa modalidade, a qual envolve as aulas online. </w:t>
      </w:r>
    </w:p>
    <w:p w14:paraId="36101286" w14:textId="77777777"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lastRenderedPageBreak/>
        <w:t xml:space="preserve">Sendo assim, ainda nesse contexto, é possível observar que a pandemia gerou impactos globais na educação, tanto para os estudantes, quanto para as instituições de ensino, as quais precisaram adotar por um tempo medidas rígidas – como as férias e a suspensão temporária das aulas. Desse modo, depois de algum tempo, novas medidas precisaram ser tomadas, aliando a tecnologia ao novo cenário, fazendo com que o ensino a distância, proporcionado através das aulas online se tornassem novos aliados para dar continuidade e prosseguimento ao ano letivo. </w:t>
      </w:r>
    </w:p>
    <w:p w14:paraId="21A37F1D" w14:textId="5C000F42" w:rsidR="006C71A7" w:rsidRDefault="006C71A7" w:rsidP="006C71A7">
      <w:pPr>
        <w:spacing w:after="0" w:line="360" w:lineRule="auto"/>
        <w:ind w:firstLine="709"/>
        <w:jc w:val="both"/>
        <w:rPr>
          <w:rFonts w:ascii="Arial" w:hAnsi="Arial" w:cs="Arial"/>
          <w:sz w:val="24"/>
          <w:szCs w:val="24"/>
        </w:rPr>
      </w:pPr>
    </w:p>
    <w:p w14:paraId="09563910" w14:textId="77777777" w:rsidR="00892AF3" w:rsidRPr="00C66862" w:rsidRDefault="00892AF3" w:rsidP="006C71A7">
      <w:pPr>
        <w:spacing w:after="0" w:line="360" w:lineRule="auto"/>
        <w:ind w:firstLine="709"/>
        <w:jc w:val="both"/>
        <w:rPr>
          <w:rFonts w:ascii="Arial" w:hAnsi="Arial" w:cs="Arial"/>
          <w:sz w:val="24"/>
          <w:szCs w:val="24"/>
        </w:rPr>
      </w:pPr>
    </w:p>
    <w:p w14:paraId="18504C9C" w14:textId="77777777" w:rsidR="006C71A7" w:rsidRPr="00C66862" w:rsidRDefault="006C71A7" w:rsidP="006C71A7">
      <w:pPr>
        <w:spacing w:after="0" w:line="360" w:lineRule="auto"/>
        <w:jc w:val="both"/>
        <w:rPr>
          <w:rFonts w:ascii="Arial" w:hAnsi="Arial" w:cs="Arial"/>
          <w:b/>
          <w:sz w:val="24"/>
          <w:szCs w:val="24"/>
        </w:rPr>
      </w:pPr>
      <w:r w:rsidRPr="00C66862">
        <w:rPr>
          <w:rFonts w:ascii="Arial" w:hAnsi="Arial" w:cs="Arial"/>
          <w:b/>
          <w:sz w:val="24"/>
          <w:szCs w:val="24"/>
        </w:rPr>
        <w:t xml:space="preserve">MATERIAL E MÉTODOS </w:t>
      </w:r>
    </w:p>
    <w:p w14:paraId="5B97C4AD" w14:textId="77777777" w:rsidR="006C71A7" w:rsidRPr="00C66862" w:rsidRDefault="006C71A7" w:rsidP="006C71A7">
      <w:pPr>
        <w:spacing w:after="0" w:line="360" w:lineRule="auto"/>
        <w:jc w:val="both"/>
        <w:rPr>
          <w:rFonts w:ascii="Arial" w:hAnsi="Arial" w:cs="Arial"/>
          <w:b/>
          <w:sz w:val="24"/>
          <w:szCs w:val="24"/>
        </w:rPr>
      </w:pPr>
    </w:p>
    <w:p w14:paraId="6861100A" w14:textId="026ED6DB" w:rsidR="006C71A7" w:rsidRPr="00C66862" w:rsidRDefault="006C71A7" w:rsidP="00C51A8F">
      <w:pPr>
        <w:spacing w:after="0" w:line="360" w:lineRule="auto"/>
        <w:ind w:firstLine="708"/>
        <w:jc w:val="both"/>
        <w:rPr>
          <w:rFonts w:ascii="Arial" w:hAnsi="Arial" w:cs="Arial"/>
          <w:sz w:val="24"/>
          <w:szCs w:val="24"/>
        </w:rPr>
      </w:pPr>
      <w:r w:rsidRPr="00C66862">
        <w:rPr>
          <w:rFonts w:ascii="Arial" w:hAnsi="Arial" w:cs="Arial"/>
          <w:sz w:val="24"/>
          <w:szCs w:val="24"/>
        </w:rPr>
        <w:t>No que se refere ao presente trabalho</w:t>
      </w:r>
      <w:r w:rsidR="00317A6F">
        <w:rPr>
          <w:rFonts w:ascii="Arial" w:hAnsi="Arial" w:cs="Arial"/>
          <w:sz w:val="24"/>
          <w:szCs w:val="24"/>
        </w:rPr>
        <w:t xml:space="preserve">, a presente pesquisa de natureza qualitativa, </w:t>
      </w:r>
      <w:r w:rsidR="00C51A8F">
        <w:rPr>
          <w:rFonts w:ascii="Arial" w:hAnsi="Arial" w:cs="Arial"/>
          <w:sz w:val="24"/>
          <w:szCs w:val="24"/>
        </w:rPr>
        <w:t xml:space="preserve">através de revisão de literatura, buscou abordar temas </w:t>
      </w:r>
      <w:r w:rsidRPr="00C66862">
        <w:rPr>
          <w:rFonts w:ascii="Arial" w:hAnsi="Arial" w:cs="Arial"/>
          <w:sz w:val="24"/>
          <w:szCs w:val="24"/>
        </w:rPr>
        <w:t>referentes ao novo cenário vivenciado, que engloba o período de pandemia decorrente do Covid-19. Para tanto, a fim de um melhor entendimento do tema, que diz respeito aos efeitos das aulas online no</w:t>
      </w:r>
      <w:r w:rsidR="00C51A8F">
        <w:rPr>
          <w:rFonts w:ascii="Arial" w:hAnsi="Arial" w:cs="Arial"/>
          <w:sz w:val="24"/>
          <w:szCs w:val="24"/>
        </w:rPr>
        <w:t xml:space="preserve"> contexto de pandemia, foram realizadas</w:t>
      </w:r>
      <w:r w:rsidRPr="00C66862">
        <w:rPr>
          <w:rFonts w:ascii="Arial" w:hAnsi="Arial" w:cs="Arial"/>
          <w:sz w:val="24"/>
          <w:szCs w:val="24"/>
        </w:rPr>
        <w:t xml:space="preserve"> pesquisas em sites disponibilizados na internet, os quais contam com diversos artigos e matérias de inúmeros autores que acabam por contribuir para a construção desse trabalho. Desse modo, por meio dessas pesquisas, destacam-se autores como </w:t>
      </w:r>
      <w:proofErr w:type="spellStart"/>
      <w:r w:rsidRPr="00C66862">
        <w:rPr>
          <w:rFonts w:ascii="Arial" w:hAnsi="Arial" w:cs="Arial"/>
          <w:sz w:val="24"/>
          <w:szCs w:val="24"/>
        </w:rPr>
        <w:t>Pasini</w:t>
      </w:r>
      <w:proofErr w:type="spellEnd"/>
      <w:r w:rsidRPr="00C66862">
        <w:rPr>
          <w:rFonts w:ascii="Arial" w:hAnsi="Arial" w:cs="Arial"/>
          <w:sz w:val="24"/>
          <w:szCs w:val="24"/>
        </w:rPr>
        <w:t>, Carvalho e Almeida (2020).</w:t>
      </w:r>
    </w:p>
    <w:p w14:paraId="6EB13EC0" w14:textId="1132D1B3" w:rsidR="006C71A7" w:rsidRDefault="006C71A7" w:rsidP="006C71A7">
      <w:pPr>
        <w:spacing w:after="0" w:line="360" w:lineRule="auto"/>
        <w:jc w:val="both"/>
        <w:rPr>
          <w:rFonts w:ascii="Arial" w:hAnsi="Arial" w:cs="Arial"/>
          <w:sz w:val="24"/>
          <w:szCs w:val="24"/>
        </w:rPr>
      </w:pPr>
    </w:p>
    <w:p w14:paraId="65A38BC7" w14:textId="77777777" w:rsidR="00892AF3" w:rsidRPr="00C66862" w:rsidRDefault="00892AF3" w:rsidP="006C71A7">
      <w:pPr>
        <w:spacing w:after="0" w:line="360" w:lineRule="auto"/>
        <w:jc w:val="both"/>
        <w:rPr>
          <w:rFonts w:ascii="Arial" w:hAnsi="Arial" w:cs="Arial"/>
          <w:sz w:val="24"/>
          <w:szCs w:val="24"/>
        </w:rPr>
      </w:pPr>
    </w:p>
    <w:p w14:paraId="20C133E7" w14:textId="77777777" w:rsidR="006C71A7" w:rsidRPr="00C66862" w:rsidRDefault="006C71A7" w:rsidP="006C71A7">
      <w:pPr>
        <w:spacing w:after="0" w:line="360" w:lineRule="auto"/>
        <w:jc w:val="both"/>
        <w:rPr>
          <w:rFonts w:ascii="Arial" w:hAnsi="Arial" w:cs="Arial"/>
          <w:b/>
          <w:sz w:val="24"/>
          <w:szCs w:val="24"/>
        </w:rPr>
      </w:pPr>
      <w:r w:rsidRPr="00C66862">
        <w:rPr>
          <w:rFonts w:ascii="Arial" w:hAnsi="Arial" w:cs="Arial"/>
          <w:b/>
          <w:sz w:val="24"/>
          <w:szCs w:val="24"/>
        </w:rPr>
        <w:t>DESENVOLVIMENTO</w:t>
      </w:r>
    </w:p>
    <w:p w14:paraId="2EF0EAFA" w14:textId="77777777" w:rsidR="006C71A7" w:rsidRPr="00C66862" w:rsidRDefault="006C71A7" w:rsidP="006C71A7">
      <w:pPr>
        <w:spacing w:after="0" w:line="360" w:lineRule="auto"/>
        <w:jc w:val="both"/>
        <w:rPr>
          <w:rFonts w:ascii="Arial" w:hAnsi="Arial" w:cs="Arial"/>
          <w:sz w:val="24"/>
          <w:szCs w:val="24"/>
        </w:rPr>
      </w:pPr>
    </w:p>
    <w:p w14:paraId="6B734C4A" w14:textId="77777777" w:rsidR="006C71A7" w:rsidRPr="00C66862" w:rsidRDefault="006C71A7" w:rsidP="006C71A7">
      <w:pPr>
        <w:spacing w:after="0" w:line="360" w:lineRule="auto"/>
        <w:jc w:val="both"/>
        <w:rPr>
          <w:rFonts w:ascii="Arial" w:hAnsi="Arial" w:cs="Arial"/>
          <w:sz w:val="24"/>
          <w:szCs w:val="24"/>
        </w:rPr>
      </w:pPr>
      <w:r w:rsidRPr="00C66862">
        <w:rPr>
          <w:rFonts w:ascii="Arial" w:hAnsi="Arial" w:cs="Arial"/>
          <w:sz w:val="24"/>
          <w:szCs w:val="24"/>
        </w:rPr>
        <w:tab/>
        <w:t xml:space="preserve">A pandemia causada pela Covid-19 vem trazendo inúmeros desafios para diversos setores da sociedade, não somente no Brasil, mas no mundo. Por isso, a fim de reduzir a disseminação do novo coronavírus, algumas medidas foram tomadas, sendo a principal delas o distanciamento social – e ainda não se sabe até quando essas medidas serão necessárias. </w:t>
      </w:r>
    </w:p>
    <w:p w14:paraId="41429A0F" w14:textId="77777777" w:rsidR="006C71A7" w:rsidRPr="00C66862" w:rsidRDefault="006C71A7" w:rsidP="006C71A7">
      <w:pPr>
        <w:spacing w:after="0" w:line="360" w:lineRule="auto"/>
        <w:jc w:val="both"/>
        <w:rPr>
          <w:rFonts w:ascii="Arial" w:hAnsi="Arial" w:cs="Arial"/>
          <w:sz w:val="24"/>
          <w:szCs w:val="24"/>
        </w:rPr>
      </w:pPr>
      <w:r w:rsidRPr="00C66862">
        <w:rPr>
          <w:rFonts w:ascii="Arial" w:hAnsi="Arial" w:cs="Arial"/>
          <w:sz w:val="24"/>
          <w:szCs w:val="24"/>
        </w:rPr>
        <w:tab/>
        <w:t xml:space="preserve">No que se refere a área da educação, as medidas preventivas ao coronavírus resultaram no fechamento de escolas e universidades, tendo assim a interrupção das aulas presenciais. Com o fechamento das instituições, tornou-se importante adotar </w:t>
      </w:r>
      <w:r w:rsidRPr="00C66862">
        <w:rPr>
          <w:rFonts w:ascii="Arial" w:hAnsi="Arial" w:cs="Arial"/>
          <w:sz w:val="24"/>
          <w:szCs w:val="24"/>
        </w:rPr>
        <w:lastRenderedPageBreak/>
        <w:t xml:space="preserve">novas medidas para a continuidade do ano letivo. Desse modo, passou-se a ter a integração com as ferramentas tecnológicas do mundo moderno, adotando as aulas remotas através dos ambientes virtuais de aprendizagem. </w:t>
      </w:r>
    </w:p>
    <w:p w14:paraId="331D0FEF" w14:textId="77777777" w:rsidR="006C71A7" w:rsidRPr="00C66862" w:rsidRDefault="006C71A7" w:rsidP="006C71A7">
      <w:pPr>
        <w:spacing w:after="0" w:line="360" w:lineRule="auto"/>
        <w:jc w:val="both"/>
        <w:rPr>
          <w:rFonts w:ascii="Arial" w:hAnsi="Arial" w:cs="Arial"/>
          <w:sz w:val="24"/>
          <w:szCs w:val="24"/>
        </w:rPr>
      </w:pPr>
    </w:p>
    <w:p w14:paraId="7CF91F88" w14:textId="606D2991" w:rsidR="006C71A7" w:rsidRPr="00C66862" w:rsidRDefault="006C71A7" w:rsidP="006C71A7">
      <w:pPr>
        <w:spacing w:after="0" w:line="240" w:lineRule="auto"/>
        <w:ind w:left="2268"/>
        <w:jc w:val="both"/>
        <w:rPr>
          <w:rFonts w:ascii="Arial" w:hAnsi="Arial" w:cs="Arial"/>
        </w:rPr>
      </w:pPr>
      <w:r w:rsidRPr="00C66862">
        <w:rPr>
          <w:rFonts w:ascii="Arial" w:hAnsi="Arial" w:cs="Arial"/>
        </w:rPr>
        <w:t xml:space="preserve">O tempo de pandemia pelo Coronavírus (COVID-19) trouxe uma ressignificação para a educação, </w:t>
      </w:r>
      <w:r w:rsidR="00B45BE2" w:rsidRPr="00C66862">
        <w:rPr>
          <w:rFonts w:ascii="Arial" w:hAnsi="Arial" w:cs="Arial"/>
        </w:rPr>
        <w:t>nunca</w:t>
      </w:r>
      <w:r w:rsidRPr="00C66862">
        <w:rPr>
          <w:rFonts w:ascii="Arial" w:hAnsi="Arial" w:cs="Arial"/>
        </w:rPr>
        <w:t xml:space="preserve"> imaginada. A dor causada pela perda de pessoas, o afastamento, o isolamento social, causaram uma desestruturação no sistema regular e presencial de ensino. A crise sanitária está trazendo uma revolução pedagógica para o ensino presencial, a mais forte desde o surgimento da tecnologia contemporânea de informação e de comunicação. (PASINI; CARVALHO; ALMEIDA, 2020, s. p.). </w:t>
      </w:r>
    </w:p>
    <w:p w14:paraId="7C3BB131" w14:textId="77777777" w:rsidR="006C71A7" w:rsidRPr="00C66862" w:rsidRDefault="006C71A7" w:rsidP="006C71A7">
      <w:pPr>
        <w:spacing w:after="0" w:line="360" w:lineRule="auto"/>
        <w:ind w:left="2268"/>
        <w:jc w:val="both"/>
        <w:rPr>
          <w:rFonts w:ascii="Arial" w:hAnsi="Arial" w:cs="Arial"/>
          <w:sz w:val="24"/>
          <w:szCs w:val="24"/>
        </w:rPr>
      </w:pPr>
    </w:p>
    <w:p w14:paraId="1909B0B2" w14:textId="6406EAEA" w:rsidR="006C71A7" w:rsidRDefault="006C71A7" w:rsidP="006C71A7">
      <w:pPr>
        <w:spacing w:after="0" w:line="360" w:lineRule="auto"/>
        <w:jc w:val="both"/>
        <w:rPr>
          <w:rFonts w:ascii="Arial" w:hAnsi="Arial" w:cs="Arial"/>
          <w:sz w:val="24"/>
          <w:szCs w:val="24"/>
        </w:rPr>
      </w:pPr>
      <w:r w:rsidRPr="00C66862">
        <w:rPr>
          <w:rFonts w:ascii="Arial" w:hAnsi="Arial" w:cs="Arial"/>
          <w:sz w:val="24"/>
          <w:szCs w:val="24"/>
        </w:rPr>
        <w:tab/>
        <w:t xml:space="preserve">Nesse contexto, de acordo com </w:t>
      </w:r>
      <w:proofErr w:type="spellStart"/>
      <w:r w:rsidRPr="00C66862">
        <w:rPr>
          <w:rFonts w:ascii="Arial" w:hAnsi="Arial" w:cs="Arial"/>
          <w:sz w:val="24"/>
          <w:szCs w:val="24"/>
        </w:rPr>
        <w:t>Pasini</w:t>
      </w:r>
      <w:proofErr w:type="spellEnd"/>
      <w:r w:rsidRPr="00C66862">
        <w:rPr>
          <w:rFonts w:ascii="Arial" w:hAnsi="Arial" w:cs="Arial"/>
          <w:sz w:val="24"/>
          <w:szCs w:val="24"/>
        </w:rPr>
        <w:t xml:space="preserve">, Carvalho e Almeida (2020), a história da educação a distância no Brasil começou em 1904, passando por muitas evoluções. Ainda de acordo com os autores, o ensino à distância surgiu oficialmente por meio do Decreto nº 5.622 de 19 de dezembro de 2005, sendo revogado posteriormente. Conforme afirmam os autores, a atualização do mesmo ocorreu pelo surgimento do Decreto nº 9.057, de 25 de maio de 2017, o qual é vigente até os dias atuais, definindo no seu primeiro artigo que: </w:t>
      </w:r>
    </w:p>
    <w:p w14:paraId="786EFE87" w14:textId="77777777" w:rsidR="00C97FF3" w:rsidRPr="00C66862" w:rsidRDefault="00C97FF3" w:rsidP="006C71A7">
      <w:pPr>
        <w:spacing w:after="0" w:line="360" w:lineRule="auto"/>
        <w:jc w:val="both"/>
        <w:rPr>
          <w:rFonts w:ascii="Arial" w:hAnsi="Arial" w:cs="Arial"/>
          <w:sz w:val="24"/>
          <w:szCs w:val="24"/>
        </w:rPr>
      </w:pPr>
    </w:p>
    <w:p w14:paraId="23CC54F0" w14:textId="2BD72E81" w:rsidR="006C71A7" w:rsidRPr="00C66862" w:rsidRDefault="006C71A7" w:rsidP="006C71A7">
      <w:pPr>
        <w:spacing w:after="0" w:line="240" w:lineRule="auto"/>
        <w:ind w:left="2268"/>
        <w:jc w:val="both"/>
        <w:rPr>
          <w:rFonts w:ascii="Arial" w:hAnsi="Arial" w:cs="Arial"/>
        </w:rPr>
      </w:pPr>
      <w:r w:rsidRPr="00C66862">
        <w:rPr>
          <w:rFonts w:ascii="Arial" w:hAnsi="Arial" w:cs="Arial"/>
        </w:rPr>
        <w:t>Art. 1º Para os fins deste Decreto, considera-se educação a distância a modalidade educacional na qual a mediação didático-pedagógica nos processos de ensino e aprendizagem ocorra com a utilização de meios e tecnologias de informação e comunicação, com pessoal qualificado, com políticas de acesso, com acompanhamento e avaliação compatíveis, entre outros, e desenvolva atividades educativas por estudantes e profissionais da educação que estejam em lugares e tempos diversos (BRASIL, 2017).</w:t>
      </w:r>
    </w:p>
    <w:p w14:paraId="70E33E78" w14:textId="77777777" w:rsidR="006C71A7" w:rsidRPr="00C66862" w:rsidRDefault="006C71A7" w:rsidP="006C71A7">
      <w:pPr>
        <w:spacing w:after="0" w:line="360" w:lineRule="auto"/>
        <w:ind w:left="2268"/>
        <w:jc w:val="both"/>
        <w:rPr>
          <w:rFonts w:ascii="Arial" w:hAnsi="Arial" w:cs="Arial"/>
          <w:sz w:val="24"/>
          <w:szCs w:val="24"/>
        </w:rPr>
      </w:pPr>
    </w:p>
    <w:p w14:paraId="58E08624" w14:textId="77777777" w:rsidR="006C71A7" w:rsidRPr="00C66862" w:rsidRDefault="006C71A7" w:rsidP="006C71A7">
      <w:pPr>
        <w:spacing w:after="0" w:line="360" w:lineRule="auto"/>
        <w:jc w:val="both"/>
        <w:rPr>
          <w:rFonts w:ascii="Arial" w:hAnsi="Arial" w:cs="Arial"/>
          <w:sz w:val="24"/>
          <w:szCs w:val="24"/>
        </w:rPr>
      </w:pPr>
      <w:r w:rsidRPr="00C66862">
        <w:rPr>
          <w:rFonts w:ascii="Arial" w:hAnsi="Arial" w:cs="Arial"/>
          <w:sz w:val="24"/>
          <w:szCs w:val="24"/>
        </w:rPr>
        <w:tab/>
        <w:t xml:space="preserve">Desse modo, mesmo a educação a distância não sendo um assunto tão recente, a mesma encontra-se em momento de destaque, visto as necessidades atuais em que o mundo se encontra. Por isso, é importante destacar que, mesmo acontecendo ao longo dos anos, o ensino remoto ainda é um grande desafio para os docentes e para os discentes, que necessitam descobrir e aplicar estratégias de ensino que sejam diversificadas, ultrapassando muitas vezes as ementas e os conteúdos programáticos das instituições, buscando metodologias que atendam a diversidade de seus alunos. </w:t>
      </w:r>
    </w:p>
    <w:p w14:paraId="3886F95B" w14:textId="77777777" w:rsidR="006C71A7" w:rsidRPr="00C66862" w:rsidRDefault="006C71A7" w:rsidP="006C71A7">
      <w:pPr>
        <w:spacing w:after="0" w:line="360" w:lineRule="auto"/>
        <w:jc w:val="both"/>
        <w:rPr>
          <w:rFonts w:ascii="Arial" w:hAnsi="Arial" w:cs="Arial"/>
          <w:shd w:val="clear" w:color="auto" w:fill="FFFFFF"/>
        </w:rPr>
      </w:pPr>
    </w:p>
    <w:p w14:paraId="2D18EF94" w14:textId="3C85658C" w:rsidR="006C71A7" w:rsidRDefault="006C71A7" w:rsidP="006C71A7">
      <w:pPr>
        <w:spacing w:after="0" w:line="360" w:lineRule="auto"/>
        <w:jc w:val="both"/>
        <w:rPr>
          <w:rFonts w:ascii="Arial" w:hAnsi="Arial" w:cs="Arial"/>
          <w:shd w:val="clear" w:color="auto" w:fill="FFFFFF"/>
        </w:rPr>
      </w:pPr>
    </w:p>
    <w:p w14:paraId="30ABBA3D" w14:textId="77777777" w:rsidR="006C71A7" w:rsidRPr="00C66862" w:rsidRDefault="006C71A7" w:rsidP="006C71A7">
      <w:pPr>
        <w:spacing w:after="0" w:line="360" w:lineRule="auto"/>
        <w:jc w:val="both"/>
        <w:rPr>
          <w:rFonts w:ascii="Arial" w:hAnsi="Arial" w:cs="Arial"/>
          <w:b/>
          <w:sz w:val="24"/>
          <w:szCs w:val="24"/>
        </w:rPr>
      </w:pPr>
      <w:r w:rsidRPr="00C66862">
        <w:rPr>
          <w:rFonts w:ascii="Arial" w:hAnsi="Arial" w:cs="Arial"/>
          <w:b/>
          <w:sz w:val="24"/>
          <w:szCs w:val="24"/>
        </w:rPr>
        <w:t xml:space="preserve">RESULTADOS E DISCUSSÃO </w:t>
      </w:r>
    </w:p>
    <w:p w14:paraId="471475D9" w14:textId="77777777" w:rsidR="006C71A7" w:rsidRPr="00C66862" w:rsidRDefault="006C71A7" w:rsidP="006C71A7">
      <w:pPr>
        <w:spacing w:after="0" w:line="360" w:lineRule="auto"/>
        <w:jc w:val="both"/>
        <w:rPr>
          <w:rFonts w:ascii="Arial" w:hAnsi="Arial" w:cs="Arial"/>
          <w:b/>
          <w:sz w:val="24"/>
          <w:szCs w:val="24"/>
        </w:rPr>
      </w:pPr>
    </w:p>
    <w:p w14:paraId="76F9EECE" w14:textId="791FE227"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 xml:space="preserve">A pandemia causada pela Covid-19, representa enormes desafios para o setor educacional do Brasil e do mundo. Circunstâncias sem precedentes exigem que políticos e gestores respondam de forma rápida, com objetivo de mitigar os impactos na educação. A grande maioria dos países optaram por fechar temporariamente as escolas públicas e privadas, globalmente, mais de 90% dos alunos não estão tendo aula presencialmente, não é diferente no Brasil, em que a suspensão presencial das atividades acadêmicas ocorre em todos os Estados (CONSED, 2020). </w:t>
      </w:r>
    </w:p>
    <w:p w14:paraId="6D4B4108" w14:textId="32E1E4AD" w:rsidR="006C71A7" w:rsidRPr="00C66862" w:rsidRDefault="00E4630D" w:rsidP="006C71A7">
      <w:pPr>
        <w:spacing w:after="0" w:line="360" w:lineRule="auto"/>
        <w:ind w:firstLine="709"/>
        <w:jc w:val="both"/>
        <w:rPr>
          <w:rFonts w:ascii="Arial" w:hAnsi="Arial" w:cs="Arial"/>
          <w:sz w:val="24"/>
          <w:szCs w:val="24"/>
        </w:rPr>
      </w:pPr>
      <w:r w:rsidRPr="00E4630D">
        <w:rPr>
          <w:rFonts w:ascii="Arial" w:hAnsi="Arial" w:cs="Arial"/>
          <w:sz w:val="24"/>
          <w:szCs w:val="24"/>
        </w:rPr>
        <w:t>No Brasil, o Governo Federal emitiu a Medida Provisória nº 934 em 1º de abril de 2020. A medida estabelece regras especiais para os anos letivos do ensino fundamental e superior, devido às medidas tomadas para atender às emergências de saúde pública no Brasil. personalizado. Envolvendo a Lei nº 13.979 de 6 de fevereiro de 2020</w:t>
      </w:r>
      <w:r w:rsidR="00426E42" w:rsidRPr="00E4630D">
        <w:rPr>
          <w:rFonts w:ascii="Arial" w:hAnsi="Arial" w:cs="Arial"/>
          <w:sz w:val="28"/>
          <w:szCs w:val="28"/>
        </w:rPr>
        <w:t xml:space="preserve"> </w:t>
      </w:r>
      <w:r w:rsidR="006C71A7" w:rsidRPr="00C66862">
        <w:rPr>
          <w:rFonts w:ascii="Arial" w:hAnsi="Arial" w:cs="Arial"/>
          <w:sz w:val="24"/>
        </w:rPr>
        <w:t>(BRASIL, 2020).</w:t>
      </w:r>
    </w:p>
    <w:p w14:paraId="7B0AB4D5" w14:textId="77777777" w:rsidR="006C71A7" w:rsidRPr="00C66862" w:rsidRDefault="006C71A7" w:rsidP="006C71A7">
      <w:pPr>
        <w:spacing w:after="0" w:line="360" w:lineRule="auto"/>
        <w:ind w:firstLine="709"/>
        <w:jc w:val="both"/>
        <w:rPr>
          <w:rFonts w:ascii="Arial" w:hAnsi="Arial" w:cs="Arial"/>
          <w:sz w:val="24"/>
          <w:szCs w:val="24"/>
        </w:rPr>
      </w:pPr>
    </w:p>
    <w:p w14:paraId="64C842FE" w14:textId="77777777" w:rsidR="006C71A7" w:rsidRPr="00C66862" w:rsidRDefault="006C71A7" w:rsidP="006C71A7">
      <w:pPr>
        <w:pStyle w:val="dou-paragraph"/>
        <w:shd w:val="clear" w:color="auto" w:fill="FFFFFF"/>
        <w:spacing w:before="0" w:beforeAutospacing="0" w:after="0" w:afterAutospacing="0"/>
        <w:ind w:left="2268"/>
        <w:jc w:val="both"/>
        <w:rPr>
          <w:rFonts w:ascii="Arial" w:hAnsi="Arial" w:cs="Arial"/>
          <w:sz w:val="22"/>
        </w:rPr>
      </w:pPr>
      <w:r w:rsidRPr="00C66862">
        <w:rPr>
          <w:rFonts w:ascii="Arial" w:hAnsi="Arial" w:cs="Arial"/>
          <w:sz w:val="22"/>
        </w:rPr>
        <w:t>Art. 1º O estabelecimento de ensino de educação básica fica dispensado, em caráter excepcional, da obrigatoriedade de observância ao mínimo de dias de efetivo trabalho escolar, nos termos do disposto no </w:t>
      </w:r>
      <w:hyperlink r:id="rId7" w:tgtFrame="_blank" w:history="1">
        <w:r w:rsidRPr="00B45BE2">
          <w:rPr>
            <w:rStyle w:val="Hyperlink"/>
            <w:rFonts w:ascii="Arial" w:hAnsi="Arial" w:cs="Arial"/>
            <w:color w:val="auto"/>
            <w:sz w:val="22"/>
            <w:u w:val="none"/>
          </w:rPr>
          <w:t>inciso I do </w:t>
        </w:r>
        <w:r w:rsidRPr="00B45BE2">
          <w:rPr>
            <w:rStyle w:val="Forte"/>
            <w:rFonts w:ascii="Arial" w:hAnsi="Arial" w:cs="Arial"/>
            <w:sz w:val="22"/>
          </w:rPr>
          <w:t>caput </w:t>
        </w:r>
        <w:r w:rsidRPr="00B45BE2">
          <w:rPr>
            <w:rStyle w:val="Hyperlink"/>
            <w:rFonts w:ascii="Arial" w:hAnsi="Arial" w:cs="Arial"/>
            <w:color w:val="auto"/>
            <w:sz w:val="22"/>
            <w:u w:val="none"/>
          </w:rPr>
          <w:t>e no § 1º do art. 24 e no inciso II do</w:t>
        </w:r>
        <w:r w:rsidRPr="00B45BE2">
          <w:rPr>
            <w:rStyle w:val="Forte"/>
            <w:rFonts w:ascii="Arial" w:hAnsi="Arial" w:cs="Arial"/>
            <w:sz w:val="22"/>
          </w:rPr>
          <w:t> caput</w:t>
        </w:r>
        <w:r w:rsidRPr="00B45BE2">
          <w:rPr>
            <w:rStyle w:val="Hyperlink"/>
            <w:rFonts w:ascii="Arial" w:hAnsi="Arial" w:cs="Arial"/>
            <w:color w:val="auto"/>
            <w:sz w:val="22"/>
            <w:u w:val="none"/>
          </w:rPr>
          <w:t> do art. 31 da Lei nº 9.394, de 20 de dezembro de 1996</w:t>
        </w:r>
      </w:hyperlink>
      <w:r w:rsidRPr="00B45BE2">
        <w:rPr>
          <w:rFonts w:ascii="Arial" w:hAnsi="Arial" w:cs="Arial"/>
          <w:sz w:val="22"/>
        </w:rPr>
        <w:t>, desde que cumprida a carga horária mínima anual estabelecida nos referidos dispositivos, observadas as normas a serem</w:t>
      </w:r>
      <w:r w:rsidRPr="00C66862">
        <w:rPr>
          <w:rFonts w:ascii="Arial" w:hAnsi="Arial" w:cs="Arial"/>
          <w:sz w:val="22"/>
        </w:rPr>
        <w:t xml:space="preserve"> editadas pelos respectivos sistemas de ensino.</w:t>
      </w:r>
    </w:p>
    <w:p w14:paraId="71BEEE9A" w14:textId="1EB2AC39" w:rsidR="006C71A7" w:rsidRPr="00B45BE2" w:rsidRDefault="006C71A7" w:rsidP="006C71A7">
      <w:pPr>
        <w:pStyle w:val="dou-paragraph"/>
        <w:shd w:val="clear" w:color="auto" w:fill="FFFFFF"/>
        <w:spacing w:before="0" w:beforeAutospacing="0" w:after="0" w:afterAutospacing="0"/>
        <w:ind w:left="2268"/>
        <w:jc w:val="both"/>
        <w:rPr>
          <w:rFonts w:ascii="Arial" w:hAnsi="Arial" w:cs="Arial"/>
          <w:sz w:val="22"/>
        </w:rPr>
      </w:pPr>
      <w:r w:rsidRPr="00C66862">
        <w:rPr>
          <w:rFonts w:ascii="Arial" w:hAnsi="Arial" w:cs="Arial"/>
          <w:sz w:val="22"/>
        </w:rPr>
        <w:t>Parágrafo único. A dispensa de que trata o </w:t>
      </w:r>
      <w:r w:rsidRPr="00C66862">
        <w:rPr>
          <w:rStyle w:val="Forte"/>
          <w:rFonts w:ascii="Arial" w:hAnsi="Arial" w:cs="Arial"/>
          <w:sz w:val="22"/>
        </w:rPr>
        <w:t>caput</w:t>
      </w:r>
      <w:r w:rsidRPr="00C66862">
        <w:rPr>
          <w:rFonts w:ascii="Arial" w:hAnsi="Arial" w:cs="Arial"/>
          <w:sz w:val="22"/>
        </w:rPr>
        <w:t> se aplicará para o ano letivo afetado pelas medidas para enfrentamento da situação de emergência de saúde pública de que trata a </w:t>
      </w:r>
      <w:hyperlink r:id="rId8" w:tgtFrame="_blank" w:history="1">
        <w:r w:rsidRPr="00B45BE2">
          <w:rPr>
            <w:rStyle w:val="Hyperlink"/>
            <w:rFonts w:ascii="Arial" w:hAnsi="Arial" w:cs="Arial"/>
            <w:color w:val="auto"/>
            <w:sz w:val="22"/>
            <w:u w:val="none"/>
          </w:rPr>
          <w:t>Lei nº 13.979, de 6 de fevereiro de 2020</w:t>
        </w:r>
      </w:hyperlink>
      <w:r w:rsidRPr="00B45BE2">
        <w:rPr>
          <w:rFonts w:ascii="Arial" w:hAnsi="Arial" w:cs="Arial"/>
          <w:sz w:val="22"/>
        </w:rPr>
        <w:t xml:space="preserve"> (BRASIL, 2020). </w:t>
      </w:r>
    </w:p>
    <w:p w14:paraId="44D46C1A" w14:textId="77777777" w:rsidR="006C71A7" w:rsidRPr="00C66862" w:rsidRDefault="006C71A7" w:rsidP="006C71A7">
      <w:pPr>
        <w:pStyle w:val="dou-paragraph"/>
        <w:shd w:val="clear" w:color="auto" w:fill="FFFFFF"/>
        <w:spacing w:before="0" w:beforeAutospacing="0" w:after="0" w:afterAutospacing="0" w:line="360" w:lineRule="auto"/>
        <w:ind w:left="2268"/>
        <w:jc w:val="both"/>
        <w:rPr>
          <w:rFonts w:ascii="Arial" w:hAnsi="Arial" w:cs="Arial"/>
        </w:rPr>
      </w:pPr>
    </w:p>
    <w:p w14:paraId="2443F97D" w14:textId="749FBC91"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A forma encontrada pelos gestores educacionais, foi a conversão do modo de ensino para a modalidade à distância, assim, reduzindo o impacto da distância social na aprendizagem dos alunos. Outro ponto central de grande significado no Brasil, é preciso resolver o problema da merenda escolar para poder</w:t>
      </w:r>
      <w:r w:rsidR="00426E42">
        <w:rPr>
          <w:rFonts w:ascii="Arial" w:hAnsi="Arial" w:cs="Arial"/>
          <w:sz w:val="24"/>
          <w:szCs w:val="24"/>
        </w:rPr>
        <w:t xml:space="preserve"> </w:t>
      </w:r>
      <w:r w:rsidRPr="00C66862">
        <w:rPr>
          <w:rFonts w:ascii="Arial" w:hAnsi="Arial" w:cs="Arial"/>
          <w:sz w:val="24"/>
          <w:szCs w:val="24"/>
        </w:rPr>
        <w:t xml:space="preserve">garantir que crianças e jovens não sejam privados de nutrição adequada em razão de não frequentar as aulas, ou seja, a desigualdade social é muito grande </w:t>
      </w:r>
      <w:r w:rsidRPr="00C66862">
        <w:rPr>
          <w:rFonts w:ascii="Arial" w:hAnsi="Arial" w:cs="Arial"/>
          <w:sz w:val="24"/>
        </w:rPr>
        <w:t>(OLIVEIRA, 2020).</w:t>
      </w:r>
    </w:p>
    <w:p w14:paraId="5EC6F44B" w14:textId="77777777" w:rsidR="006C71A7" w:rsidRPr="00C66862" w:rsidRDefault="006C71A7" w:rsidP="006C71A7">
      <w:pPr>
        <w:spacing w:after="0" w:line="360" w:lineRule="auto"/>
        <w:ind w:firstLine="709"/>
        <w:jc w:val="both"/>
        <w:rPr>
          <w:rFonts w:ascii="Arial" w:hAnsi="Arial" w:cs="Arial"/>
          <w:sz w:val="24"/>
          <w:szCs w:val="24"/>
        </w:rPr>
      </w:pPr>
    </w:p>
    <w:p w14:paraId="1196D0D1" w14:textId="1C3DB051" w:rsidR="006C71A7" w:rsidRPr="00C66862" w:rsidRDefault="006C71A7" w:rsidP="006C71A7">
      <w:pPr>
        <w:spacing w:after="0" w:line="240" w:lineRule="auto"/>
        <w:ind w:left="2268"/>
        <w:jc w:val="both"/>
        <w:rPr>
          <w:rFonts w:ascii="Arial" w:hAnsi="Arial" w:cs="Arial"/>
        </w:rPr>
      </w:pPr>
      <w:r w:rsidRPr="00C66862">
        <w:rPr>
          <w:rFonts w:ascii="Arial" w:hAnsi="Arial" w:cs="Arial"/>
        </w:rPr>
        <w:lastRenderedPageBreak/>
        <w:t>Tudo isso, a desigualdade é muito forte. Desigualdade de recursos, de condições para estudar, de tempo, dedicação. Tudo isso, é claro, afeta a educação. Mas esse elemento foi muito destacado, porque alguns imaginaram que a tecnologia digital poderia salvar, digamos assim, a educação em um momento de pandemia. As pessoas poderiam continuar as suas atividades no momento de pandemia, o que é evidentemente falso (OLIVEIRA, 2020).</w:t>
      </w:r>
    </w:p>
    <w:p w14:paraId="61D5A728" w14:textId="77777777" w:rsidR="006C71A7" w:rsidRPr="00C66862" w:rsidRDefault="006C71A7" w:rsidP="006C71A7">
      <w:pPr>
        <w:spacing w:after="0" w:line="360" w:lineRule="auto"/>
        <w:ind w:firstLine="709"/>
        <w:jc w:val="both"/>
        <w:rPr>
          <w:rFonts w:ascii="Arial" w:hAnsi="Arial" w:cs="Arial"/>
          <w:sz w:val="24"/>
        </w:rPr>
      </w:pPr>
    </w:p>
    <w:p w14:paraId="5C7AA370" w14:textId="666FCA05"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Um estudo sobre a influência psicológica do período de isolamento durante a epidemia, saliente que a pressão do distanciamento social é considerável e pode</w:t>
      </w:r>
      <w:r w:rsidR="00912B08">
        <w:rPr>
          <w:rFonts w:ascii="Arial" w:hAnsi="Arial" w:cs="Arial"/>
          <w:sz w:val="24"/>
          <w:szCs w:val="24"/>
        </w:rPr>
        <w:t xml:space="preserve"> </w:t>
      </w:r>
      <w:r w:rsidRPr="00C66862">
        <w:rPr>
          <w:rFonts w:ascii="Arial" w:hAnsi="Arial" w:cs="Arial"/>
          <w:sz w:val="24"/>
          <w:szCs w:val="24"/>
        </w:rPr>
        <w:t>gerar um impacto emocional nos profissionais e estudantes da educação. O impacto está associado com isolamento de longo prazo, medo de infecção,</w:t>
      </w:r>
      <w:r w:rsidR="00912B08">
        <w:rPr>
          <w:rFonts w:ascii="Arial" w:hAnsi="Arial" w:cs="Arial"/>
          <w:sz w:val="24"/>
          <w:szCs w:val="24"/>
        </w:rPr>
        <w:t xml:space="preserve"> </w:t>
      </w:r>
      <w:r w:rsidRPr="00C66862">
        <w:rPr>
          <w:rFonts w:ascii="Arial" w:hAnsi="Arial" w:cs="Arial"/>
          <w:sz w:val="24"/>
          <w:szCs w:val="24"/>
        </w:rPr>
        <w:t>incerteza sobre os recursos financeiros, falta de informações suficientes ou mesmo coexistência de longo prazo em um ambiente familiar tóxico, às vezes até violência e abuso (</w:t>
      </w:r>
      <w:r w:rsidRPr="00C66862">
        <w:rPr>
          <w:rStyle w:val="author-name"/>
          <w:rFonts w:ascii="Arial" w:hAnsi="Arial" w:cs="Arial"/>
          <w:bCs/>
          <w:sz w:val="24"/>
          <w:szCs w:val="24"/>
          <w:shd w:val="clear" w:color="auto" w:fill="FFFFFF"/>
        </w:rPr>
        <w:t>LIMA</w:t>
      </w:r>
      <w:r w:rsidRPr="00C66862">
        <w:rPr>
          <w:rFonts w:ascii="Arial" w:hAnsi="Arial" w:cs="Arial"/>
          <w:bCs/>
          <w:sz w:val="24"/>
          <w:szCs w:val="24"/>
          <w:shd w:val="clear" w:color="auto" w:fill="FFFFFF"/>
        </w:rPr>
        <w:t>, 2020).</w:t>
      </w:r>
    </w:p>
    <w:p w14:paraId="67DCEDD4" w14:textId="61752741" w:rsidR="006C71A7" w:rsidRPr="00C66862" w:rsidRDefault="006C71A7" w:rsidP="006C71A7">
      <w:pPr>
        <w:spacing w:after="0" w:line="360" w:lineRule="auto"/>
        <w:ind w:firstLine="709"/>
        <w:jc w:val="both"/>
        <w:rPr>
          <w:rFonts w:ascii="Arial" w:hAnsi="Arial" w:cs="Arial"/>
          <w:sz w:val="24"/>
        </w:rPr>
      </w:pPr>
      <w:r w:rsidRPr="00C66862">
        <w:rPr>
          <w:rFonts w:ascii="Arial" w:hAnsi="Arial" w:cs="Arial"/>
          <w:sz w:val="24"/>
          <w:szCs w:val="24"/>
        </w:rPr>
        <w:t>Percebe-se que devido ao distanciamento social ocasionado pela covid-19, os mecanismos tecnológicos</w:t>
      </w:r>
      <w:r w:rsidR="00912B08">
        <w:rPr>
          <w:rFonts w:ascii="Arial" w:hAnsi="Arial" w:cs="Arial"/>
          <w:sz w:val="24"/>
          <w:szCs w:val="24"/>
        </w:rPr>
        <w:t xml:space="preserve"> </w:t>
      </w:r>
      <w:r w:rsidRPr="00C66862">
        <w:rPr>
          <w:rFonts w:ascii="Arial" w:hAnsi="Arial" w:cs="Arial"/>
          <w:sz w:val="24"/>
          <w:szCs w:val="24"/>
        </w:rPr>
        <w:t xml:space="preserve">se mostram eficazes, no meio da educação, por exemplo, é permitida a continuidade do período letivo, em tese, sem prejuízo ao discente.  De acordo com </w:t>
      </w:r>
      <w:r w:rsidRPr="00C66862">
        <w:rPr>
          <w:rFonts w:ascii="Arial" w:hAnsi="Arial" w:cs="Arial"/>
          <w:sz w:val="24"/>
        </w:rPr>
        <w:t>Ricardo Antunes:</w:t>
      </w:r>
    </w:p>
    <w:p w14:paraId="219CDEAB" w14:textId="77777777" w:rsidR="006C71A7" w:rsidRPr="00C66862" w:rsidRDefault="006C71A7" w:rsidP="006C71A7">
      <w:pPr>
        <w:spacing w:after="0" w:line="360" w:lineRule="auto"/>
        <w:ind w:firstLine="709"/>
        <w:jc w:val="both"/>
        <w:rPr>
          <w:rFonts w:ascii="Arial" w:hAnsi="Arial" w:cs="Arial"/>
          <w:sz w:val="24"/>
        </w:rPr>
      </w:pPr>
    </w:p>
    <w:p w14:paraId="1A171B3E" w14:textId="2077A4E9" w:rsidR="006C71A7" w:rsidRPr="00C66862" w:rsidRDefault="006C71A7" w:rsidP="006C71A7">
      <w:pPr>
        <w:spacing w:after="0" w:line="240" w:lineRule="auto"/>
        <w:ind w:left="2268"/>
        <w:jc w:val="both"/>
        <w:rPr>
          <w:rFonts w:ascii="Arial" w:hAnsi="Arial" w:cs="Arial"/>
        </w:rPr>
      </w:pPr>
      <w:r w:rsidRPr="00C66862">
        <w:rPr>
          <w:rFonts w:ascii="Arial" w:hAnsi="Arial" w:cs="Arial"/>
        </w:rPr>
        <w:t>Não faltam evidências, então, sobre a direção que o capital e seus gestores vêm indicando, inclusive nos setores em que o trabalho digital, on-line, se desenvolve. Algumas práticas se converteram em verdadeiros laboratórios de experimentação, de que são exemplo o home office, o teletrabalho e, no universo educacional, o EAD (Ensino à Distância)</w:t>
      </w:r>
      <w:r w:rsidR="00912B08">
        <w:rPr>
          <w:rFonts w:ascii="Arial" w:hAnsi="Arial" w:cs="Arial"/>
        </w:rPr>
        <w:t xml:space="preserve"> </w:t>
      </w:r>
      <w:r w:rsidRPr="00C66862">
        <w:rPr>
          <w:rFonts w:ascii="Arial" w:hAnsi="Arial" w:cs="Arial"/>
        </w:rPr>
        <w:t>(ANTUNES, 2020, p. 19).</w:t>
      </w:r>
    </w:p>
    <w:p w14:paraId="037CDA31" w14:textId="77777777" w:rsidR="006C71A7" w:rsidRPr="00C66862" w:rsidRDefault="006C71A7" w:rsidP="006C71A7">
      <w:pPr>
        <w:spacing w:after="0" w:line="360" w:lineRule="auto"/>
        <w:jc w:val="both"/>
        <w:rPr>
          <w:rFonts w:ascii="Arial" w:hAnsi="Arial" w:cs="Arial"/>
          <w:sz w:val="24"/>
        </w:rPr>
      </w:pPr>
    </w:p>
    <w:p w14:paraId="67CB33E9" w14:textId="74D08FF1"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Além de realizar ações intersetoriais, será necessário estudo aprofundado por parte dos órgãos de educação para voltar às aulas presenciais. Tais entidades terão que tomar uma série de medidas em diversos aspectos,</w:t>
      </w:r>
      <w:r w:rsidR="00912B08">
        <w:rPr>
          <w:rFonts w:ascii="Arial" w:hAnsi="Arial" w:cs="Arial"/>
          <w:sz w:val="24"/>
          <w:szCs w:val="24"/>
        </w:rPr>
        <w:t xml:space="preserve"> </w:t>
      </w:r>
      <w:r w:rsidRPr="00C66862">
        <w:rPr>
          <w:rFonts w:ascii="Arial" w:hAnsi="Arial" w:cs="Arial"/>
          <w:sz w:val="24"/>
          <w:szCs w:val="24"/>
        </w:rPr>
        <w:t>essas iniciativas devem procurar garantir que seja preservada a saúde de toda a comunidade escolar e, enfrentar as consequências no modo de aprendizagem dos alunos e da trajetória escolar</w:t>
      </w:r>
      <w:r w:rsidR="00912B08">
        <w:rPr>
          <w:rFonts w:ascii="Arial" w:hAnsi="Arial" w:cs="Arial"/>
          <w:sz w:val="24"/>
          <w:szCs w:val="24"/>
        </w:rPr>
        <w:t xml:space="preserve"> </w:t>
      </w:r>
      <w:r w:rsidRPr="00C66862">
        <w:rPr>
          <w:rFonts w:ascii="Arial" w:hAnsi="Arial" w:cs="Arial"/>
          <w:sz w:val="24"/>
          <w:szCs w:val="24"/>
        </w:rPr>
        <w:t>(</w:t>
      </w:r>
      <w:r w:rsidRPr="00C66862">
        <w:rPr>
          <w:rStyle w:val="author-name"/>
          <w:rFonts w:ascii="Arial" w:hAnsi="Arial" w:cs="Arial"/>
          <w:bCs/>
          <w:sz w:val="24"/>
          <w:szCs w:val="24"/>
          <w:shd w:val="clear" w:color="auto" w:fill="FFFFFF"/>
        </w:rPr>
        <w:t>LIMA</w:t>
      </w:r>
      <w:r w:rsidRPr="00C66862">
        <w:rPr>
          <w:rFonts w:ascii="Arial" w:hAnsi="Arial" w:cs="Arial"/>
          <w:bCs/>
          <w:sz w:val="24"/>
          <w:szCs w:val="24"/>
          <w:shd w:val="clear" w:color="auto" w:fill="FFFFFF"/>
        </w:rPr>
        <w:t>, 2020).</w:t>
      </w:r>
    </w:p>
    <w:p w14:paraId="79934EA1" w14:textId="5428E785" w:rsidR="006C71A7" w:rsidRDefault="006C71A7" w:rsidP="006C71A7">
      <w:pPr>
        <w:spacing w:after="0" w:line="360" w:lineRule="auto"/>
        <w:ind w:firstLine="709"/>
        <w:jc w:val="both"/>
        <w:rPr>
          <w:rFonts w:ascii="Arial" w:hAnsi="Arial" w:cs="Arial"/>
          <w:sz w:val="24"/>
          <w:szCs w:val="24"/>
        </w:rPr>
      </w:pPr>
    </w:p>
    <w:p w14:paraId="4046BCBF" w14:textId="74C3C6A5" w:rsidR="008C768B" w:rsidRDefault="008C768B" w:rsidP="006C71A7">
      <w:pPr>
        <w:spacing w:after="0" w:line="360" w:lineRule="auto"/>
        <w:ind w:firstLine="709"/>
        <w:jc w:val="both"/>
        <w:rPr>
          <w:rFonts w:ascii="Arial" w:hAnsi="Arial" w:cs="Arial"/>
          <w:sz w:val="24"/>
          <w:szCs w:val="24"/>
        </w:rPr>
      </w:pPr>
    </w:p>
    <w:p w14:paraId="15A8B14A" w14:textId="03A6156A" w:rsidR="008C768B" w:rsidRDefault="008C768B" w:rsidP="006C71A7">
      <w:pPr>
        <w:spacing w:after="0" w:line="360" w:lineRule="auto"/>
        <w:ind w:firstLine="709"/>
        <w:jc w:val="both"/>
        <w:rPr>
          <w:rFonts w:ascii="Arial" w:hAnsi="Arial" w:cs="Arial"/>
          <w:sz w:val="24"/>
          <w:szCs w:val="24"/>
        </w:rPr>
      </w:pPr>
    </w:p>
    <w:p w14:paraId="15903976" w14:textId="58F90EF3" w:rsidR="008C768B" w:rsidRDefault="008C768B" w:rsidP="006C71A7">
      <w:pPr>
        <w:spacing w:after="0" w:line="360" w:lineRule="auto"/>
        <w:ind w:firstLine="709"/>
        <w:jc w:val="both"/>
        <w:rPr>
          <w:rFonts w:ascii="Arial" w:hAnsi="Arial" w:cs="Arial"/>
          <w:sz w:val="24"/>
          <w:szCs w:val="24"/>
        </w:rPr>
      </w:pPr>
    </w:p>
    <w:p w14:paraId="65BF6B20" w14:textId="7B7D8536" w:rsidR="008C768B" w:rsidRDefault="008C768B" w:rsidP="006C71A7">
      <w:pPr>
        <w:spacing w:after="0" w:line="360" w:lineRule="auto"/>
        <w:ind w:firstLine="709"/>
        <w:jc w:val="both"/>
        <w:rPr>
          <w:rFonts w:ascii="Arial" w:hAnsi="Arial" w:cs="Arial"/>
          <w:sz w:val="24"/>
          <w:szCs w:val="24"/>
        </w:rPr>
      </w:pPr>
    </w:p>
    <w:p w14:paraId="233C604A" w14:textId="77777777" w:rsidR="006C71A7" w:rsidRPr="002C2B63" w:rsidRDefault="006C71A7" w:rsidP="002C2B63">
      <w:pPr>
        <w:spacing w:after="0" w:line="240" w:lineRule="auto"/>
        <w:jc w:val="center"/>
        <w:rPr>
          <w:rFonts w:ascii="Arial" w:hAnsi="Arial" w:cs="Arial"/>
          <w:b/>
          <w:bCs/>
          <w:szCs w:val="28"/>
        </w:rPr>
      </w:pPr>
      <w:r w:rsidRPr="008720BA">
        <w:rPr>
          <w:rFonts w:ascii="Arial" w:hAnsi="Arial" w:cs="Arial"/>
          <w:b/>
          <w:bCs/>
          <w:szCs w:val="28"/>
        </w:rPr>
        <w:lastRenderedPageBreak/>
        <w:t>Figura: Os efeitos de Desastres Naturais, Pandemias e Férias nas taxas de evasão escolar</w:t>
      </w:r>
      <w:r w:rsidRPr="002C2B63">
        <w:rPr>
          <w:rFonts w:ascii="Arial" w:hAnsi="Arial" w:cs="Arial"/>
          <w:b/>
          <w:bCs/>
          <w:szCs w:val="28"/>
        </w:rPr>
        <w:t>.</w:t>
      </w:r>
    </w:p>
    <w:p w14:paraId="5E46BCA4" w14:textId="77777777" w:rsidR="006C71A7" w:rsidRPr="00C66862" w:rsidRDefault="00CB7059" w:rsidP="006C71A7">
      <w:pPr>
        <w:spacing w:after="0" w:line="240" w:lineRule="auto"/>
        <w:jc w:val="both"/>
        <w:rPr>
          <w:rFonts w:ascii="Arial" w:hAnsi="Arial" w:cs="Arial"/>
          <w:sz w:val="24"/>
          <w:szCs w:val="24"/>
        </w:rPr>
      </w:pPr>
      <w:r w:rsidRPr="00C66862">
        <w:rPr>
          <w:noProof/>
          <w:lang w:eastAsia="pt-BR"/>
        </w:rPr>
        <w:drawing>
          <wp:inline distT="0" distB="0" distL="0" distR="0" wp14:anchorId="14059DB4" wp14:editId="367FAC80">
            <wp:extent cx="5972175" cy="302895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9">
                      <a:extLst>
                        <a:ext uri="{28A0092B-C50C-407E-A947-70E740481C1C}">
                          <a14:useLocalDpi xmlns:a14="http://schemas.microsoft.com/office/drawing/2010/main" val="0"/>
                        </a:ext>
                      </a:extLst>
                    </a:blip>
                    <a:srcRect l="22028" t="37013" r="23148" b="18231"/>
                    <a:stretch>
                      <a:fillRect/>
                    </a:stretch>
                  </pic:blipFill>
                  <pic:spPr bwMode="auto">
                    <a:xfrm>
                      <a:off x="0" y="0"/>
                      <a:ext cx="5972175" cy="3028950"/>
                    </a:xfrm>
                    <a:prstGeom prst="rect">
                      <a:avLst/>
                    </a:prstGeom>
                    <a:noFill/>
                    <a:ln>
                      <a:noFill/>
                    </a:ln>
                  </pic:spPr>
                </pic:pic>
              </a:graphicData>
            </a:graphic>
          </wp:inline>
        </w:drawing>
      </w:r>
    </w:p>
    <w:p w14:paraId="5ABFBD89" w14:textId="77777777" w:rsidR="006C71A7" w:rsidRPr="00C66862" w:rsidRDefault="006C71A7" w:rsidP="00912B08">
      <w:pPr>
        <w:spacing w:after="0" w:line="240" w:lineRule="auto"/>
        <w:jc w:val="center"/>
        <w:rPr>
          <w:rFonts w:ascii="Arial" w:hAnsi="Arial" w:cs="Arial"/>
          <w:sz w:val="20"/>
          <w:szCs w:val="24"/>
        </w:rPr>
      </w:pPr>
      <w:r w:rsidRPr="00C66862">
        <w:rPr>
          <w:rFonts w:ascii="Arial" w:hAnsi="Arial" w:cs="Arial"/>
          <w:b/>
          <w:sz w:val="20"/>
          <w:szCs w:val="24"/>
        </w:rPr>
        <w:t>Fonte:</w:t>
      </w:r>
      <w:r w:rsidRPr="00C66862">
        <w:rPr>
          <w:rFonts w:ascii="Arial" w:hAnsi="Arial" w:cs="Arial"/>
          <w:sz w:val="20"/>
          <w:szCs w:val="24"/>
        </w:rPr>
        <w:t xml:space="preserve"> Instituto Sonho Grande, 2020.</w:t>
      </w:r>
    </w:p>
    <w:p w14:paraId="08D7286F" w14:textId="77777777" w:rsidR="006C71A7" w:rsidRPr="00C66862" w:rsidRDefault="006C71A7" w:rsidP="006C71A7">
      <w:pPr>
        <w:spacing w:after="0" w:line="360" w:lineRule="auto"/>
        <w:jc w:val="both"/>
        <w:rPr>
          <w:rFonts w:ascii="Arial" w:hAnsi="Arial" w:cs="Arial"/>
          <w:sz w:val="24"/>
          <w:szCs w:val="24"/>
        </w:rPr>
      </w:pPr>
    </w:p>
    <w:p w14:paraId="4136E0DF" w14:textId="294C264E"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Na experiência da distância social, o número de crianças e jovens trabalhadores aumentou, também, ocorreu aumento nos casos de violência doméstica e gravidez na adolescência, e fuga. Além disso, o índice de evasão escolar também é diretamente afetado pelos seguintes fatores: A crise econômica, acompanhada pelo aumento do desemprego</w:t>
      </w:r>
      <w:r w:rsidR="00912B08">
        <w:rPr>
          <w:rFonts w:ascii="Arial" w:hAnsi="Arial" w:cs="Arial"/>
          <w:sz w:val="24"/>
          <w:szCs w:val="24"/>
        </w:rPr>
        <w:t xml:space="preserve"> </w:t>
      </w:r>
      <w:r w:rsidRPr="00C66862">
        <w:rPr>
          <w:rFonts w:ascii="Arial" w:hAnsi="Arial" w:cs="Arial"/>
          <w:sz w:val="24"/>
        </w:rPr>
        <w:t>(OLIVEIRA, 2020).</w:t>
      </w:r>
    </w:p>
    <w:p w14:paraId="31E30159" w14:textId="0C534034" w:rsidR="006C71A7" w:rsidRDefault="006C71A7" w:rsidP="006C71A7">
      <w:pPr>
        <w:spacing w:after="0" w:line="360" w:lineRule="auto"/>
        <w:jc w:val="both"/>
        <w:rPr>
          <w:rFonts w:ascii="Arial" w:hAnsi="Arial" w:cs="Arial"/>
          <w:sz w:val="24"/>
          <w:szCs w:val="24"/>
        </w:rPr>
      </w:pPr>
    </w:p>
    <w:p w14:paraId="70D2C628" w14:textId="77777777" w:rsidR="00C64690" w:rsidRDefault="00C64690" w:rsidP="006C71A7">
      <w:pPr>
        <w:spacing w:after="0" w:line="360" w:lineRule="auto"/>
        <w:jc w:val="both"/>
        <w:rPr>
          <w:rFonts w:ascii="Arial" w:hAnsi="Arial" w:cs="Arial"/>
          <w:sz w:val="24"/>
          <w:szCs w:val="24"/>
        </w:rPr>
      </w:pPr>
    </w:p>
    <w:p w14:paraId="6CB79111" w14:textId="77777777" w:rsidR="006C71A7" w:rsidRPr="00C66862" w:rsidRDefault="006C71A7" w:rsidP="006C71A7">
      <w:pPr>
        <w:spacing w:after="0" w:line="360" w:lineRule="auto"/>
        <w:jc w:val="both"/>
        <w:rPr>
          <w:rFonts w:ascii="Arial" w:hAnsi="Arial" w:cs="Arial"/>
          <w:b/>
          <w:sz w:val="24"/>
          <w:szCs w:val="24"/>
        </w:rPr>
      </w:pPr>
      <w:r w:rsidRPr="00C66862">
        <w:rPr>
          <w:rFonts w:ascii="Arial" w:hAnsi="Arial" w:cs="Arial"/>
          <w:b/>
          <w:sz w:val="24"/>
          <w:szCs w:val="24"/>
        </w:rPr>
        <w:t>CONCLUSÃO</w:t>
      </w:r>
    </w:p>
    <w:p w14:paraId="59451BEE" w14:textId="77777777" w:rsidR="006C71A7" w:rsidRPr="00C66862" w:rsidRDefault="006C71A7" w:rsidP="006C71A7">
      <w:pPr>
        <w:spacing w:after="0" w:line="360" w:lineRule="auto"/>
        <w:jc w:val="both"/>
        <w:rPr>
          <w:rFonts w:ascii="Arial" w:hAnsi="Arial" w:cs="Arial"/>
          <w:b/>
          <w:sz w:val="24"/>
          <w:szCs w:val="24"/>
        </w:rPr>
      </w:pPr>
    </w:p>
    <w:p w14:paraId="4B4D62E2" w14:textId="77777777" w:rsidR="006C71A7" w:rsidRPr="00C66862" w:rsidRDefault="006C71A7" w:rsidP="006C71A7">
      <w:pPr>
        <w:spacing w:after="0" w:line="360" w:lineRule="auto"/>
        <w:ind w:firstLine="709"/>
        <w:jc w:val="both"/>
        <w:rPr>
          <w:rFonts w:ascii="Arial" w:hAnsi="Arial" w:cs="Arial"/>
          <w:sz w:val="24"/>
          <w:szCs w:val="24"/>
        </w:rPr>
      </w:pPr>
      <w:r w:rsidRPr="00C66862">
        <w:rPr>
          <w:rFonts w:ascii="Arial" w:hAnsi="Arial" w:cs="Arial"/>
          <w:sz w:val="24"/>
          <w:szCs w:val="24"/>
        </w:rPr>
        <w:t>A partir do presente trabalho, buscou-se analisar os graves efeitos que a pandemia global vem causando no meio educacional. Em que pese as medidas tomadas pelas autoridades da educação estarem seguindo recomendações dos órgãos de saúde, é evidente que as desigualdades sociais enfrentadas pela população brasileira, reduzem o acesso ao ensino. Desse modo, as aulas realizadas virtualmente, acaba sendo um benefício para alguns e a tristeza daqueles que não possuem tal acesso à internet.</w:t>
      </w:r>
    </w:p>
    <w:p w14:paraId="0F45FC0B" w14:textId="09EFE24F" w:rsidR="00892AF3" w:rsidRDefault="000C26FC" w:rsidP="000C26FC">
      <w:pPr>
        <w:spacing w:after="0" w:line="360" w:lineRule="auto"/>
        <w:ind w:firstLine="708"/>
        <w:jc w:val="both"/>
        <w:rPr>
          <w:rFonts w:ascii="Arial" w:hAnsi="Arial" w:cs="Arial"/>
          <w:sz w:val="24"/>
          <w:szCs w:val="24"/>
        </w:rPr>
      </w:pPr>
      <w:r>
        <w:rPr>
          <w:rFonts w:ascii="Arial" w:hAnsi="Arial" w:cs="Arial"/>
          <w:sz w:val="24"/>
          <w:szCs w:val="24"/>
        </w:rPr>
        <w:t xml:space="preserve">Diante disto, importante salientar que com o advento da pandemia de proporções mundiais, muitos reflexos serão vistos e sentidos ao longo dos anos. Em </w:t>
      </w:r>
      <w:r>
        <w:rPr>
          <w:rFonts w:ascii="Arial" w:hAnsi="Arial" w:cs="Arial"/>
          <w:sz w:val="24"/>
          <w:szCs w:val="24"/>
        </w:rPr>
        <w:lastRenderedPageBreak/>
        <w:t xml:space="preserve">especial a ruptura com o sistema tradicional educacional, pois a aludida pandemia trouxe reflexos imediatos no que tange a novel metodologia educacional, abarcando não só o discentes, mas principalmente aos docentes no que tange a forma de interação e remodelagem da forma como ministrar aulas em EAD, onde podemos citar o instituto da </w:t>
      </w:r>
      <w:proofErr w:type="spellStart"/>
      <w:r>
        <w:rPr>
          <w:rFonts w:ascii="Arial" w:hAnsi="Arial" w:cs="Arial"/>
          <w:sz w:val="24"/>
          <w:szCs w:val="24"/>
        </w:rPr>
        <w:t>homescooling</w:t>
      </w:r>
      <w:proofErr w:type="spellEnd"/>
      <w:r>
        <w:rPr>
          <w:rFonts w:ascii="Arial" w:hAnsi="Arial" w:cs="Arial"/>
          <w:sz w:val="24"/>
          <w:szCs w:val="24"/>
        </w:rPr>
        <w:t xml:space="preserve"> que o STF recentemente discutiu e pautou sua tese jurisprudencial.</w:t>
      </w:r>
    </w:p>
    <w:p w14:paraId="04EA47BF" w14:textId="77777777" w:rsidR="00892AF3" w:rsidRPr="00C66862" w:rsidRDefault="00892AF3" w:rsidP="006C71A7">
      <w:pPr>
        <w:spacing w:after="0" w:line="360" w:lineRule="auto"/>
        <w:jc w:val="both"/>
        <w:rPr>
          <w:rFonts w:ascii="Arial" w:hAnsi="Arial" w:cs="Arial"/>
          <w:sz w:val="24"/>
          <w:szCs w:val="24"/>
        </w:rPr>
      </w:pPr>
    </w:p>
    <w:p w14:paraId="61CB282E" w14:textId="77777777" w:rsidR="006C71A7" w:rsidRPr="00C66862" w:rsidRDefault="006C71A7" w:rsidP="00C64690">
      <w:pPr>
        <w:spacing w:after="0" w:line="240" w:lineRule="auto"/>
        <w:jc w:val="both"/>
        <w:rPr>
          <w:rFonts w:ascii="Arial" w:hAnsi="Arial" w:cs="Arial"/>
          <w:b/>
          <w:sz w:val="24"/>
          <w:szCs w:val="24"/>
        </w:rPr>
      </w:pPr>
      <w:r w:rsidRPr="00C66862">
        <w:rPr>
          <w:rFonts w:ascii="Arial" w:hAnsi="Arial" w:cs="Arial"/>
          <w:b/>
          <w:sz w:val="24"/>
          <w:szCs w:val="24"/>
        </w:rPr>
        <w:t xml:space="preserve">REFERÊNCIAS </w:t>
      </w:r>
    </w:p>
    <w:p w14:paraId="49D165B8" w14:textId="77777777" w:rsidR="006C71A7" w:rsidRPr="00C66862" w:rsidRDefault="006C71A7" w:rsidP="00C64690">
      <w:pPr>
        <w:spacing w:after="0" w:line="240" w:lineRule="auto"/>
        <w:jc w:val="both"/>
        <w:rPr>
          <w:rFonts w:ascii="Arial" w:hAnsi="Arial" w:cs="Arial"/>
          <w:b/>
          <w:sz w:val="24"/>
          <w:szCs w:val="24"/>
        </w:rPr>
      </w:pPr>
    </w:p>
    <w:p w14:paraId="01382B19" w14:textId="77777777" w:rsidR="006C71A7" w:rsidRPr="00C66862" w:rsidRDefault="006C71A7" w:rsidP="006C71A7">
      <w:pPr>
        <w:spacing w:after="0" w:line="240" w:lineRule="auto"/>
        <w:rPr>
          <w:rFonts w:ascii="Arial" w:hAnsi="Arial" w:cs="Arial"/>
          <w:spacing w:val="-4"/>
          <w:sz w:val="24"/>
          <w:szCs w:val="24"/>
        </w:rPr>
      </w:pPr>
      <w:r w:rsidRPr="00C66862">
        <w:rPr>
          <w:rFonts w:ascii="Arial" w:hAnsi="Arial" w:cs="Arial"/>
          <w:sz w:val="24"/>
          <w:szCs w:val="24"/>
        </w:rPr>
        <w:t xml:space="preserve">ANTUNES, Ricardo. </w:t>
      </w:r>
      <w:r w:rsidRPr="002C2B63">
        <w:rPr>
          <w:rFonts w:ascii="Arial" w:hAnsi="Arial" w:cs="Arial"/>
          <w:b/>
          <w:bCs/>
          <w:sz w:val="24"/>
          <w:szCs w:val="24"/>
        </w:rPr>
        <w:t>Coronavírus o trabalho sob fogo cruzado</w:t>
      </w:r>
      <w:r w:rsidRPr="00C66862">
        <w:rPr>
          <w:rFonts w:ascii="Arial" w:hAnsi="Arial" w:cs="Arial"/>
          <w:sz w:val="24"/>
          <w:szCs w:val="24"/>
        </w:rPr>
        <w:t xml:space="preserve">. 1ª ed. São Paulo. </w:t>
      </w:r>
      <w:proofErr w:type="spellStart"/>
      <w:r w:rsidRPr="00C66862">
        <w:rPr>
          <w:rFonts w:ascii="Arial" w:hAnsi="Arial" w:cs="Arial"/>
          <w:sz w:val="24"/>
          <w:szCs w:val="24"/>
        </w:rPr>
        <w:t>Boitempo</w:t>
      </w:r>
      <w:proofErr w:type="spellEnd"/>
      <w:r w:rsidRPr="00C66862">
        <w:rPr>
          <w:rFonts w:ascii="Arial" w:hAnsi="Arial" w:cs="Arial"/>
          <w:sz w:val="24"/>
          <w:szCs w:val="24"/>
        </w:rPr>
        <w:t xml:space="preserve">, 2020.  </w:t>
      </w:r>
    </w:p>
    <w:p w14:paraId="649B18B4" w14:textId="77777777" w:rsidR="006C71A7" w:rsidRPr="00912B08" w:rsidRDefault="006C71A7" w:rsidP="006C71A7">
      <w:pPr>
        <w:tabs>
          <w:tab w:val="left" w:pos="1206"/>
        </w:tabs>
        <w:spacing w:after="0" w:line="240" w:lineRule="auto"/>
        <w:jc w:val="both"/>
        <w:rPr>
          <w:rFonts w:ascii="Arial" w:hAnsi="Arial" w:cs="Arial"/>
          <w:sz w:val="24"/>
        </w:rPr>
      </w:pPr>
    </w:p>
    <w:p w14:paraId="2D0FA7C7" w14:textId="77777777" w:rsidR="006C71A7" w:rsidRPr="00C66862" w:rsidRDefault="006C71A7" w:rsidP="006C71A7">
      <w:pPr>
        <w:tabs>
          <w:tab w:val="left" w:pos="1206"/>
        </w:tabs>
        <w:spacing w:after="0" w:line="240" w:lineRule="auto"/>
        <w:rPr>
          <w:rFonts w:ascii="Arial" w:hAnsi="Arial" w:cs="Arial"/>
          <w:bCs/>
          <w:caps/>
          <w:sz w:val="24"/>
          <w:szCs w:val="29"/>
          <w:shd w:val="clear" w:color="auto" w:fill="FFFFFF"/>
        </w:rPr>
      </w:pPr>
      <w:r w:rsidRPr="00C66862">
        <w:rPr>
          <w:rFonts w:ascii="Arial" w:hAnsi="Arial" w:cs="Arial"/>
          <w:sz w:val="24"/>
          <w:szCs w:val="24"/>
        </w:rPr>
        <w:t xml:space="preserve">BRASIL. </w:t>
      </w:r>
      <w:r w:rsidRPr="00C66862">
        <w:rPr>
          <w:rFonts w:ascii="Arial" w:hAnsi="Arial" w:cs="Arial"/>
          <w:b/>
          <w:bCs/>
          <w:caps/>
          <w:sz w:val="24"/>
          <w:szCs w:val="29"/>
          <w:shd w:val="clear" w:color="auto" w:fill="FFFFFF"/>
        </w:rPr>
        <w:t xml:space="preserve">MEDIDA PROVISÓRIA Nº 934, DE 1º DE ABRIL DE 2020. </w:t>
      </w:r>
      <w:r w:rsidRPr="00C66862">
        <w:rPr>
          <w:rFonts w:ascii="Arial" w:hAnsi="Arial" w:cs="Arial"/>
          <w:sz w:val="24"/>
          <w:szCs w:val="24"/>
        </w:rPr>
        <w:t>Disponível em: &lt;https://www.in.gov.br/en/web/dou/-/medida-provisoria-n-934-de-1-de-abril-de-2020-250710591&gt;. Acesso em: 20 set. 2020.</w:t>
      </w:r>
    </w:p>
    <w:p w14:paraId="57A4058A" w14:textId="77777777" w:rsidR="006C71A7" w:rsidRPr="00C66862" w:rsidRDefault="006C71A7" w:rsidP="006C71A7">
      <w:pPr>
        <w:tabs>
          <w:tab w:val="left" w:pos="1206"/>
        </w:tabs>
        <w:spacing w:after="0" w:line="240" w:lineRule="auto"/>
        <w:jc w:val="both"/>
        <w:rPr>
          <w:rFonts w:ascii="Arial" w:hAnsi="Arial" w:cs="Arial"/>
          <w:sz w:val="24"/>
          <w:szCs w:val="24"/>
        </w:rPr>
      </w:pPr>
    </w:p>
    <w:p w14:paraId="4A756902" w14:textId="77777777" w:rsidR="006C71A7" w:rsidRPr="00C66862" w:rsidRDefault="006C71A7" w:rsidP="006C71A7">
      <w:pPr>
        <w:tabs>
          <w:tab w:val="left" w:pos="1206"/>
        </w:tabs>
        <w:spacing w:after="0" w:line="240" w:lineRule="auto"/>
        <w:rPr>
          <w:rFonts w:ascii="Arial" w:hAnsi="Arial" w:cs="Arial"/>
          <w:sz w:val="24"/>
          <w:szCs w:val="24"/>
        </w:rPr>
      </w:pPr>
      <w:r w:rsidRPr="00C66862">
        <w:rPr>
          <w:rFonts w:ascii="Arial" w:hAnsi="Arial" w:cs="Arial"/>
          <w:sz w:val="24"/>
          <w:szCs w:val="24"/>
        </w:rPr>
        <w:t xml:space="preserve">BRASIL. </w:t>
      </w:r>
      <w:r w:rsidRPr="002C2B63">
        <w:rPr>
          <w:rFonts w:ascii="Arial" w:hAnsi="Arial" w:cs="Arial"/>
          <w:b/>
          <w:bCs/>
          <w:sz w:val="24"/>
          <w:szCs w:val="24"/>
        </w:rPr>
        <w:t>Presidência da República. Decreto nº 9.057, de 25 de maio de 2017. Regulamenta o art. 80 da Lei nº 9.394, de 20 de dezembro de 1996, que estabelece as diretrizes e bases da educação nacional</w:t>
      </w:r>
      <w:r w:rsidRPr="00C66862">
        <w:rPr>
          <w:rFonts w:ascii="Arial" w:hAnsi="Arial" w:cs="Arial"/>
          <w:sz w:val="24"/>
          <w:szCs w:val="24"/>
        </w:rPr>
        <w:t xml:space="preserve">. Disponível em: &lt;http://www.planalto.gov.br/ccivil_03/_Ato2015-2018/2017/Decreto/D9057.htm&gt;. Acesso em: 17 set. 2020. </w:t>
      </w:r>
    </w:p>
    <w:p w14:paraId="5C4AC1FA" w14:textId="77777777" w:rsidR="006C71A7" w:rsidRPr="00C66862" w:rsidRDefault="006C71A7" w:rsidP="006C71A7">
      <w:pPr>
        <w:tabs>
          <w:tab w:val="left" w:pos="1206"/>
        </w:tabs>
        <w:spacing w:after="0" w:line="240" w:lineRule="auto"/>
        <w:jc w:val="both"/>
        <w:rPr>
          <w:rFonts w:ascii="Arial" w:hAnsi="Arial" w:cs="Arial"/>
          <w:sz w:val="24"/>
          <w:szCs w:val="24"/>
        </w:rPr>
      </w:pPr>
    </w:p>
    <w:p w14:paraId="3B008BDB" w14:textId="1665B581" w:rsidR="006C71A7" w:rsidRPr="00C66862" w:rsidRDefault="006C71A7" w:rsidP="006C71A7">
      <w:pPr>
        <w:tabs>
          <w:tab w:val="left" w:pos="1206"/>
        </w:tabs>
        <w:spacing w:after="0" w:line="240" w:lineRule="auto"/>
        <w:jc w:val="both"/>
        <w:rPr>
          <w:rFonts w:ascii="Arial" w:hAnsi="Arial" w:cs="Arial"/>
          <w:sz w:val="24"/>
          <w:szCs w:val="24"/>
        </w:rPr>
      </w:pPr>
      <w:r w:rsidRPr="00C66862">
        <w:rPr>
          <w:rFonts w:ascii="Arial" w:hAnsi="Arial" w:cs="Arial"/>
          <w:sz w:val="24"/>
          <w:szCs w:val="24"/>
        </w:rPr>
        <w:t xml:space="preserve">CONSED (2020). </w:t>
      </w:r>
      <w:r w:rsidRPr="00912B08">
        <w:rPr>
          <w:rFonts w:ascii="Arial" w:hAnsi="Arial" w:cs="Arial"/>
          <w:b/>
          <w:bCs/>
          <w:sz w:val="24"/>
          <w:szCs w:val="24"/>
        </w:rPr>
        <w:t>Monitoramento da suspensão de aulas</w:t>
      </w:r>
      <w:r w:rsidRPr="00C66862">
        <w:rPr>
          <w:rFonts w:ascii="Arial" w:hAnsi="Arial" w:cs="Arial"/>
          <w:sz w:val="24"/>
          <w:szCs w:val="24"/>
        </w:rPr>
        <w:t xml:space="preserve">. Disponível em: </w:t>
      </w:r>
      <w:r w:rsidR="00912B08">
        <w:rPr>
          <w:rFonts w:ascii="Arial" w:hAnsi="Arial" w:cs="Arial"/>
          <w:sz w:val="24"/>
          <w:szCs w:val="24"/>
        </w:rPr>
        <w:t>&lt;</w:t>
      </w:r>
      <w:r w:rsidRPr="00C66862">
        <w:rPr>
          <w:rFonts w:ascii="Arial" w:hAnsi="Arial" w:cs="Arial"/>
          <w:sz w:val="24"/>
          <w:szCs w:val="24"/>
        </w:rPr>
        <w:t>consed.info</w:t>
      </w:r>
      <w:r w:rsidR="00912B08">
        <w:rPr>
          <w:rFonts w:ascii="Arial" w:hAnsi="Arial" w:cs="Arial"/>
          <w:sz w:val="24"/>
          <w:szCs w:val="24"/>
        </w:rPr>
        <w:t>&gt;</w:t>
      </w:r>
      <w:r w:rsidRPr="00C66862">
        <w:rPr>
          <w:rFonts w:ascii="Arial" w:hAnsi="Arial" w:cs="Arial"/>
          <w:sz w:val="24"/>
          <w:szCs w:val="24"/>
        </w:rPr>
        <w:t>. Acesso em: 20 set. 2020.</w:t>
      </w:r>
    </w:p>
    <w:p w14:paraId="31101D81" w14:textId="77777777" w:rsidR="006C71A7" w:rsidRPr="00C66862" w:rsidRDefault="006C71A7" w:rsidP="006C71A7">
      <w:pPr>
        <w:tabs>
          <w:tab w:val="left" w:pos="1206"/>
        </w:tabs>
        <w:spacing w:after="0" w:line="240" w:lineRule="auto"/>
        <w:jc w:val="both"/>
        <w:rPr>
          <w:rFonts w:ascii="Arial" w:hAnsi="Arial" w:cs="Arial"/>
          <w:sz w:val="24"/>
          <w:szCs w:val="24"/>
        </w:rPr>
      </w:pPr>
    </w:p>
    <w:p w14:paraId="5248A99D" w14:textId="77777777" w:rsidR="006C71A7" w:rsidRPr="00C66862" w:rsidRDefault="006C71A7" w:rsidP="006C71A7">
      <w:pPr>
        <w:tabs>
          <w:tab w:val="left" w:pos="1206"/>
        </w:tabs>
        <w:spacing w:after="0" w:line="240" w:lineRule="auto"/>
        <w:jc w:val="both"/>
        <w:rPr>
          <w:rFonts w:ascii="Arial" w:hAnsi="Arial" w:cs="Arial"/>
          <w:sz w:val="24"/>
        </w:rPr>
      </w:pPr>
      <w:r w:rsidRPr="00C66862">
        <w:rPr>
          <w:rFonts w:ascii="Arial" w:hAnsi="Arial" w:cs="Arial"/>
          <w:sz w:val="24"/>
        </w:rPr>
        <w:t>INSTITUTO SONHO GRANDE (2020). Evasão: análise pós Covid-19.</w:t>
      </w:r>
    </w:p>
    <w:p w14:paraId="3822E9C2" w14:textId="77777777" w:rsidR="006C71A7" w:rsidRPr="00C66862" w:rsidRDefault="006C71A7" w:rsidP="006C71A7">
      <w:pPr>
        <w:tabs>
          <w:tab w:val="left" w:pos="1206"/>
        </w:tabs>
        <w:spacing w:after="0" w:line="240" w:lineRule="auto"/>
        <w:jc w:val="both"/>
        <w:rPr>
          <w:rFonts w:ascii="Arial" w:hAnsi="Arial" w:cs="Arial"/>
          <w:sz w:val="24"/>
          <w:szCs w:val="24"/>
        </w:rPr>
      </w:pPr>
    </w:p>
    <w:p w14:paraId="2E6E8BFF" w14:textId="77777777" w:rsidR="006C71A7" w:rsidRPr="00C66862" w:rsidRDefault="006C71A7" w:rsidP="006C71A7">
      <w:pPr>
        <w:tabs>
          <w:tab w:val="left" w:pos="1206"/>
        </w:tabs>
        <w:spacing w:after="0" w:line="240" w:lineRule="auto"/>
        <w:rPr>
          <w:rFonts w:ascii="Arial" w:hAnsi="Arial" w:cs="Arial"/>
          <w:bCs/>
          <w:sz w:val="24"/>
          <w:szCs w:val="24"/>
          <w:shd w:val="clear" w:color="auto" w:fill="FFFFFF"/>
        </w:rPr>
      </w:pPr>
      <w:r w:rsidRPr="00C66862">
        <w:rPr>
          <w:rFonts w:ascii="Arial" w:hAnsi="Arial" w:cs="Arial"/>
          <w:bCs/>
          <w:sz w:val="24"/>
          <w:szCs w:val="24"/>
          <w:shd w:val="clear" w:color="auto" w:fill="FFFFFF"/>
        </w:rPr>
        <w:t xml:space="preserve">LIMA, </w:t>
      </w:r>
      <w:proofErr w:type="spellStart"/>
      <w:r w:rsidRPr="00C66862">
        <w:rPr>
          <w:rFonts w:ascii="Arial" w:hAnsi="Arial" w:cs="Arial"/>
          <w:bCs/>
          <w:sz w:val="24"/>
          <w:szCs w:val="24"/>
          <w:shd w:val="clear" w:color="auto" w:fill="FFFFFF"/>
        </w:rPr>
        <w:t>Rossano</w:t>
      </w:r>
      <w:proofErr w:type="spellEnd"/>
      <w:r w:rsidRPr="00C66862">
        <w:rPr>
          <w:rFonts w:ascii="Arial" w:hAnsi="Arial" w:cs="Arial"/>
          <w:bCs/>
          <w:sz w:val="24"/>
          <w:szCs w:val="24"/>
          <w:shd w:val="clear" w:color="auto" w:fill="FFFFFF"/>
        </w:rPr>
        <w:t xml:space="preserve"> Cabral. </w:t>
      </w:r>
      <w:r w:rsidRPr="00C66862">
        <w:rPr>
          <w:rFonts w:ascii="Arial" w:hAnsi="Arial" w:cs="Arial"/>
          <w:b/>
          <w:bCs/>
          <w:sz w:val="24"/>
          <w:szCs w:val="24"/>
          <w:shd w:val="clear" w:color="auto" w:fill="FFFFFF"/>
        </w:rPr>
        <w:t xml:space="preserve">Distanciamento e isolamento sociais pela Covid-19 no Brasil: impactos na saúde </w:t>
      </w:r>
      <w:proofErr w:type="spellStart"/>
      <w:proofErr w:type="gramStart"/>
      <w:r w:rsidRPr="00C66862">
        <w:rPr>
          <w:rFonts w:ascii="Arial" w:hAnsi="Arial" w:cs="Arial"/>
          <w:b/>
          <w:bCs/>
          <w:sz w:val="24"/>
          <w:szCs w:val="24"/>
          <w:shd w:val="clear" w:color="auto" w:fill="FFFFFF"/>
        </w:rPr>
        <w:t>mental.</w:t>
      </w:r>
      <w:r w:rsidRPr="00C66862">
        <w:rPr>
          <w:rFonts w:ascii="Arial" w:hAnsi="Arial" w:cs="Arial"/>
          <w:sz w:val="24"/>
          <w:szCs w:val="24"/>
        </w:rPr>
        <w:t>Disponível</w:t>
      </w:r>
      <w:proofErr w:type="spellEnd"/>
      <w:proofErr w:type="gramEnd"/>
      <w:r w:rsidRPr="00C66862">
        <w:rPr>
          <w:rFonts w:ascii="Arial" w:hAnsi="Arial" w:cs="Arial"/>
          <w:sz w:val="24"/>
          <w:szCs w:val="24"/>
        </w:rPr>
        <w:t xml:space="preserve"> em:&lt;https://www.scielo.br/scielo.php?script=sci_arttext&amp;pid=S0103-73312020000200313&gt;. Acesso em 18 set. 2020.</w:t>
      </w:r>
    </w:p>
    <w:p w14:paraId="56D5143C" w14:textId="77777777" w:rsidR="006C71A7" w:rsidRPr="00C66862" w:rsidRDefault="006C71A7" w:rsidP="006C71A7">
      <w:pPr>
        <w:tabs>
          <w:tab w:val="left" w:pos="1206"/>
        </w:tabs>
        <w:spacing w:after="0" w:line="240" w:lineRule="auto"/>
        <w:jc w:val="both"/>
        <w:rPr>
          <w:rFonts w:ascii="Arial" w:hAnsi="Arial" w:cs="Arial"/>
          <w:sz w:val="24"/>
          <w:szCs w:val="24"/>
        </w:rPr>
      </w:pPr>
    </w:p>
    <w:p w14:paraId="47761BC9" w14:textId="77777777" w:rsidR="006C71A7" w:rsidRPr="00C66862" w:rsidRDefault="006C71A7" w:rsidP="006C71A7">
      <w:pPr>
        <w:pStyle w:val="Ttulo1"/>
        <w:spacing w:before="0" w:after="0"/>
        <w:textAlignment w:val="baseline"/>
        <w:rPr>
          <w:rFonts w:ascii="Arial" w:hAnsi="Arial" w:cs="Arial"/>
          <w:b w:val="0"/>
          <w:sz w:val="24"/>
          <w:szCs w:val="24"/>
        </w:rPr>
      </w:pPr>
      <w:r w:rsidRPr="00C66862">
        <w:rPr>
          <w:rFonts w:ascii="Arial" w:hAnsi="Arial" w:cs="Arial"/>
          <w:b w:val="0"/>
          <w:sz w:val="24"/>
          <w:szCs w:val="24"/>
        </w:rPr>
        <w:t xml:space="preserve">OLIVEIRA, Caroline.  </w:t>
      </w:r>
      <w:r w:rsidRPr="00912B08">
        <w:rPr>
          <w:rFonts w:ascii="Arial" w:hAnsi="Arial" w:cs="Arial"/>
          <w:bCs w:val="0"/>
          <w:sz w:val="24"/>
          <w:szCs w:val="24"/>
        </w:rPr>
        <w:t>Com aulas remotas, pandemia escancara desigualdade no acesso à educação de qualidade</w:t>
      </w:r>
      <w:r w:rsidRPr="00C66862">
        <w:rPr>
          <w:rFonts w:ascii="Arial" w:hAnsi="Arial" w:cs="Arial"/>
          <w:b w:val="0"/>
          <w:sz w:val="24"/>
          <w:szCs w:val="24"/>
        </w:rPr>
        <w:t>. Disponível em: &lt;https://www.brasildefato.com.br/2020/06/04/com-aulas-remotas-pandemia-escancara-desigualdade-no-acesso-a-educacao-de-qualidade&gt;. Acesso em 20 set. 2020.</w:t>
      </w:r>
    </w:p>
    <w:p w14:paraId="4E216AA3" w14:textId="77777777" w:rsidR="006C71A7" w:rsidRPr="00C66862" w:rsidRDefault="006C71A7" w:rsidP="006C71A7">
      <w:pPr>
        <w:tabs>
          <w:tab w:val="left" w:pos="1206"/>
        </w:tabs>
        <w:spacing w:after="0" w:line="240" w:lineRule="auto"/>
        <w:jc w:val="both"/>
        <w:rPr>
          <w:rFonts w:ascii="Arial" w:hAnsi="Arial" w:cs="Arial"/>
          <w:sz w:val="24"/>
          <w:szCs w:val="24"/>
        </w:rPr>
      </w:pPr>
    </w:p>
    <w:p w14:paraId="4CE54E9C" w14:textId="1B6F58D0" w:rsidR="00E00514" w:rsidRPr="00C66862" w:rsidRDefault="006C71A7" w:rsidP="008720BA">
      <w:pPr>
        <w:tabs>
          <w:tab w:val="left" w:pos="1206"/>
        </w:tabs>
        <w:spacing w:after="0" w:line="240" w:lineRule="auto"/>
        <w:rPr>
          <w:szCs w:val="24"/>
        </w:rPr>
      </w:pPr>
      <w:r w:rsidRPr="00C66862">
        <w:rPr>
          <w:rFonts w:ascii="Arial" w:hAnsi="Arial" w:cs="Arial"/>
          <w:sz w:val="24"/>
          <w:szCs w:val="24"/>
        </w:rPr>
        <w:t xml:space="preserve">PASINI, Carlos Giovani </w:t>
      </w:r>
      <w:proofErr w:type="spellStart"/>
      <w:r w:rsidRPr="00C66862">
        <w:rPr>
          <w:rFonts w:ascii="Arial" w:hAnsi="Arial" w:cs="Arial"/>
          <w:sz w:val="24"/>
          <w:szCs w:val="24"/>
        </w:rPr>
        <w:t>Delevati</w:t>
      </w:r>
      <w:proofErr w:type="spellEnd"/>
      <w:r w:rsidRPr="00C66862">
        <w:rPr>
          <w:rFonts w:ascii="Arial" w:hAnsi="Arial" w:cs="Arial"/>
          <w:sz w:val="24"/>
          <w:szCs w:val="24"/>
        </w:rPr>
        <w:t xml:space="preserve">; CARVALHO, </w:t>
      </w:r>
      <w:proofErr w:type="spellStart"/>
      <w:r w:rsidRPr="00C66862">
        <w:rPr>
          <w:rFonts w:ascii="Arial" w:hAnsi="Arial" w:cs="Arial"/>
          <w:sz w:val="24"/>
          <w:szCs w:val="24"/>
        </w:rPr>
        <w:t>Élvio</w:t>
      </w:r>
      <w:proofErr w:type="spellEnd"/>
      <w:r w:rsidRPr="00C66862">
        <w:rPr>
          <w:rFonts w:ascii="Arial" w:hAnsi="Arial" w:cs="Arial"/>
          <w:sz w:val="24"/>
          <w:szCs w:val="24"/>
        </w:rPr>
        <w:t xml:space="preserve"> de; ALMEIDA, Lucy Hellen Coutinho.</w:t>
      </w:r>
      <w:r w:rsidRPr="00C66862">
        <w:rPr>
          <w:rFonts w:ascii="Arial" w:hAnsi="Arial" w:cs="Arial"/>
          <w:b/>
          <w:sz w:val="24"/>
          <w:szCs w:val="24"/>
        </w:rPr>
        <w:t xml:space="preserve"> A educação híbrida em tempos de pandemia: algumas considerações</w:t>
      </w:r>
      <w:r w:rsidRPr="00C66862">
        <w:rPr>
          <w:rFonts w:ascii="Arial" w:hAnsi="Arial" w:cs="Arial"/>
          <w:sz w:val="24"/>
          <w:szCs w:val="24"/>
        </w:rPr>
        <w:t>. 2020. Disponível em: &lt;https://www.ufsm.br/app/uploads/sites/820/2020/06/Textos-para-Discussao-09-Educacao-Hibrida-em-Tempos-de-Pandemia.pdf&gt;. Acesso em: 17 set. 2020.</w:t>
      </w:r>
    </w:p>
    <w:sectPr w:rsidR="00E00514" w:rsidRPr="00C66862" w:rsidSect="00586616">
      <w:headerReference w:type="even" r:id="rId10"/>
      <w:headerReference w:type="default" r:id="rId11"/>
      <w:footerReference w:type="default" r:id="rId12"/>
      <w:headerReference w:type="first" r:id="rId13"/>
      <w:pgSz w:w="11906" w:h="16838"/>
      <w:pgMar w:top="1701" w:right="1134"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87CC7" w14:textId="77777777" w:rsidR="004A4799" w:rsidRDefault="004A4799" w:rsidP="00B940A1">
      <w:pPr>
        <w:spacing w:after="0" w:line="240" w:lineRule="auto"/>
      </w:pPr>
      <w:r>
        <w:separator/>
      </w:r>
    </w:p>
  </w:endnote>
  <w:endnote w:type="continuationSeparator" w:id="0">
    <w:p w14:paraId="7BE79A89" w14:textId="77777777" w:rsidR="004A4799" w:rsidRDefault="004A4799" w:rsidP="00B94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9369F" w14:textId="5C0B78C5" w:rsidR="00C51BFB" w:rsidRDefault="00C51BFB">
    <w:pPr>
      <w:pStyle w:val="Rodap"/>
      <w:jc w:val="right"/>
    </w:pPr>
    <w:r>
      <w:fldChar w:fldCharType="begin"/>
    </w:r>
    <w:r>
      <w:instrText>PAGE   \* MERGEFORMAT</w:instrText>
    </w:r>
    <w:r>
      <w:fldChar w:fldCharType="separate"/>
    </w:r>
    <w:r w:rsidR="00EE5FBE">
      <w:rPr>
        <w:noProof/>
      </w:rPr>
      <w:t>7</w:t>
    </w:r>
    <w:r>
      <w:fldChar w:fldCharType="end"/>
    </w:r>
  </w:p>
  <w:p w14:paraId="42314515" w14:textId="77777777" w:rsidR="00C51BFB" w:rsidRPr="009F1998" w:rsidRDefault="00C51BFB" w:rsidP="00C51BFB">
    <w:pPr>
      <w:pStyle w:val="Cabealho"/>
      <w:pBdr>
        <w:bottom w:val="single" w:sz="12" w:space="1" w:color="auto"/>
      </w:pBdr>
      <w:ind w:right="360"/>
      <w:jc w:val="center"/>
      <w:rPr>
        <w:rFonts w:ascii="Arial" w:hAnsi="Arial" w:cs="Arial"/>
        <w:sz w:val="16"/>
        <w:szCs w:val="16"/>
        <w:lang w:val="pt-BR"/>
      </w:rPr>
    </w:pPr>
    <w:r w:rsidRPr="009F1998">
      <w:rPr>
        <w:rFonts w:ascii="Arial" w:hAnsi="Arial" w:cs="Arial"/>
        <w:noProof/>
        <w:sz w:val="16"/>
        <w:szCs w:val="16"/>
        <w:lang w:val="pt-BR"/>
      </w:rPr>
      <w:t>Recredenciamento</w:t>
    </w:r>
    <w:r w:rsidRPr="009F1998">
      <w:rPr>
        <w:rFonts w:ascii="Arial" w:hAnsi="Arial" w:cs="Arial"/>
        <w:noProof/>
        <w:sz w:val="16"/>
        <w:szCs w:val="16"/>
      </w:rPr>
      <w:t xml:space="preserve"> MEC Portaria Ministerial nº </w:t>
    </w:r>
    <w:r w:rsidRPr="009F1998">
      <w:rPr>
        <w:rFonts w:ascii="Arial" w:hAnsi="Arial" w:cs="Arial"/>
        <w:noProof/>
        <w:sz w:val="16"/>
        <w:szCs w:val="16"/>
        <w:lang w:val="pt-BR"/>
      </w:rPr>
      <w:t>1.252</w:t>
    </w:r>
    <w:r w:rsidRPr="009F1998">
      <w:rPr>
        <w:rFonts w:ascii="Arial" w:hAnsi="Arial" w:cs="Arial"/>
        <w:noProof/>
        <w:sz w:val="16"/>
        <w:szCs w:val="16"/>
      </w:rPr>
      <w:t>,</w:t>
    </w:r>
    <w:r w:rsidRPr="009F1998">
      <w:rPr>
        <w:rFonts w:ascii="Arial" w:hAnsi="Arial" w:cs="Arial"/>
        <w:noProof/>
        <w:sz w:val="16"/>
        <w:szCs w:val="16"/>
        <w:lang w:val="pt-BR"/>
      </w:rPr>
      <w:t xml:space="preserve"> de 29/09/2017 </w:t>
    </w:r>
    <w:r w:rsidRPr="009F1998">
      <w:rPr>
        <w:rFonts w:ascii="Arial" w:hAnsi="Arial" w:cs="Arial"/>
        <w:noProof/>
        <w:sz w:val="16"/>
        <w:szCs w:val="16"/>
      </w:rPr>
      <w:t xml:space="preserve"> DOU de </w:t>
    </w:r>
    <w:r w:rsidRPr="009F1998">
      <w:rPr>
        <w:rFonts w:ascii="Arial" w:hAnsi="Arial" w:cs="Arial"/>
        <w:noProof/>
        <w:sz w:val="16"/>
        <w:szCs w:val="16"/>
        <w:lang w:val="pt-BR"/>
      </w:rPr>
      <w:t>02</w:t>
    </w:r>
    <w:r w:rsidRPr="009F1998">
      <w:rPr>
        <w:rFonts w:ascii="Arial" w:hAnsi="Arial" w:cs="Arial"/>
        <w:noProof/>
        <w:sz w:val="16"/>
        <w:szCs w:val="16"/>
      </w:rPr>
      <w:t>/</w:t>
    </w:r>
    <w:r w:rsidRPr="009F1998">
      <w:rPr>
        <w:rFonts w:ascii="Arial" w:hAnsi="Arial" w:cs="Arial"/>
        <w:noProof/>
        <w:sz w:val="16"/>
        <w:szCs w:val="16"/>
        <w:lang w:val="pt-BR"/>
      </w:rPr>
      <w:t>10</w:t>
    </w:r>
    <w:r w:rsidRPr="009F1998">
      <w:rPr>
        <w:rFonts w:ascii="Arial" w:hAnsi="Arial" w:cs="Arial"/>
        <w:noProof/>
        <w:sz w:val="16"/>
        <w:szCs w:val="16"/>
      </w:rPr>
      <w:t>/201</w:t>
    </w:r>
    <w:r w:rsidRPr="009F1998">
      <w:rPr>
        <w:rFonts w:ascii="Arial" w:hAnsi="Arial" w:cs="Arial"/>
        <w:noProof/>
        <w:sz w:val="16"/>
        <w:szCs w:val="16"/>
        <w:lang w:val="pt-BR"/>
      </w:rPr>
      <w:t>7</w:t>
    </w:r>
  </w:p>
  <w:p w14:paraId="77340FDE" w14:textId="77777777" w:rsidR="00C51BFB" w:rsidRPr="009F1998" w:rsidRDefault="00C51BFB" w:rsidP="00C51BFB">
    <w:pPr>
      <w:pStyle w:val="Rodap"/>
      <w:jc w:val="center"/>
      <w:rPr>
        <w:rFonts w:ascii="Arial" w:hAnsi="Arial" w:cs="Arial"/>
        <w:sz w:val="16"/>
        <w:szCs w:val="16"/>
      </w:rPr>
    </w:pPr>
    <w:r w:rsidRPr="009F1998">
      <w:rPr>
        <w:rFonts w:ascii="Arial" w:eastAsia="Calibri" w:hAnsi="Arial" w:cs="Arial"/>
        <w:noProof/>
        <w:sz w:val="16"/>
        <w:szCs w:val="16"/>
      </w:rPr>
      <w:t xml:space="preserve"> </w:t>
    </w:r>
    <w:r w:rsidRPr="009F1998">
      <w:rPr>
        <w:rFonts w:ascii="Arial" w:hAnsi="Arial" w:cs="Arial"/>
        <w:sz w:val="16"/>
        <w:szCs w:val="16"/>
      </w:rPr>
      <w:t xml:space="preserve">Av. Governador Roberto Silveira,910, Lia Márcia, Bom Jesus do Itabapoana- </w:t>
    </w:r>
    <w:r w:rsidR="009F1998" w:rsidRPr="009F1998">
      <w:rPr>
        <w:rFonts w:ascii="Arial" w:hAnsi="Arial" w:cs="Arial"/>
        <w:sz w:val="16"/>
        <w:szCs w:val="16"/>
      </w:rPr>
      <w:t xml:space="preserve">RJ </w:t>
    </w:r>
    <w:r w:rsidR="009F1998">
      <w:rPr>
        <w:rFonts w:ascii="Arial" w:hAnsi="Arial" w:cs="Arial"/>
        <w:sz w:val="16"/>
        <w:szCs w:val="16"/>
      </w:rPr>
      <w:t>CNPJ</w:t>
    </w:r>
    <w:r w:rsidRPr="009F1998">
      <w:rPr>
        <w:rFonts w:ascii="Arial" w:hAnsi="Arial" w:cs="Arial"/>
        <w:sz w:val="16"/>
        <w:szCs w:val="16"/>
      </w:rPr>
      <w:t xml:space="preserve">:09.025.861/0001-07  </w:t>
    </w:r>
  </w:p>
  <w:p w14:paraId="23519E4D" w14:textId="77777777" w:rsidR="00C51BFB" w:rsidRPr="009F1998" w:rsidRDefault="00C51BFB" w:rsidP="00C51BFB">
    <w:pPr>
      <w:pStyle w:val="Rodap"/>
      <w:jc w:val="center"/>
      <w:rPr>
        <w:rFonts w:ascii="Arial" w:hAnsi="Arial" w:cs="Arial"/>
        <w:sz w:val="16"/>
        <w:szCs w:val="16"/>
        <w:lang w:val="en-US"/>
      </w:rPr>
    </w:pPr>
    <w:r w:rsidRPr="009F1998">
      <w:rPr>
        <w:rFonts w:ascii="Arial" w:hAnsi="Arial" w:cs="Arial"/>
        <w:sz w:val="16"/>
        <w:szCs w:val="16"/>
        <w:lang w:val="en-US"/>
      </w:rPr>
      <w:t>Cep: 28.360-</w:t>
    </w:r>
    <w:r w:rsidR="009F1998" w:rsidRPr="009F1998">
      <w:rPr>
        <w:rFonts w:ascii="Arial" w:hAnsi="Arial" w:cs="Arial"/>
        <w:sz w:val="16"/>
        <w:szCs w:val="16"/>
        <w:lang w:val="en-US"/>
      </w:rPr>
      <w:t>000 Tel.</w:t>
    </w:r>
    <w:r w:rsidRPr="009F1998">
      <w:rPr>
        <w:rFonts w:ascii="Arial" w:hAnsi="Arial" w:cs="Arial"/>
        <w:sz w:val="16"/>
        <w:szCs w:val="16"/>
        <w:lang w:val="en-US"/>
      </w:rPr>
      <w:t>:(22)3833-8400 – www.famesc.edu.br</w:t>
    </w:r>
    <w:r w:rsidRPr="009F1998">
      <w:rPr>
        <w:rFonts w:ascii="Arial" w:hAnsi="Arial" w:cs="Arial"/>
        <w:color w:val="002060"/>
        <w:sz w:val="16"/>
        <w:szCs w:val="16"/>
        <w:lang w:val="en-US"/>
      </w:rPr>
      <w:t xml:space="preserve"> </w:t>
    </w:r>
  </w:p>
  <w:p w14:paraId="0D32C41F" w14:textId="77777777" w:rsidR="008A7AD5" w:rsidRPr="008A7AD5" w:rsidRDefault="008A7AD5" w:rsidP="008A7AD5">
    <w:pPr>
      <w:pStyle w:val="Cabealho"/>
      <w:jc w:val="both"/>
      <w:rPr>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392EE" w14:textId="77777777" w:rsidR="004A4799" w:rsidRDefault="004A4799" w:rsidP="00B940A1">
      <w:pPr>
        <w:spacing w:after="0" w:line="240" w:lineRule="auto"/>
      </w:pPr>
      <w:r>
        <w:separator/>
      </w:r>
    </w:p>
  </w:footnote>
  <w:footnote w:type="continuationSeparator" w:id="0">
    <w:p w14:paraId="700183EF" w14:textId="77777777" w:rsidR="004A4799" w:rsidRDefault="004A4799" w:rsidP="00B94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D1AA6" w14:textId="77777777" w:rsidR="00EF1A82" w:rsidRDefault="004A4799">
    <w:pPr>
      <w:pStyle w:val="Cabealho"/>
    </w:pPr>
    <w:r>
      <w:rPr>
        <w:noProof/>
      </w:rPr>
      <w:pict w14:anchorId="4CE0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954" o:spid="_x0000_s2051" type="#_x0000_t75" style="position:absolute;margin-left:0;margin-top:0;width:1112.45pt;height:625.7pt;z-index:-251658752;mso-position-horizontal:center;mso-position-horizontal-relative:margin;mso-position-vertical:center;mso-position-vertical-relative:margin" o:allowincell="f">
          <v:imagedata r:id="rId1" o:title="logo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DC1C7" w14:textId="77777777" w:rsidR="00CA1892" w:rsidRDefault="00CB7059" w:rsidP="00D212DF">
    <w:pPr>
      <w:pStyle w:val="Cabealho"/>
    </w:pPr>
    <w:r>
      <w:rPr>
        <w:noProof/>
        <w:lang w:val="pt-BR"/>
      </w:rPr>
      <w:drawing>
        <wp:anchor distT="0" distB="0" distL="114300" distR="114300" simplePos="0" relativeHeight="251656704" behindDoc="0" locked="0" layoutInCell="1" allowOverlap="1" wp14:anchorId="4BF50206" wp14:editId="115B7B12">
          <wp:simplePos x="0" y="0"/>
          <wp:positionH relativeFrom="margin">
            <wp:posOffset>3020695</wp:posOffset>
          </wp:positionH>
          <wp:positionV relativeFrom="margin">
            <wp:posOffset>-971550</wp:posOffset>
          </wp:positionV>
          <wp:extent cx="2647950" cy="619125"/>
          <wp:effectExtent l="0" t="0" r="0" b="0"/>
          <wp:wrapSquare wrapText="bothSides"/>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rPr>
      <w:drawing>
        <wp:anchor distT="0" distB="0" distL="114300" distR="114300" simplePos="0" relativeHeight="251655680" behindDoc="0" locked="0" layoutInCell="1" allowOverlap="1" wp14:anchorId="7D8D21AD" wp14:editId="2A51D645">
          <wp:simplePos x="0" y="0"/>
          <wp:positionH relativeFrom="margin">
            <wp:posOffset>-76200</wp:posOffset>
          </wp:positionH>
          <wp:positionV relativeFrom="margin">
            <wp:posOffset>-962025</wp:posOffset>
          </wp:positionV>
          <wp:extent cx="2390775" cy="657860"/>
          <wp:effectExtent l="0" t="0" r="0" b="0"/>
          <wp:wrapSquare wrapText="bothSides"/>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077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FD054" w14:textId="77777777" w:rsidR="009F1998" w:rsidRDefault="009F1998" w:rsidP="00D212DF">
    <w:pPr>
      <w:pStyle w:val="Cabealho"/>
    </w:pPr>
  </w:p>
  <w:p w14:paraId="3E27E2AF" w14:textId="77777777" w:rsidR="009F1998" w:rsidRPr="009F1998" w:rsidRDefault="004A4799" w:rsidP="00D212DF">
    <w:pPr>
      <w:pStyle w:val="Cabealho"/>
      <w:rPr>
        <w:rFonts w:ascii="Arial" w:hAnsi="Arial" w:cs="Arial"/>
        <w:sz w:val="20"/>
        <w:szCs w:val="20"/>
      </w:rPr>
    </w:pPr>
    <w:r>
      <w:rPr>
        <w:noProof/>
      </w:rPr>
      <w:pict w14:anchorId="2095E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955" o:spid="_x0000_s2050" type="#_x0000_t75" style="position:absolute;margin-left:-696.5pt;margin-top:20.6pt;width:1112.45pt;height:625.7pt;z-index:-251657728;mso-position-horizontal-relative:margin;mso-position-vertical-relative:margin" o:allowincell="f">
          <v:imagedata r:id="rId3" o:title="logo3"/>
          <w10:wrap anchorx="margin" anchory="margin"/>
        </v:shape>
      </w:pict>
    </w:r>
    <w:r w:rsidR="009F1998" w:rsidRPr="009F1998">
      <w:rPr>
        <w:rFonts w:ascii="Arial" w:hAnsi="Arial" w:cs="Arial"/>
        <w:sz w:val="20"/>
        <w:szCs w:val="20"/>
      </w:rPr>
      <w:t>Edição Especial – Revista Científica Interdisciplinar Múltiplos Acessos</w:t>
    </w:r>
    <w:r w:rsidR="009F1998">
      <w:rPr>
        <w:rFonts w:ascii="Arial" w:hAnsi="Arial" w:cs="Arial"/>
        <w:sz w:val="20"/>
        <w:szCs w:val="20"/>
      </w:rPr>
      <w:t xml:space="preserve">                         </w:t>
    </w:r>
    <w:r w:rsidR="009F1998" w:rsidRPr="009F1998">
      <w:rPr>
        <w:rFonts w:ascii="Arial" w:hAnsi="Arial" w:cs="Arial"/>
        <w:sz w:val="20"/>
        <w:szCs w:val="20"/>
      </w:rPr>
      <w:t xml:space="preserve">ISSN 2526-4036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C2180" w14:textId="77777777" w:rsidR="00EF1A82" w:rsidRDefault="004A4799">
    <w:pPr>
      <w:pStyle w:val="Cabealho"/>
    </w:pPr>
    <w:r>
      <w:rPr>
        <w:noProof/>
      </w:rPr>
      <w:pict w14:anchorId="32099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953" o:spid="_x0000_s2049" type="#_x0000_t75" style="position:absolute;margin-left:0;margin-top:0;width:1112.45pt;height:625.7pt;z-index:-251656704;mso-position-horizontal:center;mso-position-horizontal-relative:margin;mso-position-vertical:center;mso-position-vertical-relative:margin" o:allowincell="f">
          <v:imagedata r:id="rId1" o:title="logo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0A1"/>
    <w:rsid w:val="000153FB"/>
    <w:rsid w:val="00030390"/>
    <w:rsid w:val="00030690"/>
    <w:rsid w:val="000312AD"/>
    <w:rsid w:val="00037013"/>
    <w:rsid w:val="00085C62"/>
    <w:rsid w:val="000C26FC"/>
    <w:rsid w:val="000C7016"/>
    <w:rsid w:val="001079B9"/>
    <w:rsid w:val="00125623"/>
    <w:rsid w:val="00127E36"/>
    <w:rsid w:val="001659BD"/>
    <w:rsid w:val="001660F0"/>
    <w:rsid w:val="001750B3"/>
    <w:rsid w:val="0018202C"/>
    <w:rsid w:val="001A794F"/>
    <w:rsid w:val="001B2B1A"/>
    <w:rsid w:val="001C43CF"/>
    <w:rsid w:val="001D06FB"/>
    <w:rsid w:val="001E1324"/>
    <w:rsid w:val="001F0D69"/>
    <w:rsid w:val="002207DA"/>
    <w:rsid w:val="00221D1A"/>
    <w:rsid w:val="00226CB9"/>
    <w:rsid w:val="00232D28"/>
    <w:rsid w:val="00275CA8"/>
    <w:rsid w:val="00285590"/>
    <w:rsid w:val="00290424"/>
    <w:rsid w:val="002973B5"/>
    <w:rsid w:val="002A0B96"/>
    <w:rsid w:val="002C2B63"/>
    <w:rsid w:val="002D3143"/>
    <w:rsid w:val="002E65C9"/>
    <w:rsid w:val="00305FB0"/>
    <w:rsid w:val="00314DC2"/>
    <w:rsid w:val="00316C6E"/>
    <w:rsid w:val="00317A6F"/>
    <w:rsid w:val="00324510"/>
    <w:rsid w:val="00384CE0"/>
    <w:rsid w:val="00390E85"/>
    <w:rsid w:val="0039388E"/>
    <w:rsid w:val="003A50AF"/>
    <w:rsid w:val="003C060A"/>
    <w:rsid w:val="003C56EA"/>
    <w:rsid w:val="003C6FA6"/>
    <w:rsid w:val="003F2ECF"/>
    <w:rsid w:val="0041421B"/>
    <w:rsid w:val="00426E42"/>
    <w:rsid w:val="00427F36"/>
    <w:rsid w:val="004514F2"/>
    <w:rsid w:val="00485272"/>
    <w:rsid w:val="004A4799"/>
    <w:rsid w:val="004C6661"/>
    <w:rsid w:val="004D1E3B"/>
    <w:rsid w:val="004D218D"/>
    <w:rsid w:val="004F5FE3"/>
    <w:rsid w:val="004F6F52"/>
    <w:rsid w:val="00536F7C"/>
    <w:rsid w:val="00544394"/>
    <w:rsid w:val="005779E9"/>
    <w:rsid w:val="00586616"/>
    <w:rsid w:val="00592F13"/>
    <w:rsid w:val="005F37B5"/>
    <w:rsid w:val="005F5D63"/>
    <w:rsid w:val="006309C2"/>
    <w:rsid w:val="00635AD5"/>
    <w:rsid w:val="00642FBC"/>
    <w:rsid w:val="006C71A7"/>
    <w:rsid w:val="006E414F"/>
    <w:rsid w:val="006F248D"/>
    <w:rsid w:val="007052ED"/>
    <w:rsid w:val="00752CE9"/>
    <w:rsid w:val="007A6C95"/>
    <w:rsid w:val="007D3865"/>
    <w:rsid w:val="00826847"/>
    <w:rsid w:val="00841AD2"/>
    <w:rsid w:val="00864BFE"/>
    <w:rsid w:val="008720BA"/>
    <w:rsid w:val="00892AF3"/>
    <w:rsid w:val="008A7AD5"/>
    <w:rsid w:val="008C768B"/>
    <w:rsid w:val="00912B08"/>
    <w:rsid w:val="00917F13"/>
    <w:rsid w:val="009251DC"/>
    <w:rsid w:val="00927257"/>
    <w:rsid w:val="00944800"/>
    <w:rsid w:val="009767BA"/>
    <w:rsid w:val="00977582"/>
    <w:rsid w:val="009802B5"/>
    <w:rsid w:val="00987025"/>
    <w:rsid w:val="009F1998"/>
    <w:rsid w:val="00A40F61"/>
    <w:rsid w:val="00A43A33"/>
    <w:rsid w:val="00A47DEB"/>
    <w:rsid w:val="00A5286F"/>
    <w:rsid w:val="00A8746B"/>
    <w:rsid w:val="00AA36A1"/>
    <w:rsid w:val="00AD39D2"/>
    <w:rsid w:val="00AF1A63"/>
    <w:rsid w:val="00AF4957"/>
    <w:rsid w:val="00AF4DBE"/>
    <w:rsid w:val="00B103F8"/>
    <w:rsid w:val="00B45BE2"/>
    <w:rsid w:val="00B55AC2"/>
    <w:rsid w:val="00B659A0"/>
    <w:rsid w:val="00B817E9"/>
    <w:rsid w:val="00B83E69"/>
    <w:rsid w:val="00B85786"/>
    <w:rsid w:val="00B87E79"/>
    <w:rsid w:val="00B940A1"/>
    <w:rsid w:val="00BA42BF"/>
    <w:rsid w:val="00BE2BB2"/>
    <w:rsid w:val="00C174BD"/>
    <w:rsid w:val="00C226E6"/>
    <w:rsid w:val="00C22B43"/>
    <w:rsid w:val="00C42849"/>
    <w:rsid w:val="00C51A8F"/>
    <w:rsid w:val="00C51BFB"/>
    <w:rsid w:val="00C62272"/>
    <w:rsid w:val="00C64690"/>
    <w:rsid w:val="00C66862"/>
    <w:rsid w:val="00C84F93"/>
    <w:rsid w:val="00C97FF3"/>
    <w:rsid w:val="00CA1892"/>
    <w:rsid w:val="00CB7059"/>
    <w:rsid w:val="00CF0E40"/>
    <w:rsid w:val="00D0387C"/>
    <w:rsid w:val="00D17361"/>
    <w:rsid w:val="00D20B9D"/>
    <w:rsid w:val="00D212DF"/>
    <w:rsid w:val="00D51C4F"/>
    <w:rsid w:val="00DA7E02"/>
    <w:rsid w:val="00DE10D3"/>
    <w:rsid w:val="00DF5A44"/>
    <w:rsid w:val="00E00514"/>
    <w:rsid w:val="00E06E26"/>
    <w:rsid w:val="00E278FA"/>
    <w:rsid w:val="00E3033E"/>
    <w:rsid w:val="00E4630D"/>
    <w:rsid w:val="00E539D1"/>
    <w:rsid w:val="00E70B07"/>
    <w:rsid w:val="00E95CB1"/>
    <w:rsid w:val="00EC0471"/>
    <w:rsid w:val="00EE5FBE"/>
    <w:rsid w:val="00EF1A82"/>
    <w:rsid w:val="00EF5885"/>
    <w:rsid w:val="00F00253"/>
    <w:rsid w:val="00F04374"/>
    <w:rsid w:val="00F4218F"/>
    <w:rsid w:val="00F53A6A"/>
    <w:rsid w:val="00F91FF8"/>
    <w:rsid w:val="00FA3BFE"/>
    <w:rsid w:val="00FC0CBD"/>
    <w:rsid w:val="00FD54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D760A3"/>
  <w15:chartTrackingRefBased/>
  <w15:docId w15:val="{FEE575A4-D8E9-6741-A15F-DF4A8398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0A1"/>
    <w:pPr>
      <w:spacing w:after="200" w:line="276" w:lineRule="auto"/>
    </w:pPr>
    <w:rPr>
      <w:sz w:val="22"/>
      <w:szCs w:val="22"/>
      <w:lang w:eastAsia="en-US"/>
    </w:rPr>
  </w:style>
  <w:style w:type="paragraph" w:styleId="Ttulo1">
    <w:name w:val="heading 1"/>
    <w:basedOn w:val="Normal"/>
    <w:next w:val="Normal"/>
    <w:link w:val="Ttulo1Char"/>
    <w:uiPriority w:val="9"/>
    <w:qFormat/>
    <w:rsid w:val="00F53A6A"/>
    <w:pPr>
      <w:keepNext/>
      <w:spacing w:before="240" w:after="60"/>
      <w:outlineLvl w:val="0"/>
    </w:pPr>
    <w:rPr>
      <w:rFonts w:ascii="Calibri Light" w:eastAsia="Times New Roman" w:hAnsi="Calibri Light"/>
      <w:b/>
      <w:bCs/>
      <w:kern w:val="32"/>
      <w:sz w:val="32"/>
      <w:szCs w:val="32"/>
      <w:lang w:val="x-none"/>
    </w:rPr>
  </w:style>
  <w:style w:type="paragraph" w:styleId="Ttulo2">
    <w:name w:val="heading 2"/>
    <w:basedOn w:val="Normal"/>
    <w:next w:val="Normal"/>
    <w:link w:val="Ttulo2Char"/>
    <w:uiPriority w:val="9"/>
    <w:semiHidden/>
    <w:unhideWhenUsed/>
    <w:qFormat/>
    <w:rsid w:val="00B940A1"/>
    <w:pPr>
      <w:keepNext/>
      <w:keepLines/>
      <w:spacing w:before="200" w:after="0"/>
      <w:outlineLvl w:val="1"/>
    </w:pPr>
    <w:rPr>
      <w:rFonts w:ascii="Cambria" w:eastAsia="Times New Roman" w:hAnsi="Cambria"/>
      <w:b/>
      <w:bCs/>
      <w:color w:val="4F81BD"/>
      <w:sz w:val="26"/>
      <w:szCs w:val="26"/>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semiHidden/>
    <w:rsid w:val="00B940A1"/>
    <w:rPr>
      <w:rFonts w:ascii="Cambria" w:eastAsia="Times New Roman" w:hAnsi="Cambria" w:cs="Times New Roman"/>
      <w:b/>
      <w:bCs/>
      <w:color w:val="4F81BD"/>
      <w:sz w:val="26"/>
      <w:szCs w:val="26"/>
    </w:rPr>
  </w:style>
  <w:style w:type="paragraph" w:styleId="Cabealho">
    <w:name w:val="header"/>
    <w:basedOn w:val="Normal"/>
    <w:link w:val="CabealhoChar"/>
    <w:rsid w:val="00B940A1"/>
    <w:pPr>
      <w:tabs>
        <w:tab w:val="center" w:pos="4252"/>
        <w:tab w:val="right" w:pos="8504"/>
      </w:tabs>
      <w:spacing w:after="0" w:line="240" w:lineRule="auto"/>
    </w:pPr>
    <w:rPr>
      <w:rFonts w:ascii="Times New Roman" w:eastAsia="Times New Roman" w:hAnsi="Times New Roman"/>
      <w:sz w:val="24"/>
      <w:szCs w:val="24"/>
      <w:lang w:val="pt-PT" w:eastAsia="pt-BR"/>
    </w:rPr>
  </w:style>
  <w:style w:type="character" w:customStyle="1" w:styleId="CabealhoChar">
    <w:name w:val="Cabeçalho Char"/>
    <w:link w:val="Cabealho"/>
    <w:rsid w:val="00B940A1"/>
    <w:rPr>
      <w:rFonts w:ascii="Times New Roman" w:eastAsia="Times New Roman" w:hAnsi="Times New Roman" w:cs="Times New Roman"/>
      <w:sz w:val="24"/>
      <w:szCs w:val="24"/>
      <w:lang w:val="pt-PT" w:eastAsia="pt-BR"/>
    </w:rPr>
  </w:style>
  <w:style w:type="paragraph" w:styleId="Corpodetexto3">
    <w:name w:val="Body Text 3"/>
    <w:basedOn w:val="Normal"/>
    <w:link w:val="Corpodetexto3Char"/>
    <w:rsid w:val="00B940A1"/>
    <w:pPr>
      <w:spacing w:after="120" w:line="240" w:lineRule="auto"/>
    </w:pPr>
    <w:rPr>
      <w:rFonts w:ascii="Times New Roman" w:eastAsia="Times New Roman" w:hAnsi="Times New Roman"/>
      <w:sz w:val="16"/>
      <w:szCs w:val="16"/>
      <w:lang w:val="pt-PT" w:eastAsia="pt-BR"/>
    </w:rPr>
  </w:style>
  <w:style w:type="character" w:customStyle="1" w:styleId="Corpodetexto3Char">
    <w:name w:val="Corpo de texto 3 Char"/>
    <w:link w:val="Corpodetexto3"/>
    <w:rsid w:val="00B940A1"/>
    <w:rPr>
      <w:rFonts w:ascii="Times New Roman" w:eastAsia="Times New Roman" w:hAnsi="Times New Roman" w:cs="Times New Roman"/>
      <w:sz w:val="16"/>
      <w:szCs w:val="16"/>
      <w:lang w:val="pt-PT" w:eastAsia="pt-BR"/>
    </w:rPr>
  </w:style>
  <w:style w:type="paragraph" w:styleId="Textodenotaderodap">
    <w:name w:val="footnote text"/>
    <w:basedOn w:val="Normal"/>
    <w:link w:val="TextodenotaderodapChar"/>
    <w:rsid w:val="00B940A1"/>
    <w:pPr>
      <w:spacing w:after="0" w:line="240" w:lineRule="auto"/>
    </w:pPr>
    <w:rPr>
      <w:rFonts w:ascii="Times New Roman" w:eastAsia="Times New Roman" w:hAnsi="Times New Roman"/>
      <w:sz w:val="20"/>
      <w:szCs w:val="20"/>
      <w:lang w:val="pt-PT" w:eastAsia="pt-BR"/>
    </w:rPr>
  </w:style>
  <w:style w:type="character" w:customStyle="1" w:styleId="TextodenotaderodapChar">
    <w:name w:val="Texto de nota de rodapé Char"/>
    <w:link w:val="Textodenotaderodap"/>
    <w:rsid w:val="00B940A1"/>
    <w:rPr>
      <w:rFonts w:ascii="Times New Roman" w:eastAsia="Times New Roman" w:hAnsi="Times New Roman" w:cs="Times New Roman"/>
      <w:sz w:val="20"/>
      <w:szCs w:val="20"/>
      <w:lang w:val="pt-PT" w:eastAsia="pt-BR"/>
    </w:rPr>
  </w:style>
  <w:style w:type="character" w:styleId="Refdenotaderodap">
    <w:name w:val="footnote reference"/>
    <w:uiPriority w:val="99"/>
    <w:rsid w:val="00B940A1"/>
    <w:rPr>
      <w:vertAlign w:val="superscript"/>
    </w:rPr>
  </w:style>
  <w:style w:type="paragraph" w:styleId="Rodap">
    <w:name w:val="footer"/>
    <w:basedOn w:val="Normal"/>
    <w:link w:val="RodapChar"/>
    <w:uiPriority w:val="99"/>
    <w:rsid w:val="00B940A1"/>
    <w:pPr>
      <w:tabs>
        <w:tab w:val="center" w:pos="4252"/>
        <w:tab w:val="right" w:pos="8504"/>
      </w:tabs>
      <w:spacing w:after="0" w:line="240" w:lineRule="auto"/>
    </w:pPr>
    <w:rPr>
      <w:rFonts w:ascii="Times New Roman" w:eastAsia="Times New Roman" w:hAnsi="Times New Roman"/>
      <w:sz w:val="24"/>
      <w:szCs w:val="24"/>
      <w:lang w:val="x-none" w:eastAsia="pt-BR"/>
    </w:rPr>
  </w:style>
  <w:style w:type="character" w:customStyle="1" w:styleId="RodapChar">
    <w:name w:val="Rodapé Char"/>
    <w:link w:val="Rodap"/>
    <w:uiPriority w:val="99"/>
    <w:rsid w:val="00B940A1"/>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940A1"/>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B940A1"/>
    <w:rPr>
      <w:rFonts w:ascii="Tahoma" w:eastAsia="Calibri" w:hAnsi="Tahoma" w:cs="Tahoma"/>
      <w:sz w:val="16"/>
      <w:szCs w:val="16"/>
    </w:rPr>
  </w:style>
  <w:style w:type="paragraph" w:styleId="NormalWeb">
    <w:name w:val="Normal (Web)"/>
    <w:basedOn w:val="Normal"/>
    <w:uiPriority w:val="99"/>
    <w:unhideWhenUsed/>
    <w:rsid w:val="00B940A1"/>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39"/>
    <w:rsid w:val="0086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A7AD5"/>
    <w:rPr>
      <w:color w:val="0000FF"/>
      <w:u w:val="single"/>
    </w:rPr>
  </w:style>
  <w:style w:type="character" w:styleId="Refdecomentrio">
    <w:name w:val="annotation reference"/>
    <w:uiPriority w:val="99"/>
    <w:semiHidden/>
    <w:unhideWhenUsed/>
    <w:rsid w:val="00592F13"/>
    <w:rPr>
      <w:sz w:val="16"/>
      <w:szCs w:val="16"/>
    </w:rPr>
  </w:style>
  <w:style w:type="paragraph" w:styleId="Textodecomentrio">
    <w:name w:val="annotation text"/>
    <w:basedOn w:val="Normal"/>
    <w:link w:val="TextodecomentrioChar"/>
    <w:uiPriority w:val="99"/>
    <w:semiHidden/>
    <w:unhideWhenUsed/>
    <w:rsid w:val="00592F13"/>
    <w:rPr>
      <w:sz w:val="20"/>
      <w:szCs w:val="20"/>
      <w:lang w:val="x-none"/>
    </w:rPr>
  </w:style>
  <w:style w:type="character" w:customStyle="1" w:styleId="TextodecomentrioChar">
    <w:name w:val="Texto de comentário Char"/>
    <w:link w:val="Textodecomentrio"/>
    <w:uiPriority w:val="99"/>
    <w:semiHidden/>
    <w:rsid w:val="00592F13"/>
    <w:rPr>
      <w:lang w:eastAsia="en-US"/>
    </w:rPr>
  </w:style>
  <w:style w:type="paragraph" w:styleId="Assuntodocomentrio">
    <w:name w:val="annotation subject"/>
    <w:basedOn w:val="Textodecomentrio"/>
    <w:next w:val="Textodecomentrio"/>
    <w:link w:val="AssuntodocomentrioChar"/>
    <w:uiPriority w:val="99"/>
    <w:semiHidden/>
    <w:unhideWhenUsed/>
    <w:rsid w:val="00592F13"/>
    <w:rPr>
      <w:b/>
      <w:bCs/>
    </w:rPr>
  </w:style>
  <w:style w:type="character" w:customStyle="1" w:styleId="AssuntodocomentrioChar">
    <w:name w:val="Assunto do comentário Char"/>
    <w:link w:val="Assuntodocomentrio"/>
    <w:uiPriority w:val="99"/>
    <w:semiHidden/>
    <w:rsid w:val="00592F13"/>
    <w:rPr>
      <w:b/>
      <w:bCs/>
      <w:lang w:eastAsia="en-US"/>
    </w:rPr>
  </w:style>
  <w:style w:type="paragraph" w:styleId="Corpodetexto">
    <w:name w:val="Body Text"/>
    <w:basedOn w:val="Normal"/>
    <w:link w:val="CorpodetextoChar"/>
    <w:uiPriority w:val="99"/>
    <w:semiHidden/>
    <w:unhideWhenUsed/>
    <w:rsid w:val="006E414F"/>
    <w:pPr>
      <w:spacing w:after="120"/>
    </w:pPr>
    <w:rPr>
      <w:lang w:val="x-none"/>
    </w:rPr>
  </w:style>
  <w:style w:type="character" w:customStyle="1" w:styleId="CorpodetextoChar">
    <w:name w:val="Corpo de texto Char"/>
    <w:link w:val="Corpodetexto"/>
    <w:uiPriority w:val="99"/>
    <w:semiHidden/>
    <w:rsid w:val="006E414F"/>
    <w:rPr>
      <w:sz w:val="22"/>
      <w:szCs w:val="22"/>
      <w:lang w:eastAsia="en-US"/>
    </w:rPr>
  </w:style>
  <w:style w:type="character" w:customStyle="1" w:styleId="Ttulo1Char">
    <w:name w:val="Título 1 Char"/>
    <w:link w:val="Ttulo1"/>
    <w:uiPriority w:val="9"/>
    <w:rsid w:val="00F53A6A"/>
    <w:rPr>
      <w:rFonts w:ascii="Calibri Light" w:eastAsia="Times New Roman" w:hAnsi="Calibri Light" w:cs="Times New Roman"/>
      <w:b/>
      <w:bCs/>
      <w:kern w:val="32"/>
      <w:sz w:val="32"/>
      <w:szCs w:val="32"/>
      <w:lang w:eastAsia="en-US"/>
    </w:rPr>
  </w:style>
  <w:style w:type="character" w:customStyle="1" w:styleId="LinkdaInternet">
    <w:name w:val="Link da Internet"/>
    <w:rsid w:val="00DF5A44"/>
    <w:rPr>
      <w:color w:val="0563C1"/>
      <w:u w:val="single"/>
    </w:rPr>
  </w:style>
  <w:style w:type="character" w:styleId="nfase">
    <w:name w:val="Emphasis"/>
    <w:uiPriority w:val="20"/>
    <w:qFormat/>
    <w:rsid w:val="00DF5A44"/>
    <w:rPr>
      <w:i/>
      <w:iCs/>
    </w:rPr>
  </w:style>
  <w:style w:type="character" w:styleId="Forte">
    <w:name w:val="Strong"/>
    <w:uiPriority w:val="22"/>
    <w:qFormat/>
    <w:rsid w:val="00DF5A44"/>
    <w:rPr>
      <w:b/>
      <w:bCs/>
    </w:rPr>
  </w:style>
  <w:style w:type="paragraph" w:styleId="Textodenotadefim">
    <w:name w:val="endnote text"/>
    <w:basedOn w:val="Normal"/>
    <w:link w:val="TextodenotadefimChar"/>
    <w:uiPriority w:val="99"/>
    <w:semiHidden/>
    <w:unhideWhenUsed/>
    <w:rsid w:val="00316C6E"/>
    <w:rPr>
      <w:sz w:val="20"/>
      <w:szCs w:val="20"/>
      <w:lang w:val="x-none"/>
    </w:rPr>
  </w:style>
  <w:style w:type="character" w:customStyle="1" w:styleId="TextodenotadefimChar">
    <w:name w:val="Texto de nota de fim Char"/>
    <w:link w:val="Textodenotadefim"/>
    <w:uiPriority w:val="99"/>
    <w:semiHidden/>
    <w:rsid w:val="00316C6E"/>
    <w:rPr>
      <w:lang w:eastAsia="en-US"/>
    </w:rPr>
  </w:style>
  <w:style w:type="character" w:styleId="Refdenotadefim">
    <w:name w:val="endnote reference"/>
    <w:uiPriority w:val="99"/>
    <w:semiHidden/>
    <w:unhideWhenUsed/>
    <w:rsid w:val="00316C6E"/>
    <w:rPr>
      <w:vertAlign w:val="superscript"/>
    </w:rPr>
  </w:style>
  <w:style w:type="character" w:styleId="TextodoEspaoReservado">
    <w:name w:val="Placeholder Text"/>
    <w:uiPriority w:val="99"/>
    <w:semiHidden/>
    <w:rsid w:val="00316C6E"/>
    <w:rPr>
      <w:color w:val="808080"/>
    </w:rPr>
  </w:style>
  <w:style w:type="character" w:customStyle="1" w:styleId="MenoPendente1">
    <w:name w:val="Menção Pendente1"/>
    <w:uiPriority w:val="99"/>
    <w:semiHidden/>
    <w:unhideWhenUsed/>
    <w:rsid w:val="00586616"/>
    <w:rPr>
      <w:color w:val="605E5C"/>
      <w:shd w:val="clear" w:color="auto" w:fill="E1DFDD"/>
    </w:rPr>
  </w:style>
  <w:style w:type="paragraph" w:customStyle="1" w:styleId="dou-paragraph">
    <w:name w:val="dou-paragraph"/>
    <w:basedOn w:val="Normal"/>
    <w:rsid w:val="006C71A7"/>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ormal1">
    <w:name w:val="Normal1"/>
    <w:rsid w:val="006C71A7"/>
    <w:pPr>
      <w:spacing w:line="480" w:lineRule="auto"/>
      <w:jc w:val="both"/>
    </w:pPr>
    <w:rPr>
      <w:rFonts w:ascii="Times New Roman" w:eastAsia="Times New Roman" w:hAnsi="Times New Roman"/>
      <w:sz w:val="24"/>
      <w:szCs w:val="24"/>
    </w:rPr>
  </w:style>
  <w:style w:type="character" w:customStyle="1" w:styleId="author-name">
    <w:name w:val="author-name"/>
    <w:basedOn w:val="Fontepargpadro"/>
    <w:rsid w:val="006C71A7"/>
  </w:style>
  <w:style w:type="paragraph" w:styleId="PargrafodaLista">
    <w:name w:val="List Paragraph"/>
    <w:basedOn w:val="Normal"/>
    <w:uiPriority w:val="34"/>
    <w:qFormat/>
    <w:rsid w:val="00317A6F"/>
    <w:pPr>
      <w:ind w:left="720"/>
      <w:contextualSpacing/>
    </w:pPr>
  </w:style>
  <w:style w:type="character" w:styleId="MenoPendente">
    <w:name w:val="Unresolved Mention"/>
    <w:basedOn w:val="Fontepargpadro"/>
    <w:uiPriority w:val="99"/>
    <w:semiHidden/>
    <w:unhideWhenUsed/>
    <w:rsid w:val="00107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052545">
      <w:bodyDiv w:val="1"/>
      <w:marLeft w:val="0"/>
      <w:marRight w:val="0"/>
      <w:marTop w:val="0"/>
      <w:marBottom w:val="0"/>
      <w:divBdr>
        <w:top w:val="none" w:sz="0" w:space="0" w:color="auto"/>
        <w:left w:val="none" w:sz="0" w:space="0" w:color="auto"/>
        <w:bottom w:val="none" w:sz="0" w:space="0" w:color="auto"/>
        <w:right w:val="none" w:sz="0" w:space="0" w:color="auto"/>
      </w:divBdr>
    </w:div>
    <w:div w:id="1080249070">
      <w:bodyDiv w:val="1"/>
      <w:marLeft w:val="0"/>
      <w:marRight w:val="0"/>
      <w:marTop w:val="0"/>
      <w:marBottom w:val="0"/>
      <w:divBdr>
        <w:top w:val="none" w:sz="0" w:space="0" w:color="auto"/>
        <w:left w:val="none" w:sz="0" w:space="0" w:color="auto"/>
        <w:bottom w:val="none" w:sz="0" w:space="0" w:color="auto"/>
        <w:right w:val="none" w:sz="0" w:space="0" w:color="auto"/>
      </w:divBdr>
    </w:div>
    <w:div w:id="16287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0/lei/L13979compilado.ht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planalto.gov.br/ccivil_03/leis/L9394compilado.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B0256-21D5-43EE-8F51-E9BC69B49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2060</Words>
  <Characters>11124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13158</CharactersWithSpaces>
  <SharedDoc>false</SharedDoc>
  <HLinks>
    <vt:vector size="18" baseType="variant">
      <vt:variant>
        <vt:i4>2293807</vt:i4>
      </vt:variant>
      <vt:variant>
        <vt:i4>3</vt:i4>
      </vt:variant>
      <vt:variant>
        <vt:i4>0</vt:i4>
      </vt:variant>
      <vt:variant>
        <vt:i4>5</vt:i4>
      </vt:variant>
      <vt:variant>
        <vt:lpwstr>http://www.planalto.gov.br/ccivil_03/_ato2019-2022/2020/lei/L13979compilado.htm</vt:lpwstr>
      </vt:variant>
      <vt:variant>
        <vt:lpwstr/>
      </vt:variant>
      <vt:variant>
        <vt:i4>8061019</vt:i4>
      </vt:variant>
      <vt:variant>
        <vt:i4>0</vt:i4>
      </vt:variant>
      <vt:variant>
        <vt:i4>0</vt:i4>
      </vt:variant>
      <vt:variant>
        <vt:i4>5</vt:i4>
      </vt:variant>
      <vt:variant>
        <vt:lpwstr>http://www.planalto.gov.br/ccivil_03/leis/L9394compilado.htm</vt:lpwstr>
      </vt:variant>
      <vt:variant>
        <vt:lpwstr/>
      </vt:variant>
      <vt:variant>
        <vt:i4>7471178</vt:i4>
      </vt:variant>
      <vt:variant>
        <vt:i4>0</vt:i4>
      </vt:variant>
      <vt:variant>
        <vt:i4>0</vt:i4>
      </vt:variant>
      <vt:variant>
        <vt:i4>5</vt:i4>
      </vt:variant>
      <vt:variant>
        <vt:lpwstr>mailto:vieiragiulian@gmail.com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Tauã Lima Verdan</dc:creator>
  <cp:keywords/>
  <cp:lastModifiedBy>Dinho Dinho</cp:lastModifiedBy>
  <cp:revision>11</cp:revision>
  <cp:lastPrinted>2018-07-19T17:09:00Z</cp:lastPrinted>
  <dcterms:created xsi:type="dcterms:W3CDTF">2020-09-29T18:36:00Z</dcterms:created>
  <dcterms:modified xsi:type="dcterms:W3CDTF">2020-09-30T00:11:00Z</dcterms:modified>
</cp:coreProperties>
</file>